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F66" w:rsidRDefault="00875F66" w:rsidP="00875F66">
      <w:pPr>
        <w:spacing w:line="360" w:lineRule="auto"/>
        <w:ind w:firstLine="720"/>
        <w:jc w:val="center"/>
        <w:rPr>
          <w:b/>
          <w:bCs/>
          <w:sz w:val="28"/>
          <w:szCs w:val="28"/>
        </w:rPr>
      </w:pPr>
      <w:r>
        <w:rPr>
          <w:b/>
          <w:bCs/>
          <w:sz w:val="28"/>
          <w:szCs w:val="28"/>
        </w:rPr>
        <w:t>М</w:t>
      </w:r>
      <w:r w:rsidRPr="00AA077F">
        <w:rPr>
          <w:b/>
          <w:bCs/>
          <w:sz w:val="28"/>
          <w:szCs w:val="28"/>
        </w:rPr>
        <w:t>ИНИСТ</w:t>
      </w:r>
      <w:r>
        <w:rPr>
          <w:b/>
          <w:bCs/>
          <w:sz w:val="28"/>
          <w:szCs w:val="28"/>
        </w:rPr>
        <w:t>Е</w:t>
      </w:r>
      <w:r w:rsidRPr="00AA077F">
        <w:rPr>
          <w:b/>
          <w:bCs/>
          <w:sz w:val="28"/>
          <w:szCs w:val="28"/>
        </w:rPr>
        <w:t>РСТВО ЗДРАВООХРАНЕНИЯ РЕСПУБЛИКИ</w:t>
      </w:r>
    </w:p>
    <w:p w:rsidR="00875F66" w:rsidRPr="00AA077F" w:rsidRDefault="00875F66" w:rsidP="00875F66">
      <w:pPr>
        <w:spacing w:line="360" w:lineRule="auto"/>
        <w:ind w:firstLine="720"/>
        <w:jc w:val="center"/>
        <w:rPr>
          <w:b/>
          <w:bCs/>
          <w:sz w:val="28"/>
          <w:szCs w:val="28"/>
        </w:rPr>
      </w:pPr>
      <w:r w:rsidRPr="00AA077F">
        <w:rPr>
          <w:b/>
          <w:bCs/>
          <w:sz w:val="28"/>
          <w:szCs w:val="28"/>
        </w:rPr>
        <w:t>КАЗАХСТАН</w:t>
      </w:r>
    </w:p>
    <w:p w:rsidR="005C104F" w:rsidRPr="00E80E90" w:rsidRDefault="005C104F" w:rsidP="005C104F">
      <w:pPr>
        <w:rPr>
          <w:sz w:val="28"/>
          <w:szCs w:val="28"/>
        </w:rPr>
      </w:pPr>
      <w:r w:rsidRPr="00E80E90">
        <w:rPr>
          <w:sz w:val="28"/>
          <w:szCs w:val="28"/>
        </w:rPr>
        <w:t xml:space="preserve">                                                                 </w:t>
      </w:r>
    </w:p>
    <w:p w:rsidR="005C104F" w:rsidRPr="009D575C" w:rsidRDefault="005C104F" w:rsidP="005C104F">
      <w:pPr>
        <w:jc w:val="center"/>
        <w:rPr>
          <w:b/>
          <w:sz w:val="28"/>
          <w:szCs w:val="28"/>
        </w:rPr>
      </w:pPr>
      <w:r w:rsidRPr="009D575C">
        <w:rPr>
          <w:b/>
          <w:sz w:val="28"/>
          <w:szCs w:val="28"/>
        </w:rPr>
        <w:t>К</w:t>
      </w:r>
      <w:r w:rsidRPr="00DC1C85">
        <w:rPr>
          <w:b/>
          <w:sz w:val="28"/>
          <w:szCs w:val="28"/>
        </w:rPr>
        <w:t>АЗАХСКИЙ НАЦИОНАЛЬНЫЙ МЕДИЦИНСКИЙ</w:t>
      </w:r>
      <w:r>
        <w:rPr>
          <w:b/>
          <w:sz w:val="28"/>
          <w:szCs w:val="28"/>
        </w:rPr>
        <w:t xml:space="preserve"> УНИВЕРСИТЕТ</w:t>
      </w:r>
      <w:r w:rsidRPr="009D575C">
        <w:rPr>
          <w:b/>
          <w:sz w:val="28"/>
          <w:szCs w:val="28"/>
        </w:rPr>
        <w:t xml:space="preserve"> им. С. Д. Асфендиярова</w:t>
      </w:r>
    </w:p>
    <w:p w:rsidR="005C104F" w:rsidRPr="00E80E90" w:rsidRDefault="005C104F" w:rsidP="005C104F">
      <w:pPr>
        <w:jc w:val="center"/>
        <w:rPr>
          <w:sz w:val="28"/>
          <w:szCs w:val="28"/>
        </w:rPr>
      </w:pPr>
    </w:p>
    <w:p w:rsidR="005C104F" w:rsidRPr="00E80E90" w:rsidRDefault="005C104F" w:rsidP="005C104F">
      <w:pPr>
        <w:jc w:val="center"/>
        <w:rPr>
          <w:sz w:val="28"/>
          <w:szCs w:val="28"/>
        </w:rPr>
      </w:pPr>
    </w:p>
    <w:p w:rsidR="00ED710E" w:rsidRDefault="00ED710E" w:rsidP="00ED710E">
      <w:pPr>
        <w:jc w:val="right"/>
        <w:rPr>
          <w:sz w:val="28"/>
          <w:szCs w:val="28"/>
        </w:rPr>
      </w:pPr>
      <w:r w:rsidRPr="007E629D">
        <w:rPr>
          <w:sz w:val="28"/>
          <w:szCs w:val="28"/>
        </w:rPr>
        <w:t xml:space="preserve">80-летию КазНМУ </w:t>
      </w:r>
    </w:p>
    <w:p w:rsidR="00ED710E" w:rsidRPr="007E629D" w:rsidRDefault="00ED710E" w:rsidP="00ED710E">
      <w:pPr>
        <w:jc w:val="right"/>
        <w:rPr>
          <w:sz w:val="28"/>
          <w:szCs w:val="28"/>
        </w:rPr>
      </w:pPr>
      <w:r w:rsidRPr="007E629D">
        <w:rPr>
          <w:sz w:val="28"/>
          <w:szCs w:val="28"/>
        </w:rPr>
        <w:t xml:space="preserve">им. С. Д. Асфендиярова </w:t>
      </w:r>
    </w:p>
    <w:p w:rsidR="00ED710E" w:rsidRPr="007E629D" w:rsidRDefault="00ED710E" w:rsidP="00ED710E">
      <w:pPr>
        <w:jc w:val="right"/>
        <w:rPr>
          <w:sz w:val="28"/>
          <w:szCs w:val="28"/>
        </w:rPr>
      </w:pPr>
      <w:r w:rsidRPr="007E629D">
        <w:rPr>
          <w:sz w:val="28"/>
          <w:szCs w:val="28"/>
        </w:rPr>
        <w:t>посвящается</w:t>
      </w:r>
    </w:p>
    <w:p w:rsidR="005C104F" w:rsidRPr="00E80E90" w:rsidRDefault="005C104F" w:rsidP="005C104F">
      <w:pPr>
        <w:jc w:val="center"/>
        <w:rPr>
          <w:sz w:val="28"/>
          <w:szCs w:val="28"/>
        </w:rPr>
      </w:pPr>
    </w:p>
    <w:p w:rsidR="005C104F" w:rsidRPr="00E80E90" w:rsidRDefault="005C104F" w:rsidP="005C104F">
      <w:pPr>
        <w:jc w:val="center"/>
        <w:rPr>
          <w:sz w:val="28"/>
          <w:szCs w:val="28"/>
        </w:rPr>
      </w:pPr>
    </w:p>
    <w:p w:rsidR="005C104F" w:rsidRPr="00E80E90" w:rsidRDefault="005C104F" w:rsidP="005C104F">
      <w:pPr>
        <w:jc w:val="right"/>
        <w:rPr>
          <w:sz w:val="28"/>
          <w:szCs w:val="28"/>
        </w:rPr>
      </w:pPr>
    </w:p>
    <w:p w:rsidR="005C104F" w:rsidRPr="00E80E90" w:rsidRDefault="005C104F" w:rsidP="005C104F">
      <w:pPr>
        <w:jc w:val="right"/>
        <w:rPr>
          <w:sz w:val="28"/>
          <w:szCs w:val="28"/>
        </w:rPr>
      </w:pPr>
    </w:p>
    <w:p w:rsidR="005C104F" w:rsidRPr="00E80E90" w:rsidRDefault="005C104F" w:rsidP="005C104F">
      <w:pPr>
        <w:rPr>
          <w:sz w:val="28"/>
          <w:szCs w:val="28"/>
        </w:rPr>
      </w:pPr>
    </w:p>
    <w:p w:rsidR="005C104F" w:rsidRPr="00E80E90" w:rsidRDefault="005C104F" w:rsidP="005C104F">
      <w:pPr>
        <w:rPr>
          <w:sz w:val="28"/>
          <w:szCs w:val="28"/>
        </w:rPr>
      </w:pPr>
    </w:p>
    <w:p w:rsidR="005C104F" w:rsidRPr="00E80E90" w:rsidRDefault="005C104F" w:rsidP="005C104F">
      <w:pPr>
        <w:rPr>
          <w:sz w:val="28"/>
          <w:szCs w:val="28"/>
        </w:rPr>
      </w:pPr>
    </w:p>
    <w:p w:rsidR="005C104F" w:rsidRPr="00E80E90" w:rsidRDefault="005C104F" w:rsidP="005C104F">
      <w:pPr>
        <w:rPr>
          <w:sz w:val="28"/>
          <w:szCs w:val="28"/>
        </w:rPr>
      </w:pPr>
    </w:p>
    <w:p w:rsidR="005C104F" w:rsidRPr="00E80E90" w:rsidRDefault="005C104F" w:rsidP="005C104F">
      <w:pPr>
        <w:jc w:val="center"/>
        <w:rPr>
          <w:sz w:val="28"/>
          <w:szCs w:val="28"/>
        </w:rPr>
      </w:pPr>
    </w:p>
    <w:p w:rsidR="005C104F" w:rsidRPr="009D575C" w:rsidRDefault="005C104F" w:rsidP="005C104F">
      <w:pPr>
        <w:jc w:val="center"/>
        <w:rPr>
          <w:b/>
          <w:sz w:val="28"/>
          <w:szCs w:val="28"/>
        </w:rPr>
      </w:pPr>
      <w:r>
        <w:rPr>
          <w:b/>
          <w:sz w:val="28"/>
          <w:szCs w:val="28"/>
        </w:rPr>
        <w:t>Красн</w:t>
      </w:r>
      <w:r w:rsidRPr="009D575C">
        <w:rPr>
          <w:b/>
          <w:sz w:val="28"/>
          <w:szCs w:val="28"/>
        </w:rPr>
        <w:t>ов</w:t>
      </w:r>
      <w:r>
        <w:rPr>
          <w:b/>
          <w:sz w:val="28"/>
          <w:szCs w:val="28"/>
        </w:rPr>
        <w:t>а Светлана Александровна</w:t>
      </w:r>
    </w:p>
    <w:p w:rsidR="005C104F" w:rsidRPr="009D575C" w:rsidRDefault="005C104F" w:rsidP="005C104F">
      <w:pPr>
        <w:jc w:val="center"/>
        <w:rPr>
          <w:b/>
          <w:sz w:val="28"/>
          <w:szCs w:val="28"/>
        </w:rPr>
      </w:pPr>
    </w:p>
    <w:p w:rsidR="005C104F" w:rsidRPr="009D575C" w:rsidRDefault="005C104F" w:rsidP="005C104F">
      <w:pPr>
        <w:jc w:val="center"/>
        <w:rPr>
          <w:b/>
          <w:sz w:val="28"/>
          <w:szCs w:val="28"/>
        </w:rPr>
      </w:pPr>
    </w:p>
    <w:p w:rsidR="005C104F" w:rsidRPr="009D575C" w:rsidRDefault="005C104F" w:rsidP="005C104F">
      <w:pPr>
        <w:jc w:val="center"/>
        <w:rPr>
          <w:b/>
          <w:sz w:val="28"/>
          <w:szCs w:val="28"/>
        </w:rPr>
      </w:pPr>
    </w:p>
    <w:p w:rsidR="005C104F" w:rsidRPr="005A7D8E" w:rsidRDefault="005C104F" w:rsidP="005C104F">
      <w:pPr>
        <w:pStyle w:val="a9"/>
        <w:spacing w:after="0" w:line="240" w:lineRule="auto"/>
        <w:jc w:val="center"/>
        <w:rPr>
          <w:b/>
          <w:bCs/>
          <w:sz w:val="28"/>
          <w:szCs w:val="28"/>
        </w:rPr>
      </w:pPr>
      <w:r w:rsidRPr="005A7D8E">
        <w:rPr>
          <w:b/>
          <w:bCs/>
          <w:sz w:val="28"/>
          <w:szCs w:val="28"/>
        </w:rPr>
        <w:t>Синдромы поражения поджелудочной железы.</w:t>
      </w:r>
    </w:p>
    <w:p w:rsidR="005C104F" w:rsidRPr="009D575C" w:rsidRDefault="005C104F" w:rsidP="005C104F">
      <w:pPr>
        <w:jc w:val="center"/>
        <w:rPr>
          <w:b/>
          <w:sz w:val="28"/>
          <w:szCs w:val="28"/>
        </w:rPr>
      </w:pPr>
    </w:p>
    <w:p w:rsidR="005C104F" w:rsidRPr="009D575C" w:rsidRDefault="005C104F" w:rsidP="005C104F">
      <w:pPr>
        <w:jc w:val="center"/>
        <w:rPr>
          <w:b/>
          <w:sz w:val="28"/>
          <w:szCs w:val="28"/>
        </w:rPr>
      </w:pPr>
    </w:p>
    <w:p w:rsidR="005C104F" w:rsidRPr="009D575C" w:rsidRDefault="005C104F" w:rsidP="005C104F">
      <w:pPr>
        <w:jc w:val="center"/>
        <w:rPr>
          <w:b/>
          <w:sz w:val="28"/>
          <w:szCs w:val="28"/>
        </w:rPr>
      </w:pPr>
    </w:p>
    <w:p w:rsidR="005C104F" w:rsidRPr="009D575C" w:rsidRDefault="005C104F" w:rsidP="005C104F">
      <w:pPr>
        <w:jc w:val="center"/>
        <w:rPr>
          <w:b/>
          <w:sz w:val="28"/>
          <w:szCs w:val="28"/>
        </w:rPr>
      </w:pPr>
      <w:r w:rsidRPr="009D575C">
        <w:rPr>
          <w:b/>
          <w:sz w:val="28"/>
          <w:szCs w:val="28"/>
        </w:rPr>
        <w:t>Учебно</w:t>
      </w:r>
      <w:r w:rsidR="006D5151">
        <w:rPr>
          <w:b/>
          <w:sz w:val="28"/>
          <w:szCs w:val="28"/>
        </w:rPr>
        <w:t>е</w:t>
      </w:r>
      <w:r w:rsidRPr="009D575C">
        <w:rPr>
          <w:b/>
          <w:sz w:val="28"/>
          <w:szCs w:val="28"/>
        </w:rPr>
        <w:t xml:space="preserve"> пособие</w:t>
      </w:r>
    </w:p>
    <w:p w:rsidR="005C104F" w:rsidRPr="009D575C" w:rsidRDefault="005C104F" w:rsidP="005C104F">
      <w:pPr>
        <w:jc w:val="center"/>
        <w:rPr>
          <w:b/>
          <w:sz w:val="28"/>
          <w:szCs w:val="28"/>
        </w:rPr>
      </w:pPr>
    </w:p>
    <w:p w:rsidR="005C104F" w:rsidRPr="00E80E90" w:rsidRDefault="005C104F" w:rsidP="005C104F">
      <w:pPr>
        <w:rPr>
          <w:sz w:val="28"/>
          <w:szCs w:val="28"/>
        </w:rPr>
      </w:pPr>
    </w:p>
    <w:p w:rsidR="005C104F" w:rsidRPr="00E80E90" w:rsidRDefault="005C104F" w:rsidP="005C104F">
      <w:pPr>
        <w:rPr>
          <w:sz w:val="28"/>
          <w:szCs w:val="28"/>
        </w:rPr>
      </w:pPr>
    </w:p>
    <w:p w:rsidR="005C104F" w:rsidRPr="00E80E90" w:rsidRDefault="005C104F" w:rsidP="005C104F">
      <w:pPr>
        <w:rPr>
          <w:sz w:val="28"/>
          <w:szCs w:val="28"/>
        </w:rPr>
      </w:pPr>
    </w:p>
    <w:p w:rsidR="005C104F" w:rsidRPr="00E80E90" w:rsidRDefault="005C104F" w:rsidP="005C104F">
      <w:pPr>
        <w:rPr>
          <w:sz w:val="28"/>
          <w:szCs w:val="28"/>
        </w:rPr>
      </w:pPr>
    </w:p>
    <w:p w:rsidR="005C104F" w:rsidRPr="00E80E90" w:rsidRDefault="005C104F" w:rsidP="005C104F">
      <w:pPr>
        <w:rPr>
          <w:sz w:val="28"/>
          <w:szCs w:val="28"/>
        </w:rPr>
      </w:pPr>
    </w:p>
    <w:p w:rsidR="005C104F" w:rsidRPr="00E80E90" w:rsidRDefault="005C104F" w:rsidP="005C104F">
      <w:pPr>
        <w:rPr>
          <w:sz w:val="28"/>
          <w:szCs w:val="28"/>
        </w:rPr>
      </w:pPr>
    </w:p>
    <w:p w:rsidR="005C104F" w:rsidRPr="00E80E90" w:rsidRDefault="005C104F" w:rsidP="005C104F">
      <w:pPr>
        <w:rPr>
          <w:sz w:val="28"/>
          <w:szCs w:val="28"/>
        </w:rPr>
      </w:pPr>
    </w:p>
    <w:p w:rsidR="005C104F" w:rsidRPr="00E80E90" w:rsidRDefault="005C104F" w:rsidP="005C104F">
      <w:pPr>
        <w:rPr>
          <w:sz w:val="28"/>
          <w:szCs w:val="28"/>
        </w:rPr>
      </w:pPr>
    </w:p>
    <w:p w:rsidR="005C104F" w:rsidRPr="00E80E90" w:rsidRDefault="005C104F" w:rsidP="005C104F">
      <w:pPr>
        <w:rPr>
          <w:sz w:val="28"/>
          <w:szCs w:val="28"/>
        </w:rPr>
      </w:pPr>
    </w:p>
    <w:p w:rsidR="005C104F" w:rsidRDefault="005C104F" w:rsidP="005C104F">
      <w:pPr>
        <w:rPr>
          <w:sz w:val="28"/>
          <w:szCs w:val="28"/>
        </w:rPr>
      </w:pPr>
    </w:p>
    <w:p w:rsidR="000E644A" w:rsidRDefault="000E644A" w:rsidP="005C104F">
      <w:pPr>
        <w:rPr>
          <w:sz w:val="28"/>
          <w:szCs w:val="28"/>
        </w:rPr>
      </w:pPr>
    </w:p>
    <w:p w:rsidR="000E644A" w:rsidRDefault="000E644A" w:rsidP="005C104F">
      <w:pPr>
        <w:rPr>
          <w:sz w:val="28"/>
          <w:szCs w:val="28"/>
        </w:rPr>
      </w:pPr>
    </w:p>
    <w:p w:rsidR="000E644A" w:rsidRPr="00E80E90" w:rsidRDefault="000E644A" w:rsidP="000E644A">
      <w:pPr>
        <w:ind w:right="-6"/>
        <w:rPr>
          <w:sz w:val="28"/>
          <w:szCs w:val="28"/>
        </w:rPr>
      </w:pPr>
    </w:p>
    <w:p w:rsidR="005C104F" w:rsidRPr="00E80E90" w:rsidRDefault="005C104F" w:rsidP="005C104F">
      <w:pPr>
        <w:rPr>
          <w:sz w:val="28"/>
          <w:szCs w:val="28"/>
        </w:rPr>
      </w:pPr>
    </w:p>
    <w:p w:rsidR="005C104F" w:rsidRPr="009D575C" w:rsidRDefault="005C104F" w:rsidP="005C104F">
      <w:pPr>
        <w:jc w:val="center"/>
        <w:rPr>
          <w:b/>
          <w:sz w:val="28"/>
          <w:szCs w:val="28"/>
        </w:rPr>
      </w:pPr>
      <w:r w:rsidRPr="009D575C">
        <w:rPr>
          <w:b/>
          <w:sz w:val="28"/>
          <w:szCs w:val="28"/>
        </w:rPr>
        <w:t xml:space="preserve">Алматы, </w:t>
      </w:r>
      <w:smartTag w:uri="urn:schemas-microsoft-com:office:smarttags" w:element="metricconverter">
        <w:smartTagPr>
          <w:attr w:name="ProductID" w:val="2011 г"/>
        </w:smartTagPr>
        <w:r w:rsidRPr="009D575C">
          <w:rPr>
            <w:b/>
            <w:sz w:val="28"/>
            <w:szCs w:val="28"/>
          </w:rPr>
          <w:t>201</w:t>
        </w:r>
        <w:r w:rsidRPr="00535A30">
          <w:rPr>
            <w:b/>
            <w:sz w:val="28"/>
            <w:szCs w:val="28"/>
          </w:rPr>
          <w:t>1</w:t>
        </w:r>
        <w:r w:rsidRPr="009D575C">
          <w:rPr>
            <w:b/>
            <w:sz w:val="28"/>
            <w:szCs w:val="28"/>
          </w:rPr>
          <w:t xml:space="preserve"> г</w:t>
        </w:r>
      </w:smartTag>
      <w:r w:rsidRPr="009D575C">
        <w:rPr>
          <w:b/>
          <w:sz w:val="28"/>
          <w:szCs w:val="28"/>
        </w:rPr>
        <w:t>.</w:t>
      </w:r>
    </w:p>
    <w:p w:rsidR="005C104F" w:rsidRPr="00E80E90" w:rsidRDefault="005C104F" w:rsidP="005C104F">
      <w:pPr>
        <w:rPr>
          <w:sz w:val="28"/>
          <w:szCs w:val="28"/>
        </w:rPr>
        <w:sectPr w:rsidR="005C104F" w:rsidRPr="00E80E90" w:rsidSect="00F22887">
          <w:footerReference w:type="even" r:id="rId9"/>
          <w:footerReference w:type="default" r:id="rId10"/>
          <w:pgSz w:w="11906" w:h="16838"/>
          <w:pgMar w:top="1134" w:right="851" w:bottom="1134" w:left="1701" w:header="709" w:footer="709" w:gutter="0"/>
          <w:cols w:space="708"/>
          <w:titlePg/>
          <w:docGrid w:linePitch="360"/>
        </w:sectPr>
      </w:pPr>
    </w:p>
    <w:p w:rsidR="001A6954" w:rsidRDefault="001A6954" w:rsidP="005C104F">
      <w:pPr>
        <w:rPr>
          <w:sz w:val="28"/>
          <w:szCs w:val="28"/>
        </w:rPr>
      </w:pPr>
    </w:p>
    <w:p w:rsidR="005C104F" w:rsidRPr="00E80E90" w:rsidRDefault="005C104F" w:rsidP="005C104F">
      <w:pPr>
        <w:rPr>
          <w:sz w:val="28"/>
          <w:szCs w:val="28"/>
        </w:rPr>
      </w:pPr>
      <w:r>
        <w:rPr>
          <w:sz w:val="28"/>
          <w:szCs w:val="28"/>
        </w:rPr>
        <w:t>УДК 616.37–008.6 (075.8)</w:t>
      </w:r>
    </w:p>
    <w:p w:rsidR="005C104F" w:rsidRPr="00E80E90" w:rsidRDefault="005C104F" w:rsidP="005C104F">
      <w:pPr>
        <w:rPr>
          <w:sz w:val="28"/>
          <w:szCs w:val="28"/>
        </w:rPr>
      </w:pPr>
    </w:p>
    <w:p w:rsidR="005C104F" w:rsidRPr="00E80E90" w:rsidRDefault="005C104F" w:rsidP="005C104F">
      <w:pPr>
        <w:rPr>
          <w:sz w:val="28"/>
          <w:szCs w:val="28"/>
        </w:rPr>
      </w:pPr>
      <w:r>
        <w:rPr>
          <w:sz w:val="28"/>
          <w:szCs w:val="28"/>
        </w:rPr>
        <w:t>ББК 54</w:t>
      </w:r>
      <w:r w:rsidRPr="00E80E90">
        <w:rPr>
          <w:sz w:val="28"/>
          <w:szCs w:val="28"/>
        </w:rPr>
        <w:t>.</w:t>
      </w:r>
      <w:r>
        <w:rPr>
          <w:sz w:val="28"/>
          <w:szCs w:val="28"/>
        </w:rPr>
        <w:t>13</w:t>
      </w:r>
      <w:r w:rsidRPr="00E80E90">
        <w:rPr>
          <w:sz w:val="28"/>
          <w:szCs w:val="28"/>
        </w:rPr>
        <w:t xml:space="preserve"> </w:t>
      </w:r>
    </w:p>
    <w:p w:rsidR="005C104F" w:rsidRPr="00E80E90" w:rsidRDefault="005C104F" w:rsidP="005C104F">
      <w:pPr>
        <w:rPr>
          <w:sz w:val="28"/>
          <w:szCs w:val="28"/>
        </w:rPr>
      </w:pPr>
    </w:p>
    <w:p w:rsidR="005C104F" w:rsidRPr="00E80E90" w:rsidRDefault="005C104F" w:rsidP="005C104F">
      <w:pPr>
        <w:rPr>
          <w:sz w:val="28"/>
          <w:szCs w:val="28"/>
        </w:rPr>
      </w:pPr>
      <w:r w:rsidRPr="00E80E90">
        <w:rPr>
          <w:sz w:val="28"/>
          <w:szCs w:val="28"/>
        </w:rPr>
        <w:t>К 78</w:t>
      </w:r>
    </w:p>
    <w:p w:rsidR="005C104F" w:rsidRDefault="005C104F" w:rsidP="005C104F">
      <w:pPr>
        <w:rPr>
          <w:sz w:val="28"/>
          <w:szCs w:val="28"/>
        </w:rPr>
      </w:pPr>
    </w:p>
    <w:p w:rsidR="001A6954" w:rsidRPr="001B1A62" w:rsidRDefault="001A6954" w:rsidP="001A6954">
      <w:pPr>
        <w:rPr>
          <w:sz w:val="28"/>
          <w:szCs w:val="28"/>
        </w:rPr>
      </w:pPr>
      <w:r w:rsidRPr="00E80E90">
        <w:rPr>
          <w:sz w:val="28"/>
          <w:szCs w:val="28"/>
        </w:rPr>
        <w:t xml:space="preserve">         Утверждено и разрешено к печати решением Методического Совета </w:t>
      </w:r>
      <w:r w:rsidRPr="001B1A62">
        <w:rPr>
          <w:sz w:val="28"/>
          <w:szCs w:val="28"/>
        </w:rPr>
        <w:t xml:space="preserve">Казахского Национального Медицинского университета им. С.Д. Асфендиярова. Протокол № </w:t>
      </w:r>
      <w:r>
        <w:rPr>
          <w:sz w:val="28"/>
          <w:szCs w:val="28"/>
        </w:rPr>
        <w:t xml:space="preserve">5 </w:t>
      </w:r>
      <w:r w:rsidRPr="001B1A62">
        <w:rPr>
          <w:sz w:val="28"/>
          <w:szCs w:val="28"/>
        </w:rPr>
        <w:t>от «</w:t>
      </w:r>
      <w:r>
        <w:rPr>
          <w:sz w:val="28"/>
          <w:szCs w:val="28"/>
        </w:rPr>
        <w:t>23</w:t>
      </w:r>
      <w:r w:rsidRPr="001B1A62">
        <w:rPr>
          <w:sz w:val="28"/>
          <w:szCs w:val="28"/>
        </w:rPr>
        <w:t>»</w:t>
      </w:r>
      <w:r>
        <w:rPr>
          <w:sz w:val="28"/>
          <w:szCs w:val="28"/>
        </w:rPr>
        <w:t xml:space="preserve"> июня</w:t>
      </w:r>
      <w:r w:rsidRPr="001B1A62">
        <w:rPr>
          <w:sz w:val="28"/>
          <w:szCs w:val="28"/>
        </w:rPr>
        <w:t xml:space="preserve"> </w:t>
      </w:r>
      <w:smartTag w:uri="urn:schemas-microsoft-com:office:smarttags" w:element="metricconverter">
        <w:smartTagPr>
          <w:attr w:name="ProductID" w:val="2011 г"/>
        </w:smartTagPr>
        <w:r w:rsidRPr="001B1A62">
          <w:rPr>
            <w:sz w:val="28"/>
            <w:szCs w:val="28"/>
          </w:rPr>
          <w:t>201</w:t>
        </w:r>
        <w:r w:rsidRPr="00001E0E">
          <w:rPr>
            <w:sz w:val="28"/>
            <w:szCs w:val="28"/>
          </w:rPr>
          <w:t>1</w:t>
        </w:r>
        <w:r w:rsidRPr="001B1A62">
          <w:rPr>
            <w:sz w:val="28"/>
            <w:szCs w:val="28"/>
          </w:rPr>
          <w:t xml:space="preserve"> г</w:t>
        </w:r>
      </w:smartTag>
      <w:r w:rsidRPr="001B1A62">
        <w:rPr>
          <w:sz w:val="28"/>
          <w:szCs w:val="28"/>
        </w:rPr>
        <w:t xml:space="preserve">. </w:t>
      </w:r>
    </w:p>
    <w:p w:rsidR="001A6954" w:rsidRDefault="001A6954" w:rsidP="005C104F">
      <w:pPr>
        <w:rPr>
          <w:sz w:val="28"/>
          <w:szCs w:val="28"/>
        </w:rPr>
      </w:pPr>
    </w:p>
    <w:p w:rsidR="001A6954" w:rsidRPr="00F97956" w:rsidRDefault="001A6954" w:rsidP="001A6954">
      <w:pPr>
        <w:rPr>
          <w:b/>
          <w:sz w:val="28"/>
          <w:szCs w:val="28"/>
        </w:rPr>
      </w:pPr>
      <w:r>
        <w:rPr>
          <w:b/>
          <w:sz w:val="28"/>
          <w:szCs w:val="28"/>
        </w:rPr>
        <w:t>Рецензенты</w:t>
      </w:r>
      <w:r w:rsidRPr="00F97956">
        <w:rPr>
          <w:b/>
          <w:sz w:val="28"/>
          <w:szCs w:val="28"/>
        </w:rPr>
        <w:t xml:space="preserve">: </w:t>
      </w:r>
    </w:p>
    <w:p w:rsidR="001A6954" w:rsidRPr="00F97956" w:rsidRDefault="001A6954" w:rsidP="001A6954">
      <w:pPr>
        <w:rPr>
          <w:sz w:val="28"/>
          <w:szCs w:val="28"/>
        </w:rPr>
      </w:pPr>
      <w:r w:rsidRPr="009A65E2">
        <w:rPr>
          <w:sz w:val="28"/>
          <w:szCs w:val="28"/>
        </w:rPr>
        <w:t>А. В. Нерсесов</w:t>
      </w:r>
      <w:r>
        <w:rPr>
          <w:b/>
          <w:sz w:val="28"/>
          <w:szCs w:val="28"/>
        </w:rPr>
        <w:t xml:space="preserve">. </w:t>
      </w:r>
      <w:r w:rsidRPr="00F97956">
        <w:rPr>
          <w:sz w:val="28"/>
          <w:szCs w:val="28"/>
        </w:rPr>
        <w:t>д.м.н. профессор</w:t>
      </w:r>
      <w:r>
        <w:rPr>
          <w:sz w:val="28"/>
          <w:szCs w:val="28"/>
        </w:rPr>
        <w:t xml:space="preserve">, руководитель отдела гастроэнтерологии и гепатологии </w:t>
      </w:r>
      <w:r w:rsidRPr="00F97956">
        <w:rPr>
          <w:sz w:val="28"/>
          <w:szCs w:val="28"/>
        </w:rPr>
        <w:t xml:space="preserve">НИИ кардиологии и внутренних болезней, </w:t>
      </w:r>
      <w:r>
        <w:rPr>
          <w:sz w:val="28"/>
          <w:szCs w:val="28"/>
        </w:rPr>
        <w:t>руководитель отдела гастроэнтерологии и гепатологии</w:t>
      </w:r>
      <w:r w:rsidRPr="00F97956">
        <w:rPr>
          <w:sz w:val="28"/>
          <w:szCs w:val="28"/>
        </w:rPr>
        <w:t xml:space="preserve"> </w:t>
      </w:r>
    </w:p>
    <w:p w:rsidR="001A6954" w:rsidRPr="00F97956" w:rsidRDefault="001A6954" w:rsidP="001A6954">
      <w:pPr>
        <w:rPr>
          <w:sz w:val="28"/>
          <w:szCs w:val="28"/>
        </w:rPr>
      </w:pPr>
      <w:r w:rsidRPr="009A65E2">
        <w:rPr>
          <w:sz w:val="28"/>
          <w:szCs w:val="28"/>
        </w:rPr>
        <w:t>А.С. Бекишева</w:t>
      </w:r>
      <w:r>
        <w:rPr>
          <w:sz w:val="28"/>
          <w:szCs w:val="28"/>
        </w:rPr>
        <w:t>. к</w:t>
      </w:r>
      <w:r w:rsidRPr="00F97956">
        <w:rPr>
          <w:sz w:val="28"/>
          <w:szCs w:val="28"/>
        </w:rPr>
        <w:t xml:space="preserve">.м.н., </w:t>
      </w:r>
      <w:r>
        <w:rPr>
          <w:sz w:val="28"/>
          <w:szCs w:val="28"/>
        </w:rPr>
        <w:t>доцент</w:t>
      </w:r>
      <w:r w:rsidRPr="00F97956">
        <w:rPr>
          <w:sz w:val="28"/>
          <w:szCs w:val="28"/>
        </w:rPr>
        <w:t>.</w:t>
      </w:r>
      <w:r w:rsidRPr="009A65E2">
        <w:rPr>
          <w:sz w:val="28"/>
          <w:szCs w:val="28"/>
        </w:rPr>
        <w:t xml:space="preserve"> </w:t>
      </w:r>
      <w:r>
        <w:rPr>
          <w:sz w:val="28"/>
          <w:szCs w:val="28"/>
        </w:rPr>
        <w:t>кафедры</w:t>
      </w:r>
      <w:r w:rsidRPr="00F97956">
        <w:rPr>
          <w:sz w:val="28"/>
          <w:szCs w:val="28"/>
        </w:rPr>
        <w:t xml:space="preserve"> внутр</w:t>
      </w:r>
      <w:r>
        <w:rPr>
          <w:sz w:val="28"/>
          <w:szCs w:val="28"/>
        </w:rPr>
        <w:t>енних болезней №3</w:t>
      </w:r>
      <w:r w:rsidRPr="00F97956">
        <w:rPr>
          <w:sz w:val="28"/>
          <w:szCs w:val="28"/>
        </w:rPr>
        <w:t xml:space="preserve"> </w:t>
      </w:r>
      <w:r>
        <w:rPr>
          <w:sz w:val="28"/>
          <w:szCs w:val="28"/>
        </w:rPr>
        <w:t>Казахского Национального Медицинского</w:t>
      </w:r>
      <w:r w:rsidRPr="00F97956">
        <w:rPr>
          <w:sz w:val="28"/>
          <w:szCs w:val="28"/>
        </w:rPr>
        <w:t xml:space="preserve"> университет</w:t>
      </w:r>
      <w:r>
        <w:rPr>
          <w:sz w:val="28"/>
          <w:szCs w:val="28"/>
        </w:rPr>
        <w:t>а.</w:t>
      </w:r>
      <w:r w:rsidRPr="00F97956">
        <w:rPr>
          <w:sz w:val="28"/>
          <w:szCs w:val="28"/>
        </w:rPr>
        <w:t xml:space="preserve"> </w:t>
      </w:r>
    </w:p>
    <w:p w:rsidR="001A6954" w:rsidRPr="00E80E90" w:rsidRDefault="001A6954" w:rsidP="005C104F">
      <w:pPr>
        <w:rPr>
          <w:sz w:val="28"/>
          <w:szCs w:val="28"/>
        </w:rPr>
      </w:pPr>
    </w:p>
    <w:p w:rsidR="005C104F" w:rsidRPr="001F11D4" w:rsidRDefault="001A6954" w:rsidP="001A6954">
      <w:pPr>
        <w:pStyle w:val="a9"/>
        <w:spacing w:after="0" w:line="240" w:lineRule="auto"/>
        <w:rPr>
          <w:b/>
          <w:sz w:val="28"/>
          <w:szCs w:val="28"/>
        </w:rPr>
      </w:pPr>
      <w:r>
        <w:rPr>
          <w:b/>
          <w:sz w:val="28"/>
          <w:szCs w:val="28"/>
        </w:rPr>
        <w:t xml:space="preserve">К 78 </w:t>
      </w:r>
      <w:r w:rsidR="009A65E2" w:rsidRPr="001B1A62">
        <w:rPr>
          <w:sz w:val="28"/>
          <w:szCs w:val="28"/>
        </w:rPr>
        <w:t>Краснова С.А.</w:t>
      </w:r>
      <w:r w:rsidR="009A65E2">
        <w:rPr>
          <w:sz w:val="28"/>
          <w:szCs w:val="28"/>
        </w:rPr>
        <w:t>, к.м.н., доцент кафедры внутренних болезней №1.</w:t>
      </w:r>
      <w:r w:rsidR="009A65E2" w:rsidRPr="001B1A62">
        <w:rPr>
          <w:b/>
          <w:sz w:val="28"/>
          <w:szCs w:val="28"/>
        </w:rPr>
        <w:t xml:space="preserve"> </w:t>
      </w:r>
      <w:r w:rsidR="009A65E2" w:rsidRPr="001B1A62">
        <w:rPr>
          <w:sz w:val="28"/>
          <w:szCs w:val="28"/>
        </w:rPr>
        <w:t>Синдромы</w:t>
      </w:r>
      <w:r w:rsidR="009A65E2">
        <w:rPr>
          <w:sz w:val="28"/>
          <w:szCs w:val="28"/>
        </w:rPr>
        <w:t xml:space="preserve"> поражения поджелудочной железы</w:t>
      </w:r>
      <w:r w:rsidR="008A0E4F">
        <w:rPr>
          <w:sz w:val="28"/>
          <w:szCs w:val="28"/>
        </w:rPr>
        <w:t>: учебно</w:t>
      </w:r>
      <w:r w:rsidR="009A65E2" w:rsidRPr="001B1A62">
        <w:rPr>
          <w:sz w:val="28"/>
          <w:szCs w:val="28"/>
        </w:rPr>
        <w:t xml:space="preserve">е пособие. – Алматы,  2011. - </w:t>
      </w:r>
      <w:r w:rsidR="009A65E2" w:rsidRPr="00535A30">
        <w:rPr>
          <w:sz w:val="28"/>
          <w:szCs w:val="28"/>
        </w:rPr>
        <w:t>62 с.</w:t>
      </w:r>
      <w:r w:rsidR="005C104F" w:rsidRPr="001F11D4">
        <w:rPr>
          <w:b/>
          <w:sz w:val="28"/>
          <w:szCs w:val="28"/>
        </w:rPr>
        <w:t xml:space="preserve">                                                          </w:t>
      </w:r>
    </w:p>
    <w:p w:rsidR="005C104F" w:rsidRPr="001F11D4" w:rsidRDefault="005C104F" w:rsidP="005C104F">
      <w:pPr>
        <w:rPr>
          <w:b/>
          <w:sz w:val="28"/>
          <w:szCs w:val="28"/>
        </w:rPr>
      </w:pPr>
    </w:p>
    <w:p w:rsidR="005C104F" w:rsidRPr="001B1A62" w:rsidRDefault="005C104F" w:rsidP="005C104F">
      <w:pPr>
        <w:rPr>
          <w:sz w:val="28"/>
          <w:szCs w:val="28"/>
        </w:rPr>
      </w:pPr>
      <w:r w:rsidRPr="001B1A62">
        <w:rPr>
          <w:sz w:val="28"/>
          <w:szCs w:val="28"/>
          <w:lang w:val="en-US"/>
        </w:rPr>
        <w:t>ISBN</w:t>
      </w:r>
      <w:r w:rsidRPr="001B1A62">
        <w:rPr>
          <w:sz w:val="28"/>
          <w:szCs w:val="28"/>
        </w:rPr>
        <w:t xml:space="preserve"> </w:t>
      </w:r>
      <w:r w:rsidR="00BA7305">
        <w:rPr>
          <w:sz w:val="28"/>
          <w:szCs w:val="28"/>
        </w:rPr>
        <w:t>978-601-246-290-6</w:t>
      </w:r>
    </w:p>
    <w:p w:rsidR="005C104F" w:rsidRPr="00E80E90" w:rsidRDefault="005C104F" w:rsidP="005C104F">
      <w:pPr>
        <w:rPr>
          <w:sz w:val="28"/>
          <w:szCs w:val="28"/>
        </w:rPr>
      </w:pPr>
    </w:p>
    <w:p w:rsidR="005C104F" w:rsidRPr="00CD4EAA" w:rsidRDefault="005C104F" w:rsidP="005C104F">
      <w:pPr>
        <w:ind w:firstLine="708"/>
        <w:jc w:val="both"/>
        <w:rPr>
          <w:sz w:val="28"/>
          <w:szCs w:val="28"/>
        </w:rPr>
      </w:pPr>
      <w:r>
        <w:rPr>
          <w:sz w:val="28"/>
          <w:szCs w:val="28"/>
        </w:rPr>
        <w:t xml:space="preserve"> </w:t>
      </w:r>
      <w:r w:rsidR="008A0E4F">
        <w:rPr>
          <w:sz w:val="28"/>
          <w:szCs w:val="28"/>
        </w:rPr>
        <w:t>В данном учебно</w:t>
      </w:r>
      <w:r w:rsidRPr="00E80E90">
        <w:rPr>
          <w:sz w:val="28"/>
          <w:szCs w:val="28"/>
        </w:rPr>
        <w:t xml:space="preserve">м пособии отмечено, что </w:t>
      </w:r>
      <w:r>
        <w:rPr>
          <w:sz w:val="28"/>
          <w:szCs w:val="28"/>
        </w:rPr>
        <w:t>з</w:t>
      </w:r>
      <w:r>
        <w:rPr>
          <w:color w:val="003333"/>
          <w:sz w:val="28"/>
          <w:szCs w:val="28"/>
        </w:rPr>
        <w:t xml:space="preserve">аболевания желудочно-кишечного тракта в клинике внутренних болезней встречаются довольно часто. К ним относятся заболевания пищевода и желудка (гастроэзофагорефлюксная болезнь, хронические гастриты типа «А» и типа «В», язвенная болезнь желудка и 12-перстной кишки, дуоденит, энтериты, колиты). Заболевания поджелудочной железы обычно рассматриваются в отдельной главе, так как </w:t>
      </w:r>
      <w:r>
        <w:rPr>
          <w:sz w:val="28"/>
          <w:szCs w:val="28"/>
        </w:rPr>
        <w:t>р</w:t>
      </w:r>
      <w:r>
        <w:rPr>
          <w:sz w:val="28"/>
          <w:szCs w:val="28"/>
          <w:lang w:val="en-US"/>
        </w:rPr>
        <w:t>ancreas</w:t>
      </w:r>
      <w:r>
        <w:rPr>
          <w:color w:val="003333"/>
          <w:sz w:val="28"/>
          <w:szCs w:val="28"/>
        </w:rPr>
        <w:t xml:space="preserve"> является железой внешней </w:t>
      </w:r>
      <w:r w:rsidRPr="008B4283">
        <w:rPr>
          <w:color w:val="003333"/>
          <w:sz w:val="28"/>
          <w:szCs w:val="28"/>
        </w:rPr>
        <w:t>(выделяет в кишечник панкреатический сок с пищеварительными ферментами)</w:t>
      </w:r>
      <w:r>
        <w:rPr>
          <w:color w:val="003333"/>
          <w:sz w:val="28"/>
          <w:szCs w:val="28"/>
        </w:rPr>
        <w:t xml:space="preserve"> и внутренней секреции (выделяет в кровь инсулин).  </w:t>
      </w:r>
    </w:p>
    <w:p w:rsidR="005C104F" w:rsidRPr="00E80E90" w:rsidRDefault="005C104F" w:rsidP="005C104F">
      <w:pPr>
        <w:ind w:firstLine="708"/>
        <w:jc w:val="both"/>
        <w:rPr>
          <w:sz w:val="28"/>
          <w:szCs w:val="28"/>
        </w:rPr>
      </w:pPr>
      <w:r w:rsidRPr="00E80E90">
        <w:rPr>
          <w:sz w:val="28"/>
          <w:szCs w:val="28"/>
        </w:rPr>
        <w:t>В да</w:t>
      </w:r>
      <w:r>
        <w:rPr>
          <w:sz w:val="28"/>
          <w:szCs w:val="28"/>
        </w:rPr>
        <w:t>нной работе</w:t>
      </w:r>
      <w:r w:rsidRPr="00E80E90">
        <w:rPr>
          <w:sz w:val="28"/>
          <w:szCs w:val="28"/>
        </w:rPr>
        <w:t xml:space="preserve"> представлены этиология, патогенез, клинические проявления, классификация, диагностика</w:t>
      </w:r>
      <w:r>
        <w:rPr>
          <w:sz w:val="28"/>
          <w:szCs w:val="28"/>
        </w:rPr>
        <w:t>, осложнения</w:t>
      </w:r>
      <w:r w:rsidRPr="00E80E90">
        <w:rPr>
          <w:sz w:val="28"/>
          <w:szCs w:val="28"/>
        </w:rPr>
        <w:t xml:space="preserve"> и лечение </w:t>
      </w:r>
      <w:r>
        <w:rPr>
          <w:sz w:val="28"/>
          <w:szCs w:val="28"/>
        </w:rPr>
        <w:t>хронического</w:t>
      </w:r>
      <w:r w:rsidRPr="00E80E90">
        <w:rPr>
          <w:sz w:val="28"/>
          <w:szCs w:val="28"/>
        </w:rPr>
        <w:t xml:space="preserve"> панкреатит</w:t>
      </w:r>
      <w:r>
        <w:rPr>
          <w:sz w:val="28"/>
          <w:szCs w:val="28"/>
        </w:rPr>
        <w:t xml:space="preserve">а, </w:t>
      </w:r>
      <w:r w:rsidRPr="00E80E90">
        <w:rPr>
          <w:sz w:val="28"/>
          <w:szCs w:val="28"/>
        </w:rPr>
        <w:t>Учебное пособие предназначено для студентов медицинских вузов, врачей интернов, врачей общей практики, врачей-терапевтов.</w:t>
      </w:r>
    </w:p>
    <w:p w:rsidR="005C104F" w:rsidRPr="00E80E90" w:rsidRDefault="005C104F" w:rsidP="005C104F">
      <w:pPr>
        <w:rPr>
          <w:sz w:val="28"/>
          <w:szCs w:val="28"/>
        </w:rPr>
      </w:pPr>
    </w:p>
    <w:p w:rsidR="005C104F" w:rsidRPr="00E80E90" w:rsidRDefault="005C104F" w:rsidP="005C104F">
      <w:pPr>
        <w:rPr>
          <w:sz w:val="28"/>
          <w:szCs w:val="28"/>
        </w:rPr>
      </w:pPr>
      <w:r w:rsidRPr="00E80E90">
        <w:rPr>
          <w:sz w:val="28"/>
          <w:szCs w:val="28"/>
        </w:rPr>
        <w:t xml:space="preserve">                                                                             УДК </w:t>
      </w:r>
      <w:r>
        <w:rPr>
          <w:sz w:val="28"/>
          <w:szCs w:val="28"/>
        </w:rPr>
        <w:t>616.37–008.6 (075.8)</w:t>
      </w:r>
    </w:p>
    <w:p w:rsidR="005C104F" w:rsidRPr="00E80E90" w:rsidRDefault="005C104F" w:rsidP="005C104F">
      <w:pPr>
        <w:rPr>
          <w:sz w:val="28"/>
          <w:szCs w:val="28"/>
        </w:rPr>
      </w:pPr>
    </w:p>
    <w:p w:rsidR="005C104F" w:rsidRPr="00001E0E" w:rsidRDefault="001A6954" w:rsidP="005C104F">
      <w:pPr>
        <w:rPr>
          <w:sz w:val="28"/>
          <w:szCs w:val="28"/>
        </w:rPr>
      </w:pPr>
      <w:r>
        <w:rPr>
          <w:sz w:val="28"/>
          <w:szCs w:val="28"/>
        </w:rPr>
        <w:t xml:space="preserve">                                                                             </w:t>
      </w:r>
      <w:r w:rsidR="005C104F">
        <w:rPr>
          <w:sz w:val="28"/>
          <w:szCs w:val="28"/>
        </w:rPr>
        <w:t>ББК 5</w:t>
      </w:r>
      <w:r w:rsidR="005C104F" w:rsidRPr="00001E0E">
        <w:rPr>
          <w:sz w:val="28"/>
          <w:szCs w:val="28"/>
        </w:rPr>
        <w:t>4</w:t>
      </w:r>
      <w:r w:rsidR="005C104F" w:rsidRPr="00E80E90">
        <w:rPr>
          <w:sz w:val="28"/>
          <w:szCs w:val="28"/>
        </w:rPr>
        <w:t>.</w:t>
      </w:r>
      <w:r w:rsidR="005C104F" w:rsidRPr="00001E0E">
        <w:rPr>
          <w:sz w:val="28"/>
          <w:szCs w:val="28"/>
        </w:rPr>
        <w:t>13</w:t>
      </w:r>
    </w:p>
    <w:p w:rsidR="005C104F" w:rsidRPr="00E80E90" w:rsidRDefault="005C104F" w:rsidP="005C104F">
      <w:pPr>
        <w:rPr>
          <w:sz w:val="28"/>
          <w:szCs w:val="28"/>
        </w:rPr>
      </w:pPr>
      <w:r w:rsidRPr="00E80E90">
        <w:rPr>
          <w:sz w:val="28"/>
          <w:szCs w:val="28"/>
        </w:rPr>
        <w:t xml:space="preserve"> </w:t>
      </w:r>
    </w:p>
    <w:p w:rsidR="005C104F" w:rsidRPr="00CD1A79" w:rsidRDefault="005C104F" w:rsidP="005C104F">
      <w:pPr>
        <w:rPr>
          <w:sz w:val="28"/>
          <w:szCs w:val="28"/>
        </w:rPr>
      </w:pPr>
      <w:bookmarkStart w:id="0" w:name="_GoBack"/>
      <w:bookmarkEnd w:id="0"/>
      <w:r w:rsidRPr="00E80E90">
        <w:rPr>
          <w:sz w:val="28"/>
          <w:szCs w:val="28"/>
        </w:rPr>
        <w:t xml:space="preserve">   </w:t>
      </w:r>
      <w:r w:rsidRPr="00E80E90">
        <w:rPr>
          <w:sz w:val="28"/>
          <w:szCs w:val="28"/>
          <w:lang w:val="en-US"/>
        </w:rPr>
        <w:t>ISBN</w:t>
      </w:r>
      <w:r w:rsidRPr="00E80E90">
        <w:rPr>
          <w:sz w:val="28"/>
          <w:szCs w:val="28"/>
        </w:rPr>
        <w:t xml:space="preserve">  </w:t>
      </w:r>
      <w:r w:rsidR="001A6954">
        <w:rPr>
          <w:sz w:val="28"/>
          <w:szCs w:val="28"/>
        </w:rPr>
        <w:t xml:space="preserve">                  </w:t>
      </w:r>
      <w:r>
        <w:rPr>
          <w:sz w:val="28"/>
          <w:szCs w:val="28"/>
        </w:rPr>
        <w:t xml:space="preserve">   ©  Краснова С.А, 201</w:t>
      </w:r>
      <w:r w:rsidRPr="00CD1A79">
        <w:rPr>
          <w:sz w:val="28"/>
          <w:szCs w:val="28"/>
        </w:rPr>
        <w:t>1</w:t>
      </w:r>
    </w:p>
    <w:p w:rsidR="005C104F" w:rsidRPr="00E80E90" w:rsidRDefault="005C104F" w:rsidP="005C104F">
      <w:pPr>
        <w:rPr>
          <w:sz w:val="28"/>
          <w:szCs w:val="28"/>
        </w:rPr>
      </w:pPr>
    </w:p>
    <w:p w:rsidR="005C104F" w:rsidRDefault="005C104F" w:rsidP="005C104F">
      <w:pPr>
        <w:rPr>
          <w:sz w:val="28"/>
          <w:szCs w:val="28"/>
        </w:rPr>
      </w:pPr>
    </w:p>
    <w:p w:rsidR="001A6954" w:rsidRPr="00E80E90" w:rsidRDefault="001A6954" w:rsidP="005C104F">
      <w:pPr>
        <w:rPr>
          <w:sz w:val="28"/>
          <w:szCs w:val="28"/>
        </w:rPr>
      </w:pPr>
    </w:p>
    <w:p w:rsidR="005C104F" w:rsidRPr="00067BCD" w:rsidRDefault="00AE485E" w:rsidP="005C104F">
      <w:pPr>
        <w:rPr>
          <w:sz w:val="28"/>
          <w:szCs w:val="28"/>
        </w:rPr>
      </w:pPr>
      <w:r>
        <w:rPr>
          <w:sz w:val="28"/>
          <w:szCs w:val="28"/>
        </w:rPr>
        <w:lastRenderedPageBreak/>
        <w:t>Перечень сокращений</w:t>
      </w:r>
      <w:r w:rsidR="005C104F" w:rsidRPr="00067BCD">
        <w:rPr>
          <w:sz w:val="28"/>
          <w:szCs w:val="28"/>
        </w:rPr>
        <w:t>.</w:t>
      </w: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r w:rsidRPr="004A6205">
        <w:rPr>
          <w:sz w:val="28"/>
          <w:szCs w:val="28"/>
        </w:rPr>
        <w:t>ЭРХПГ</w:t>
      </w:r>
      <w:r>
        <w:rPr>
          <w:sz w:val="28"/>
          <w:szCs w:val="28"/>
        </w:rPr>
        <w:t xml:space="preserve"> - </w:t>
      </w:r>
      <w:r w:rsidRPr="004A6205">
        <w:rPr>
          <w:sz w:val="28"/>
          <w:szCs w:val="28"/>
        </w:rPr>
        <w:t>эндоскопическая ретроградная холангиопанкреатография</w:t>
      </w:r>
    </w:p>
    <w:p w:rsidR="005C104F" w:rsidRDefault="005C104F" w:rsidP="005C104F">
      <w:pPr>
        <w:rPr>
          <w:sz w:val="28"/>
          <w:szCs w:val="28"/>
        </w:rPr>
      </w:pPr>
      <w:r>
        <w:rPr>
          <w:sz w:val="28"/>
          <w:szCs w:val="28"/>
        </w:rPr>
        <w:t>ФГДС – фиброгастродуоденоскопия</w:t>
      </w:r>
    </w:p>
    <w:p w:rsidR="005C104F" w:rsidRDefault="005C104F" w:rsidP="005C104F">
      <w:pPr>
        <w:rPr>
          <w:sz w:val="28"/>
          <w:szCs w:val="28"/>
        </w:rPr>
      </w:pPr>
      <w:r>
        <w:rPr>
          <w:sz w:val="28"/>
          <w:szCs w:val="28"/>
        </w:rPr>
        <w:t>УЗИ – ультразвуковое исследование</w:t>
      </w:r>
    </w:p>
    <w:p w:rsidR="005C104F" w:rsidRDefault="005C104F" w:rsidP="005C104F">
      <w:pPr>
        <w:rPr>
          <w:sz w:val="28"/>
          <w:szCs w:val="28"/>
        </w:rPr>
      </w:pPr>
      <w:r>
        <w:rPr>
          <w:sz w:val="28"/>
          <w:szCs w:val="28"/>
        </w:rPr>
        <w:t>КТ – компьютерная томография</w:t>
      </w:r>
      <w:r w:rsidRPr="004A6205">
        <w:rPr>
          <w:sz w:val="28"/>
          <w:szCs w:val="28"/>
        </w:rPr>
        <w:t xml:space="preserve"> </w:t>
      </w:r>
    </w:p>
    <w:p w:rsidR="005C104F" w:rsidRDefault="005C104F" w:rsidP="005C104F">
      <w:pPr>
        <w:rPr>
          <w:sz w:val="28"/>
          <w:szCs w:val="28"/>
        </w:rPr>
      </w:pPr>
      <w:r>
        <w:rPr>
          <w:sz w:val="28"/>
          <w:szCs w:val="28"/>
        </w:rPr>
        <w:t>ОАК – общий анализ крови</w:t>
      </w:r>
    </w:p>
    <w:p w:rsidR="005C104F" w:rsidRDefault="005C104F" w:rsidP="005C104F">
      <w:pPr>
        <w:rPr>
          <w:sz w:val="28"/>
          <w:szCs w:val="28"/>
        </w:rPr>
      </w:pPr>
      <w:r>
        <w:rPr>
          <w:sz w:val="28"/>
          <w:szCs w:val="28"/>
        </w:rPr>
        <w:t>ОАК – общий анализ мочи</w:t>
      </w:r>
    </w:p>
    <w:p w:rsidR="005C104F" w:rsidRDefault="005C104F" w:rsidP="005C104F">
      <w:pPr>
        <w:rPr>
          <w:sz w:val="28"/>
          <w:szCs w:val="28"/>
        </w:rPr>
      </w:pPr>
      <w:r>
        <w:rPr>
          <w:sz w:val="28"/>
          <w:szCs w:val="28"/>
        </w:rPr>
        <w:t>АСТ – аланинаспаракиназа</w:t>
      </w:r>
    </w:p>
    <w:p w:rsidR="005C104F" w:rsidRDefault="005C104F" w:rsidP="005C104F">
      <w:pPr>
        <w:rPr>
          <w:sz w:val="28"/>
          <w:szCs w:val="28"/>
        </w:rPr>
      </w:pPr>
      <w:r>
        <w:rPr>
          <w:sz w:val="28"/>
          <w:szCs w:val="28"/>
        </w:rPr>
        <w:t>АЛТ - аланинтрансфераза</w:t>
      </w:r>
      <w:r w:rsidRPr="004A6205">
        <w:rPr>
          <w:sz w:val="28"/>
          <w:szCs w:val="28"/>
        </w:rPr>
        <w:br/>
      </w:r>
      <w:r>
        <w:rPr>
          <w:sz w:val="28"/>
          <w:szCs w:val="28"/>
        </w:rPr>
        <w:t>ЭКГ - электрокардиограмма</w:t>
      </w:r>
    </w:p>
    <w:p w:rsidR="005C104F" w:rsidRDefault="005C104F" w:rsidP="005C104F">
      <w:pPr>
        <w:rPr>
          <w:sz w:val="28"/>
          <w:szCs w:val="28"/>
        </w:rPr>
      </w:pPr>
      <w:r>
        <w:rPr>
          <w:sz w:val="28"/>
          <w:szCs w:val="28"/>
        </w:rPr>
        <w:t>12 – перстная кишка - двенадцатиперстная кишка</w:t>
      </w: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5C104F" w:rsidRDefault="005C104F" w:rsidP="005C104F">
      <w:pPr>
        <w:rPr>
          <w:sz w:val="28"/>
          <w:szCs w:val="28"/>
        </w:rPr>
      </w:pPr>
    </w:p>
    <w:p w:rsidR="00AE485E" w:rsidRDefault="00AE485E" w:rsidP="00AE485E">
      <w:pPr>
        <w:tabs>
          <w:tab w:val="left" w:pos="9360"/>
        </w:tabs>
        <w:rPr>
          <w:sz w:val="28"/>
          <w:szCs w:val="28"/>
        </w:rPr>
      </w:pPr>
    </w:p>
    <w:p w:rsidR="00AE485E" w:rsidRDefault="00AE485E" w:rsidP="00AE485E">
      <w:pPr>
        <w:tabs>
          <w:tab w:val="left" w:pos="9360"/>
        </w:tabs>
        <w:rPr>
          <w:sz w:val="28"/>
          <w:szCs w:val="28"/>
        </w:rPr>
      </w:pPr>
    </w:p>
    <w:p w:rsidR="00AE485E" w:rsidRDefault="00AE485E" w:rsidP="00AE485E">
      <w:pPr>
        <w:tabs>
          <w:tab w:val="left" w:pos="9360"/>
        </w:tabs>
        <w:rPr>
          <w:sz w:val="28"/>
          <w:szCs w:val="28"/>
        </w:rPr>
      </w:pPr>
    </w:p>
    <w:p w:rsidR="00AE485E" w:rsidRDefault="00AE485E" w:rsidP="00AE485E">
      <w:pPr>
        <w:tabs>
          <w:tab w:val="left" w:pos="9360"/>
        </w:tabs>
        <w:rPr>
          <w:sz w:val="28"/>
          <w:szCs w:val="28"/>
        </w:rPr>
      </w:pPr>
    </w:p>
    <w:p w:rsidR="00AE485E" w:rsidRDefault="00AE485E" w:rsidP="00AE485E">
      <w:pPr>
        <w:tabs>
          <w:tab w:val="left" w:pos="9360"/>
        </w:tabs>
        <w:rPr>
          <w:sz w:val="28"/>
          <w:szCs w:val="28"/>
        </w:rPr>
      </w:pPr>
    </w:p>
    <w:p w:rsidR="00AE485E" w:rsidRPr="00D44BD5" w:rsidRDefault="00AE485E" w:rsidP="00AE485E">
      <w:pPr>
        <w:tabs>
          <w:tab w:val="left" w:pos="9360"/>
        </w:tabs>
        <w:rPr>
          <w:sz w:val="28"/>
          <w:szCs w:val="28"/>
        </w:rPr>
      </w:pPr>
      <w:r>
        <w:rPr>
          <w:sz w:val="28"/>
          <w:szCs w:val="28"/>
        </w:rPr>
        <w:t>Оглавле</w:t>
      </w:r>
      <w:r w:rsidRPr="00067BCD">
        <w:rPr>
          <w:sz w:val="28"/>
          <w:szCs w:val="28"/>
        </w:rPr>
        <w:t>ние</w:t>
      </w:r>
    </w:p>
    <w:p w:rsidR="00AE485E" w:rsidRPr="00D44BD5" w:rsidRDefault="00AE485E" w:rsidP="00AE485E">
      <w:pPr>
        <w:rPr>
          <w:sz w:val="28"/>
          <w:szCs w:val="28"/>
        </w:rPr>
      </w:pPr>
    </w:p>
    <w:p w:rsidR="00AE485E" w:rsidRPr="00D44BD5" w:rsidRDefault="00AE485E" w:rsidP="00AE485E">
      <w:pPr>
        <w:rPr>
          <w:noProof/>
          <w:sz w:val="28"/>
          <w:szCs w:val="28"/>
        </w:rPr>
      </w:pPr>
      <w:r w:rsidRPr="00067BCD">
        <w:rPr>
          <w:sz w:val="28"/>
          <w:szCs w:val="28"/>
        </w:rPr>
        <w:fldChar w:fldCharType="begin"/>
      </w:r>
      <w:r w:rsidRPr="00D44BD5">
        <w:rPr>
          <w:sz w:val="28"/>
          <w:szCs w:val="28"/>
        </w:rPr>
        <w:instrText xml:space="preserve"> </w:instrText>
      </w:r>
      <w:r w:rsidRPr="00D44BD5">
        <w:rPr>
          <w:sz w:val="28"/>
          <w:szCs w:val="28"/>
          <w:lang w:val="en-US"/>
        </w:rPr>
        <w:instrText>TOC</w:instrText>
      </w:r>
      <w:r w:rsidRPr="00D44BD5">
        <w:rPr>
          <w:sz w:val="28"/>
          <w:szCs w:val="28"/>
        </w:rPr>
        <w:instrText xml:space="preserve"> \</w:instrText>
      </w:r>
      <w:r w:rsidRPr="00D44BD5">
        <w:rPr>
          <w:sz w:val="28"/>
          <w:szCs w:val="28"/>
          <w:lang w:val="en-US"/>
        </w:rPr>
        <w:instrText>o</w:instrText>
      </w:r>
      <w:r w:rsidRPr="00D44BD5">
        <w:rPr>
          <w:sz w:val="28"/>
          <w:szCs w:val="28"/>
        </w:rPr>
        <w:instrText xml:space="preserve"> "1-3" \</w:instrText>
      </w:r>
      <w:r w:rsidRPr="00D44BD5">
        <w:rPr>
          <w:sz w:val="28"/>
          <w:szCs w:val="28"/>
          <w:lang w:val="en-US"/>
        </w:rPr>
        <w:instrText>h</w:instrText>
      </w:r>
      <w:r w:rsidRPr="00D44BD5">
        <w:rPr>
          <w:sz w:val="28"/>
          <w:szCs w:val="28"/>
        </w:rPr>
        <w:instrText xml:space="preserve"> \</w:instrText>
      </w:r>
      <w:r w:rsidRPr="00D44BD5">
        <w:rPr>
          <w:sz w:val="28"/>
          <w:szCs w:val="28"/>
          <w:lang w:val="en-US"/>
        </w:rPr>
        <w:instrText>z</w:instrText>
      </w:r>
      <w:r w:rsidRPr="00D44BD5">
        <w:rPr>
          <w:sz w:val="28"/>
          <w:szCs w:val="28"/>
        </w:rPr>
        <w:instrText xml:space="preserve"> \</w:instrText>
      </w:r>
      <w:r w:rsidRPr="00D44BD5">
        <w:rPr>
          <w:sz w:val="28"/>
          <w:szCs w:val="28"/>
          <w:lang w:val="en-US"/>
        </w:rPr>
        <w:instrText>u</w:instrText>
      </w:r>
      <w:r w:rsidRPr="00D44BD5">
        <w:rPr>
          <w:sz w:val="28"/>
          <w:szCs w:val="28"/>
        </w:rPr>
        <w:instrText xml:space="preserve"> </w:instrText>
      </w:r>
      <w:r w:rsidRPr="00067BCD">
        <w:rPr>
          <w:sz w:val="28"/>
          <w:szCs w:val="28"/>
        </w:rPr>
        <w:fldChar w:fldCharType="separate"/>
      </w:r>
    </w:p>
    <w:p w:rsidR="00AE485E" w:rsidRPr="00D44BD5" w:rsidRDefault="00AE485E" w:rsidP="00AE485E">
      <w:pPr>
        <w:rPr>
          <w:rStyle w:val="a7"/>
          <w:noProof/>
          <w:sz w:val="28"/>
          <w:szCs w:val="28"/>
        </w:rPr>
      </w:pPr>
    </w:p>
    <w:p w:rsidR="00AE485E" w:rsidRPr="00AE485E" w:rsidRDefault="00AE485E" w:rsidP="00AE485E">
      <w:pPr>
        <w:rPr>
          <w:rStyle w:val="a7"/>
          <w:noProof/>
          <w:sz w:val="28"/>
          <w:szCs w:val="28"/>
          <w:u w:val="none"/>
        </w:rPr>
      </w:pPr>
      <w:r w:rsidRPr="00AE485E">
        <w:rPr>
          <w:rStyle w:val="a7"/>
          <w:noProof/>
          <w:sz w:val="28"/>
          <w:szCs w:val="28"/>
          <w:u w:val="none"/>
        </w:rPr>
        <w:t>Перечень</w:t>
      </w:r>
      <w:r>
        <w:rPr>
          <w:rStyle w:val="a7"/>
          <w:noProof/>
          <w:sz w:val="28"/>
          <w:szCs w:val="28"/>
          <w:u w:val="none"/>
        </w:rPr>
        <w:t xml:space="preserve"> сокращений                                                                                      </w:t>
      </w:r>
      <w:r w:rsidRPr="00AE485E">
        <w:rPr>
          <w:rStyle w:val="a7"/>
          <w:noProof/>
          <w:sz w:val="28"/>
          <w:szCs w:val="28"/>
          <w:u w:val="none"/>
        </w:rPr>
        <w:t xml:space="preserve">       </w:t>
      </w:r>
      <w:r w:rsidR="00BC30B7">
        <w:rPr>
          <w:rStyle w:val="a7"/>
          <w:noProof/>
          <w:sz w:val="28"/>
          <w:szCs w:val="28"/>
          <w:u w:val="none"/>
        </w:rPr>
        <w:t xml:space="preserve">   </w:t>
      </w:r>
      <w:r w:rsidR="000E644A">
        <w:rPr>
          <w:rStyle w:val="a7"/>
          <w:noProof/>
          <w:sz w:val="28"/>
          <w:szCs w:val="28"/>
          <w:u w:val="none"/>
        </w:rPr>
        <w:t xml:space="preserve"> </w:t>
      </w:r>
      <w:r w:rsidRPr="00AE485E">
        <w:rPr>
          <w:rStyle w:val="a7"/>
          <w:noProof/>
          <w:sz w:val="28"/>
          <w:szCs w:val="28"/>
          <w:u w:val="none"/>
        </w:rPr>
        <w:t xml:space="preserve">3    </w:t>
      </w:r>
    </w:p>
    <w:p w:rsidR="00AE485E" w:rsidRPr="00AE485E" w:rsidRDefault="00AE485E" w:rsidP="00AE485E">
      <w:pPr>
        <w:tabs>
          <w:tab w:val="left" w:pos="9360"/>
        </w:tabs>
        <w:rPr>
          <w:noProof/>
          <w:sz w:val="28"/>
          <w:szCs w:val="28"/>
        </w:rPr>
      </w:pPr>
      <w:r>
        <w:rPr>
          <w:rStyle w:val="a7"/>
          <w:noProof/>
          <w:sz w:val="28"/>
          <w:szCs w:val="28"/>
          <w:u w:val="none"/>
        </w:rPr>
        <w:t xml:space="preserve">Введение                                                                                                                 </w:t>
      </w:r>
      <w:r w:rsidR="00BC30B7">
        <w:rPr>
          <w:rStyle w:val="a7"/>
          <w:noProof/>
          <w:sz w:val="28"/>
          <w:szCs w:val="28"/>
          <w:u w:val="none"/>
        </w:rPr>
        <w:t xml:space="preserve">     </w:t>
      </w:r>
      <w:r w:rsidR="000E644A">
        <w:rPr>
          <w:rStyle w:val="a7"/>
          <w:noProof/>
          <w:sz w:val="28"/>
          <w:szCs w:val="28"/>
          <w:u w:val="none"/>
        </w:rPr>
        <w:t xml:space="preserve"> </w:t>
      </w:r>
      <w:r w:rsidR="00BC30B7">
        <w:rPr>
          <w:rStyle w:val="a7"/>
          <w:noProof/>
          <w:sz w:val="28"/>
          <w:szCs w:val="28"/>
          <w:u w:val="none"/>
        </w:rPr>
        <w:t>5</w:t>
      </w:r>
      <w:r w:rsidRPr="00AE485E">
        <w:rPr>
          <w:rStyle w:val="a7"/>
          <w:noProof/>
          <w:sz w:val="28"/>
          <w:szCs w:val="28"/>
          <w:u w:val="none"/>
        </w:rPr>
        <w:t xml:space="preserve"> </w:t>
      </w:r>
    </w:p>
    <w:p w:rsidR="00AE485E" w:rsidRPr="00AE485E" w:rsidRDefault="00554D60" w:rsidP="00AE485E">
      <w:pPr>
        <w:tabs>
          <w:tab w:val="left" w:pos="9360"/>
        </w:tabs>
        <w:rPr>
          <w:noProof/>
          <w:sz w:val="28"/>
          <w:szCs w:val="28"/>
        </w:rPr>
      </w:pPr>
      <w:hyperlink w:anchor="_Toc160908100" w:history="1">
        <w:r w:rsidR="00AE485E" w:rsidRPr="00AE485E">
          <w:rPr>
            <w:rStyle w:val="a7"/>
            <w:noProof/>
            <w:sz w:val="28"/>
            <w:szCs w:val="28"/>
            <w:u w:val="none"/>
          </w:rPr>
          <w:t>1</w:t>
        </w:r>
        <w:r w:rsidR="00AE485E">
          <w:rPr>
            <w:rStyle w:val="a7"/>
            <w:noProof/>
            <w:sz w:val="28"/>
            <w:szCs w:val="28"/>
            <w:u w:val="none"/>
          </w:rPr>
          <w:t>.</w:t>
        </w:r>
        <w:r w:rsidR="00AE485E" w:rsidRPr="00AE485E">
          <w:rPr>
            <w:rStyle w:val="a7"/>
            <w:noProof/>
            <w:sz w:val="28"/>
            <w:szCs w:val="28"/>
            <w:u w:val="none"/>
          </w:rPr>
          <w:t xml:space="preserve"> </w:t>
        </w:r>
        <w:r w:rsidR="00AE485E" w:rsidRPr="00AE485E">
          <w:rPr>
            <w:sz w:val="28"/>
            <w:szCs w:val="28"/>
          </w:rPr>
          <w:t>Анатомия и физиология поджелудочной железы</w:t>
        </w:r>
        <w:r w:rsidR="00AE485E" w:rsidRPr="00AE485E">
          <w:rPr>
            <w:rStyle w:val="a7"/>
            <w:noProof/>
            <w:sz w:val="28"/>
            <w:szCs w:val="28"/>
            <w:u w:val="none"/>
          </w:rPr>
          <w:t>, взаимосвязь со всем</w:t>
        </w:r>
        <w:r w:rsidR="00AE485E" w:rsidRPr="00AE485E">
          <w:t xml:space="preserve"> </w:t>
        </w:r>
        <w:r w:rsidR="00AE485E" w:rsidRPr="00AE485E">
          <w:rPr>
            <w:rStyle w:val="a7"/>
            <w:noProof/>
            <w:sz w:val="28"/>
            <w:szCs w:val="28"/>
            <w:u w:val="none"/>
          </w:rPr>
          <w:t xml:space="preserve">организмом </w:t>
        </w:r>
      </w:hyperlink>
      <w:r w:rsidR="00AE485E" w:rsidRPr="00AE485E">
        <w:rPr>
          <w:rStyle w:val="a7"/>
          <w:noProof/>
          <w:sz w:val="28"/>
          <w:szCs w:val="28"/>
          <w:u w:val="none"/>
        </w:rPr>
        <w:t xml:space="preserve"> </w:t>
      </w:r>
      <w:r w:rsidR="00AE485E">
        <w:rPr>
          <w:rStyle w:val="a7"/>
          <w:noProof/>
          <w:sz w:val="28"/>
          <w:szCs w:val="28"/>
          <w:u w:val="none"/>
        </w:rPr>
        <w:t xml:space="preserve">                                                                    </w:t>
      </w:r>
      <w:r w:rsidR="00AE485E" w:rsidRPr="00AE485E">
        <w:rPr>
          <w:rStyle w:val="a7"/>
          <w:noProof/>
          <w:sz w:val="28"/>
          <w:szCs w:val="28"/>
          <w:u w:val="none"/>
        </w:rPr>
        <w:t xml:space="preserve">          </w:t>
      </w:r>
      <w:r w:rsidR="00BC30B7">
        <w:rPr>
          <w:rStyle w:val="a7"/>
          <w:noProof/>
          <w:sz w:val="28"/>
          <w:szCs w:val="28"/>
          <w:u w:val="none"/>
        </w:rPr>
        <w:t xml:space="preserve">                                  </w:t>
      </w:r>
      <w:r w:rsidR="000E644A">
        <w:rPr>
          <w:rStyle w:val="a7"/>
          <w:noProof/>
          <w:sz w:val="28"/>
          <w:szCs w:val="28"/>
          <w:u w:val="none"/>
        </w:rPr>
        <w:t xml:space="preserve"> </w:t>
      </w:r>
      <w:r w:rsidR="00BC30B7">
        <w:rPr>
          <w:rStyle w:val="a7"/>
          <w:noProof/>
          <w:sz w:val="28"/>
          <w:szCs w:val="28"/>
          <w:u w:val="none"/>
        </w:rPr>
        <w:t>6</w:t>
      </w:r>
      <w:r w:rsidR="00AE485E" w:rsidRPr="00AE485E">
        <w:rPr>
          <w:rStyle w:val="a7"/>
          <w:noProof/>
          <w:sz w:val="28"/>
          <w:szCs w:val="28"/>
          <w:u w:val="none"/>
        </w:rPr>
        <w:t xml:space="preserve">                                                                                                                </w:t>
      </w:r>
    </w:p>
    <w:p w:rsidR="00AE485E" w:rsidRPr="00AE485E" w:rsidRDefault="00554D60" w:rsidP="00AE485E">
      <w:pPr>
        <w:rPr>
          <w:noProof/>
          <w:sz w:val="28"/>
          <w:szCs w:val="28"/>
        </w:rPr>
      </w:pPr>
      <w:hyperlink w:anchor="_Toc160908101" w:history="1">
        <w:r w:rsidR="00AE485E" w:rsidRPr="00AE485E">
          <w:rPr>
            <w:rStyle w:val="a7"/>
            <w:noProof/>
            <w:sz w:val="28"/>
            <w:szCs w:val="28"/>
            <w:u w:val="none"/>
          </w:rPr>
          <w:t>2</w:t>
        </w:r>
        <w:r w:rsidR="00AE485E">
          <w:rPr>
            <w:rStyle w:val="a7"/>
            <w:noProof/>
            <w:sz w:val="28"/>
            <w:szCs w:val="28"/>
            <w:u w:val="none"/>
          </w:rPr>
          <w:t>.</w:t>
        </w:r>
        <w:r w:rsidR="00AE485E" w:rsidRPr="00AE485E">
          <w:rPr>
            <w:noProof/>
            <w:sz w:val="28"/>
            <w:szCs w:val="28"/>
          </w:rPr>
          <w:t xml:space="preserve"> </w:t>
        </w:r>
      </w:hyperlink>
      <w:r w:rsidR="00AE485E" w:rsidRPr="00AE485E">
        <w:rPr>
          <w:bCs/>
          <w:sz w:val="28"/>
          <w:szCs w:val="28"/>
        </w:rPr>
        <w:t>Хронический панкреатит</w:t>
      </w:r>
      <w:r w:rsidR="00BC30B7">
        <w:rPr>
          <w:bCs/>
          <w:sz w:val="28"/>
          <w:szCs w:val="28"/>
        </w:rPr>
        <w:t>.</w:t>
      </w:r>
      <w:r w:rsidR="00AE485E" w:rsidRPr="00AE485E">
        <w:rPr>
          <w:bCs/>
          <w:sz w:val="28"/>
          <w:szCs w:val="28"/>
        </w:rPr>
        <w:t xml:space="preserve"> </w:t>
      </w:r>
      <w:r w:rsidR="00AE485E" w:rsidRPr="00AE485E">
        <w:rPr>
          <w:sz w:val="28"/>
          <w:szCs w:val="28"/>
        </w:rPr>
        <w:t>Эпидемиология, этиология, патогенез, клинические проявления, классификация, диагностика и лечение</w:t>
      </w:r>
      <w:r w:rsidR="00BC30B7">
        <w:rPr>
          <w:sz w:val="28"/>
          <w:szCs w:val="28"/>
        </w:rPr>
        <w:t xml:space="preserve">                     </w:t>
      </w:r>
      <w:r w:rsidR="000E644A">
        <w:rPr>
          <w:sz w:val="28"/>
          <w:szCs w:val="28"/>
        </w:rPr>
        <w:t xml:space="preserve"> </w:t>
      </w:r>
      <w:r w:rsidR="00BC30B7">
        <w:rPr>
          <w:rStyle w:val="a7"/>
          <w:noProof/>
          <w:sz w:val="28"/>
          <w:szCs w:val="28"/>
          <w:u w:val="none"/>
        </w:rPr>
        <w:t>11</w:t>
      </w:r>
      <w:r w:rsidR="00AE485E" w:rsidRPr="00AE485E">
        <w:rPr>
          <w:rStyle w:val="a7"/>
          <w:noProof/>
          <w:sz w:val="28"/>
          <w:szCs w:val="28"/>
          <w:u w:val="none"/>
        </w:rPr>
        <w:t xml:space="preserve">                                                                </w:t>
      </w:r>
      <w:r w:rsidR="00AE485E" w:rsidRPr="00AE485E">
        <w:rPr>
          <w:sz w:val="28"/>
          <w:szCs w:val="28"/>
        </w:rPr>
        <w:t xml:space="preserve"> </w:t>
      </w:r>
      <w:r w:rsidR="00AE485E" w:rsidRPr="00AE485E">
        <w:rPr>
          <w:rStyle w:val="a7"/>
          <w:noProof/>
          <w:sz w:val="28"/>
          <w:szCs w:val="28"/>
          <w:u w:val="none"/>
        </w:rPr>
        <w:t xml:space="preserve">                                                                           </w:t>
      </w:r>
      <w:r w:rsidR="00AE485E" w:rsidRPr="00AE485E">
        <w:rPr>
          <w:sz w:val="28"/>
          <w:szCs w:val="28"/>
        </w:rPr>
        <w:t xml:space="preserve">       </w:t>
      </w:r>
      <w:r w:rsidR="00AE485E" w:rsidRPr="00AE485E">
        <w:rPr>
          <w:rStyle w:val="a7"/>
          <w:noProof/>
          <w:sz w:val="28"/>
          <w:szCs w:val="28"/>
          <w:u w:val="none"/>
        </w:rPr>
        <w:t xml:space="preserve">                                                                           </w:t>
      </w:r>
    </w:p>
    <w:p w:rsidR="00AE485E" w:rsidRPr="00AE485E" w:rsidRDefault="00554D60" w:rsidP="00AE485E">
      <w:pPr>
        <w:rPr>
          <w:noProof/>
          <w:sz w:val="28"/>
          <w:szCs w:val="28"/>
        </w:rPr>
      </w:pPr>
      <w:hyperlink w:anchor="_Toc160908126" w:history="1">
        <w:r w:rsidR="00AE485E" w:rsidRPr="00AE485E">
          <w:rPr>
            <w:rStyle w:val="a7"/>
            <w:noProof/>
            <w:sz w:val="28"/>
            <w:szCs w:val="28"/>
            <w:u w:val="none"/>
          </w:rPr>
          <w:t>3</w:t>
        </w:r>
      </w:hyperlink>
      <w:r w:rsidR="00AE485E">
        <w:rPr>
          <w:rStyle w:val="a7"/>
          <w:noProof/>
          <w:sz w:val="28"/>
          <w:szCs w:val="28"/>
          <w:u w:val="none"/>
        </w:rPr>
        <w:t>.</w:t>
      </w:r>
      <w:r w:rsidR="00AE485E" w:rsidRPr="00AE485E">
        <w:rPr>
          <w:rStyle w:val="a7"/>
          <w:noProof/>
          <w:sz w:val="28"/>
          <w:szCs w:val="28"/>
          <w:u w:val="none"/>
        </w:rPr>
        <w:t xml:space="preserve"> Список использ</w:t>
      </w:r>
      <w:r w:rsidR="00AE485E">
        <w:rPr>
          <w:rStyle w:val="a7"/>
          <w:noProof/>
          <w:sz w:val="28"/>
          <w:szCs w:val="28"/>
          <w:u w:val="none"/>
        </w:rPr>
        <w:t>ованной литературы</w:t>
      </w:r>
      <w:r w:rsidR="00BC30B7">
        <w:rPr>
          <w:rStyle w:val="a7"/>
          <w:noProof/>
          <w:sz w:val="28"/>
          <w:szCs w:val="28"/>
          <w:u w:val="none"/>
        </w:rPr>
        <w:t xml:space="preserve">                                                                  </w:t>
      </w:r>
      <w:r w:rsidR="000E644A">
        <w:rPr>
          <w:rStyle w:val="a7"/>
          <w:noProof/>
          <w:sz w:val="28"/>
          <w:szCs w:val="28"/>
          <w:u w:val="none"/>
        </w:rPr>
        <w:t xml:space="preserve"> </w:t>
      </w:r>
      <w:r w:rsidR="00BC30B7">
        <w:rPr>
          <w:rStyle w:val="a7"/>
          <w:noProof/>
          <w:sz w:val="28"/>
          <w:szCs w:val="28"/>
          <w:u w:val="none"/>
        </w:rPr>
        <w:t>50</w:t>
      </w:r>
      <w:r w:rsidR="00AE485E">
        <w:rPr>
          <w:rStyle w:val="a7"/>
          <w:noProof/>
          <w:sz w:val="28"/>
          <w:szCs w:val="28"/>
          <w:u w:val="none"/>
        </w:rPr>
        <w:t xml:space="preserve">                                                                 </w:t>
      </w:r>
      <w:r w:rsidR="00AE485E" w:rsidRPr="00AE485E">
        <w:rPr>
          <w:rStyle w:val="a7"/>
          <w:noProof/>
          <w:sz w:val="28"/>
          <w:szCs w:val="28"/>
          <w:u w:val="none"/>
        </w:rPr>
        <w:t xml:space="preserve"> </w:t>
      </w:r>
    </w:p>
    <w:p w:rsidR="00AE485E" w:rsidRPr="00AE485E" w:rsidRDefault="00AE485E" w:rsidP="00AE485E">
      <w:pPr>
        <w:rPr>
          <w:rStyle w:val="a7"/>
          <w:noProof/>
          <w:sz w:val="28"/>
          <w:szCs w:val="28"/>
          <w:u w:val="none"/>
        </w:rPr>
      </w:pPr>
      <w:r w:rsidRPr="00AE485E">
        <w:rPr>
          <w:rStyle w:val="a7"/>
          <w:noProof/>
          <w:sz w:val="28"/>
          <w:szCs w:val="28"/>
          <w:u w:val="none"/>
        </w:rPr>
        <w:t>4</w:t>
      </w:r>
      <w:r>
        <w:rPr>
          <w:rStyle w:val="a7"/>
          <w:noProof/>
          <w:sz w:val="28"/>
          <w:szCs w:val="28"/>
          <w:u w:val="none"/>
        </w:rPr>
        <w:t>.</w:t>
      </w:r>
      <w:r w:rsidRPr="00AE485E">
        <w:rPr>
          <w:rStyle w:val="a7"/>
          <w:noProof/>
          <w:sz w:val="28"/>
          <w:szCs w:val="28"/>
          <w:u w:val="none"/>
        </w:rPr>
        <w:t xml:space="preserve"> Тестовые задания по теме: </w:t>
      </w:r>
      <w:r w:rsidRPr="00AE485E">
        <w:rPr>
          <w:bCs/>
          <w:sz w:val="28"/>
          <w:szCs w:val="28"/>
        </w:rPr>
        <w:t>Синдром поражения поджелудочной железы</w:t>
      </w:r>
      <w:r w:rsidRPr="00AE485E">
        <w:rPr>
          <w:sz w:val="28"/>
          <w:szCs w:val="28"/>
        </w:rPr>
        <w:t xml:space="preserve">» </w:t>
      </w:r>
      <w:r>
        <w:rPr>
          <w:sz w:val="28"/>
          <w:szCs w:val="28"/>
        </w:rPr>
        <w:t xml:space="preserve"> </w:t>
      </w:r>
      <w:r w:rsidR="00BC30B7">
        <w:rPr>
          <w:sz w:val="28"/>
          <w:szCs w:val="28"/>
        </w:rPr>
        <w:t xml:space="preserve"> </w:t>
      </w:r>
      <w:r w:rsidR="000E644A">
        <w:rPr>
          <w:sz w:val="28"/>
          <w:szCs w:val="28"/>
        </w:rPr>
        <w:t xml:space="preserve"> </w:t>
      </w:r>
      <w:r w:rsidRPr="00AE485E">
        <w:rPr>
          <w:rStyle w:val="a7"/>
          <w:noProof/>
          <w:sz w:val="28"/>
          <w:szCs w:val="28"/>
          <w:u w:val="none"/>
        </w:rPr>
        <w:t>5</w:t>
      </w:r>
      <w:r w:rsidR="00BC30B7">
        <w:rPr>
          <w:rStyle w:val="a7"/>
          <w:noProof/>
          <w:sz w:val="28"/>
          <w:szCs w:val="28"/>
          <w:u w:val="none"/>
        </w:rPr>
        <w:t>1</w:t>
      </w:r>
      <w:r w:rsidRPr="00AE485E">
        <w:rPr>
          <w:sz w:val="28"/>
          <w:szCs w:val="28"/>
        </w:rPr>
        <w:t xml:space="preserve">                                                                                     </w:t>
      </w:r>
      <w:r w:rsidRPr="00AE485E">
        <w:rPr>
          <w:rStyle w:val="a7"/>
          <w:noProof/>
          <w:sz w:val="28"/>
          <w:szCs w:val="28"/>
          <w:u w:val="none"/>
        </w:rPr>
        <w:t xml:space="preserve">     </w:t>
      </w:r>
    </w:p>
    <w:p w:rsidR="00AE485E" w:rsidRPr="00827302" w:rsidRDefault="00AE485E" w:rsidP="00AE485E">
      <w:pPr>
        <w:rPr>
          <w:sz w:val="28"/>
          <w:szCs w:val="28"/>
          <w:u w:val="single"/>
        </w:rPr>
      </w:pPr>
      <w:r w:rsidRPr="00827302">
        <w:rPr>
          <w:sz w:val="28"/>
          <w:szCs w:val="28"/>
          <w:u w:val="single"/>
        </w:rPr>
        <w:t xml:space="preserve">                   </w:t>
      </w:r>
    </w:p>
    <w:p w:rsidR="00AE485E" w:rsidRPr="00827302" w:rsidRDefault="00AE485E" w:rsidP="00AE485E">
      <w:pPr>
        <w:rPr>
          <w:noProof/>
          <w:sz w:val="28"/>
          <w:szCs w:val="28"/>
          <w:u w:val="single"/>
        </w:rPr>
      </w:pPr>
      <w:r w:rsidRPr="00827302">
        <w:rPr>
          <w:rStyle w:val="a7"/>
          <w:noProof/>
          <w:sz w:val="28"/>
          <w:szCs w:val="28"/>
        </w:rPr>
        <w:t xml:space="preserve">                                                  </w:t>
      </w:r>
    </w:p>
    <w:p w:rsidR="00AE485E" w:rsidRPr="00067BCD" w:rsidRDefault="00AE485E" w:rsidP="00AE485E">
      <w:pPr>
        <w:rPr>
          <w:rStyle w:val="a7"/>
          <w:noProof/>
          <w:sz w:val="28"/>
          <w:szCs w:val="28"/>
        </w:rPr>
      </w:pPr>
    </w:p>
    <w:p w:rsidR="00AE485E" w:rsidRPr="00067BCD" w:rsidRDefault="00AE485E" w:rsidP="00AE485E">
      <w:pPr>
        <w:rPr>
          <w:sz w:val="28"/>
          <w:szCs w:val="28"/>
        </w:rPr>
      </w:pPr>
      <w:r w:rsidRPr="00067BCD">
        <w:rPr>
          <w:sz w:val="28"/>
          <w:szCs w:val="28"/>
        </w:rPr>
        <w:t xml:space="preserve">                   </w:t>
      </w:r>
    </w:p>
    <w:p w:rsidR="00AE485E" w:rsidRPr="00067BCD" w:rsidRDefault="00AE485E" w:rsidP="00AE485E">
      <w:pPr>
        <w:rPr>
          <w:rStyle w:val="a7"/>
          <w:noProof/>
          <w:sz w:val="28"/>
          <w:szCs w:val="28"/>
        </w:rPr>
      </w:pPr>
    </w:p>
    <w:p w:rsidR="00AE485E" w:rsidRPr="00067BCD" w:rsidRDefault="00AE485E" w:rsidP="00AE485E">
      <w:pPr>
        <w:rPr>
          <w:rStyle w:val="a7"/>
          <w:noProof/>
          <w:sz w:val="28"/>
          <w:szCs w:val="28"/>
        </w:rPr>
      </w:pPr>
    </w:p>
    <w:p w:rsidR="00AE485E" w:rsidRDefault="00AE485E" w:rsidP="00AE485E">
      <w:pPr>
        <w:rPr>
          <w:noProof/>
          <w:sz w:val="28"/>
          <w:szCs w:val="28"/>
        </w:rPr>
      </w:pPr>
    </w:p>
    <w:p w:rsidR="00AE485E" w:rsidRDefault="00AE485E" w:rsidP="00AE485E">
      <w:pPr>
        <w:rPr>
          <w:noProof/>
          <w:sz w:val="28"/>
          <w:szCs w:val="28"/>
        </w:rPr>
      </w:pPr>
    </w:p>
    <w:p w:rsidR="00AE485E" w:rsidRDefault="00AE485E" w:rsidP="00AE485E">
      <w:pPr>
        <w:rPr>
          <w:noProof/>
          <w:sz w:val="28"/>
          <w:szCs w:val="28"/>
        </w:rPr>
      </w:pPr>
    </w:p>
    <w:p w:rsidR="00AE485E" w:rsidRDefault="00AE485E" w:rsidP="00AE485E">
      <w:pPr>
        <w:rPr>
          <w:noProof/>
          <w:sz w:val="28"/>
          <w:szCs w:val="28"/>
        </w:rPr>
      </w:pPr>
    </w:p>
    <w:p w:rsidR="00AE485E" w:rsidRDefault="00AE485E" w:rsidP="00AE485E">
      <w:pPr>
        <w:rPr>
          <w:noProof/>
          <w:sz w:val="28"/>
          <w:szCs w:val="28"/>
        </w:rPr>
      </w:pPr>
    </w:p>
    <w:p w:rsidR="00AE485E" w:rsidRDefault="00AE485E" w:rsidP="00AE485E">
      <w:pPr>
        <w:rPr>
          <w:noProof/>
          <w:sz w:val="28"/>
          <w:szCs w:val="28"/>
        </w:rPr>
      </w:pPr>
    </w:p>
    <w:p w:rsidR="00AE485E" w:rsidRDefault="00AE485E" w:rsidP="00AE485E">
      <w:pPr>
        <w:rPr>
          <w:noProof/>
          <w:sz w:val="28"/>
          <w:szCs w:val="28"/>
        </w:rPr>
      </w:pPr>
    </w:p>
    <w:p w:rsidR="00AE485E" w:rsidRDefault="00AE485E" w:rsidP="00AE485E">
      <w:pPr>
        <w:rPr>
          <w:noProof/>
          <w:sz w:val="28"/>
          <w:szCs w:val="28"/>
        </w:rPr>
      </w:pPr>
    </w:p>
    <w:p w:rsidR="00AE485E" w:rsidRDefault="00AE485E" w:rsidP="00AE485E">
      <w:pPr>
        <w:rPr>
          <w:noProof/>
          <w:sz w:val="28"/>
          <w:szCs w:val="28"/>
        </w:rPr>
      </w:pPr>
    </w:p>
    <w:p w:rsidR="00AE485E" w:rsidRDefault="00AE485E" w:rsidP="00AE485E">
      <w:pPr>
        <w:rPr>
          <w:noProof/>
          <w:sz w:val="28"/>
          <w:szCs w:val="28"/>
        </w:rPr>
      </w:pPr>
    </w:p>
    <w:p w:rsidR="00AE485E" w:rsidRDefault="00AE485E" w:rsidP="00AE485E">
      <w:pPr>
        <w:rPr>
          <w:noProof/>
          <w:sz w:val="28"/>
          <w:szCs w:val="28"/>
        </w:rPr>
      </w:pPr>
    </w:p>
    <w:p w:rsidR="00AE485E" w:rsidRDefault="00AE485E" w:rsidP="00AE485E">
      <w:pPr>
        <w:rPr>
          <w:noProof/>
          <w:sz w:val="28"/>
          <w:szCs w:val="28"/>
        </w:rPr>
      </w:pPr>
    </w:p>
    <w:p w:rsidR="00AE485E" w:rsidRDefault="00AE485E" w:rsidP="00AE485E">
      <w:pPr>
        <w:rPr>
          <w:noProof/>
          <w:sz w:val="28"/>
          <w:szCs w:val="28"/>
        </w:rPr>
      </w:pPr>
    </w:p>
    <w:p w:rsidR="00AE485E" w:rsidRDefault="00AE485E" w:rsidP="00AE485E">
      <w:pPr>
        <w:rPr>
          <w:noProof/>
          <w:sz w:val="28"/>
          <w:szCs w:val="28"/>
        </w:rPr>
      </w:pPr>
    </w:p>
    <w:p w:rsidR="00AE485E" w:rsidRDefault="00AE485E" w:rsidP="00AE485E">
      <w:pPr>
        <w:rPr>
          <w:noProof/>
          <w:sz w:val="28"/>
          <w:szCs w:val="28"/>
        </w:rPr>
      </w:pPr>
    </w:p>
    <w:p w:rsidR="00AE485E" w:rsidRDefault="00AE485E" w:rsidP="00AE485E">
      <w:pPr>
        <w:rPr>
          <w:noProof/>
          <w:sz w:val="28"/>
          <w:szCs w:val="28"/>
        </w:rPr>
      </w:pPr>
    </w:p>
    <w:p w:rsidR="00AE485E" w:rsidRDefault="00AE485E" w:rsidP="00AE485E">
      <w:pPr>
        <w:rPr>
          <w:noProof/>
          <w:sz w:val="28"/>
          <w:szCs w:val="28"/>
        </w:rPr>
      </w:pPr>
    </w:p>
    <w:p w:rsidR="00AE485E" w:rsidRDefault="00AE485E" w:rsidP="00AE485E">
      <w:pPr>
        <w:rPr>
          <w:noProof/>
          <w:sz w:val="28"/>
          <w:szCs w:val="28"/>
        </w:rPr>
      </w:pPr>
    </w:p>
    <w:p w:rsidR="00AE485E" w:rsidRDefault="00AE485E" w:rsidP="00AE485E">
      <w:pPr>
        <w:rPr>
          <w:noProof/>
          <w:sz w:val="28"/>
          <w:szCs w:val="28"/>
        </w:rPr>
      </w:pPr>
    </w:p>
    <w:p w:rsidR="00AE485E" w:rsidRDefault="00AE485E" w:rsidP="00AE485E">
      <w:pPr>
        <w:rPr>
          <w:noProof/>
          <w:sz w:val="28"/>
          <w:szCs w:val="28"/>
        </w:rPr>
      </w:pPr>
    </w:p>
    <w:p w:rsidR="00BC30B7" w:rsidRDefault="00BC30B7" w:rsidP="00AE485E">
      <w:pPr>
        <w:rPr>
          <w:noProof/>
          <w:sz w:val="28"/>
          <w:szCs w:val="28"/>
        </w:rPr>
      </w:pPr>
    </w:p>
    <w:p w:rsidR="00AE485E" w:rsidRPr="00067BCD" w:rsidRDefault="00AE485E" w:rsidP="00AE485E">
      <w:pPr>
        <w:rPr>
          <w:noProof/>
          <w:sz w:val="28"/>
          <w:szCs w:val="28"/>
        </w:rPr>
      </w:pPr>
    </w:p>
    <w:p w:rsidR="005C104F" w:rsidRDefault="00AE485E" w:rsidP="00AE485E">
      <w:pPr>
        <w:rPr>
          <w:sz w:val="28"/>
          <w:szCs w:val="28"/>
        </w:rPr>
      </w:pPr>
      <w:r w:rsidRPr="00067BCD">
        <w:rPr>
          <w:sz w:val="28"/>
          <w:szCs w:val="28"/>
        </w:rPr>
        <w:fldChar w:fldCharType="end"/>
      </w:r>
    </w:p>
    <w:p w:rsidR="005C104F" w:rsidRPr="00E80E90" w:rsidRDefault="005C104F" w:rsidP="005C104F">
      <w:pPr>
        <w:rPr>
          <w:sz w:val="28"/>
          <w:szCs w:val="28"/>
        </w:rPr>
      </w:pPr>
      <w:r w:rsidRPr="00E80E90">
        <w:rPr>
          <w:sz w:val="28"/>
          <w:szCs w:val="28"/>
        </w:rPr>
        <w:t>ВВЕДЕНИЕ</w:t>
      </w:r>
    </w:p>
    <w:p w:rsidR="005C104F" w:rsidRDefault="005C104F" w:rsidP="005C104F">
      <w:pPr>
        <w:rPr>
          <w:sz w:val="28"/>
          <w:szCs w:val="28"/>
        </w:rPr>
      </w:pPr>
    </w:p>
    <w:p w:rsidR="005C104F" w:rsidRPr="00283BE5" w:rsidRDefault="005C104F" w:rsidP="005C104F">
      <w:pPr>
        <w:jc w:val="both"/>
        <w:rPr>
          <w:sz w:val="28"/>
          <w:szCs w:val="28"/>
        </w:rPr>
      </w:pPr>
      <w:r>
        <w:rPr>
          <w:sz w:val="28"/>
          <w:szCs w:val="28"/>
        </w:rPr>
        <w:tab/>
        <w:t xml:space="preserve">Панкреатология </w:t>
      </w:r>
      <w:r w:rsidRPr="00283BE5">
        <w:rPr>
          <w:sz w:val="28"/>
          <w:szCs w:val="28"/>
        </w:rPr>
        <w:t>-</w:t>
      </w:r>
      <w:r>
        <w:rPr>
          <w:sz w:val="28"/>
          <w:szCs w:val="28"/>
        </w:rPr>
        <w:t xml:space="preserve"> </w:t>
      </w:r>
      <w:r w:rsidRPr="00283BE5">
        <w:rPr>
          <w:sz w:val="28"/>
          <w:szCs w:val="28"/>
        </w:rPr>
        <w:t>один из важнейших разделов современной гастроэнтерологии, что обусловлено ключевой ролью поджелуд</w:t>
      </w:r>
      <w:r>
        <w:rPr>
          <w:sz w:val="28"/>
          <w:szCs w:val="28"/>
        </w:rPr>
        <w:t>очной железы в пищеварительном «</w:t>
      </w:r>
      <w:r w:rsidRPr="00283BE5">
        <w:rPr>
          <w:sz w:val="28"/>
          <w:szCs w:val="28"/>
        </w:rPr>
        <w:t>конвейере</w:t>
      </w:r>
      <w:r>
        <w:rPr>
          <w:sz w:val="28"/>
          <w:szCs w:val="28"/>
        </w:rPr>
        <w:t>»</w:t>
      </w:r>
      <w:r w:rsidRPr="00283BE5">
        <w:rPr>
          <w:sz w:val="28"/>
          <w:szCs w:val="28"/>
        </w:rPr>
        <w:t xml:space="preserve">. В своем становлении и развитии панкреатология, как и любая клиническая дисциплина, прошла путь от описания отдельных симптомов, характерных для заболеваний поджелудочной железы, до глубоких фундаментальных исследований с привлечением результатов других наук. </w:t>
      </w:r>
    </w:p>
    <w:p w:rsidR="005C104F" w:rsidRDefault="005C104F" w:rsidP="005C104F">
      <w:pPr>
        <w:jc w:val="both"/>
        <w:rPr>
          <w:sz w:val="28"/>
          <w:szCs w:val="28"/>
        </w:rPr>
      </w:pPr>
      <w:r>
        <w:rPr>
          <w:color w:val="003333"/>
          <w:sz w:val="28"/>
          <w:szCs w:val="28"/>
        </w:rPr>
        <w:t xml:space="preserve">         Заболевания желудочно-кишечного тракта в клинике внутренних болезней встречаются довольно часто.</w:t>
      </w:r>
      <w:r>
        <w:rPr>
          <w:sz w:val="28"/>
          <w:szCs w:val="28"/>
        </w:rPr>
        <w:t xml:space="preserve"> К органам пищеварения относятся пищевод, желудок, кишечник, поджелудочная железа, печень. </w:t>
      </w:r>
    </w:p>
    <w:p w:rsidR="005C104F" w:rsidRPr="00E80E90" w:rsidRDefault="005C104F" w:rsidP="005C104F">
      <w:pPr>
        <w:ind w:firstLine="708"/>
        <w:jc w:val="both"/>
        <w:rPr>
          <w:sz w:val="28"/>
          <w:szCs w:val="28"/>
        </w:rPr>
      </w:pPr>
      <w:r>
        <w:rPr>
          <w:sz w:val="28"/>
          <w:szCs w:val="28"/>
        </w:rPr>
        <w:t xml:space="preserve">Поджелудочная железа, кроме внешнесекреторной функции (выработка и выделение панкреатического сока, содержащего пищеварительные ферменты), выполняет и внутрисекреторную функцию (регуляция обмена глюкозы). </w:t>
      </w:r>
    </w:p>
    <w:p w:rsidR="005C104F" w:rsidRDefault="005C104F" w:rsidP="005C104F">
      <w:pPr>
        <w:jc w:val="both"/>
        <w:rPr>
          <w:sz w:val="28"/>
          <w:szCs w:val="28"/>
        </w:rPr>
      </w:pPr>
      <w:r w:rsidRPr="00527237">
        <w:rPr>
          <w:color w:val="003333"/>
          <w:sz w:val="28"/>
          <w:szCs w:val="28"/>
        </w:rPr>
        <w:t xml:space="preserve">         </w:t>
      </w:r>
      <w:r w:rsidRPr="00527237">
        <w:rPr>
          <w:sz w:val="28"/>
          <w:szCs w:val="28"/>
        </w:rPr>
        <w:t>В структуре заболеваемости органов желудочно-кишечного тракта указанная патология составляет от 5,1 до 9%,</w:t>
      </w:r>
      <w:r>
        <w:rPr>
          <w:sz w:val="28"/>
          <w:szCs w:val="28"/>
        </w:rPr>
        <w:t xml:space="preserve"> а в общей клинической практике</w:t>
      </w:r>
      <w:r w:rsidRPr="00527237">
        <w:rPr>
          <w:sz w:val="28"/>
          <w:szCs w:val="28"/>
        </w:rPr>
        <w:t>- 0,2-0,6%.</w:t>
      </w:r>
    </w:p>
    <w:p w:rsidR="005C104F" w:rsidRPr="00527237" w:rsidRDefault="005C104F" w:rsidP="007D2BF3">
      <w:pPr>
        <w:tabs>
          <w:tab w:val="left" w:pos="720"/>
          <w:tab w:val="left" w:pos="900"/>
        </w:tabs>
        <w:jc w:val="both"/>
        <w:rPr>
          <w:sz w:val="28"/>
          <w:szCs w:val="28"/>
        </w:rPr>
      </w:pPr>
      <w:r>
        <w:rPr>
          <w:sz w:val="28"/>
          <w:szCs w:val="28"/>
        </w:rPr>
        <w:t xml:space="preserve">        </w:t>
      </w:r>
      <w:r w:rsidR="007D2BF3">
        <w:rPr>
          <w:sz w:val="28"/>
          <w:szCs w:val="28"/>
        </w:rPr>
        <w:t xml:space="preserve"> </w:t>
      </w:r>
      <w:r w:rsidRPr="00527237">
        <w:rPr>
          <w:sz w:val="28"/>
          <w:szCs w:val="28"/>
        </w:rPr>
        <w:t>Немаловажным в клиническ</w:t>
      </w:r>
      <w:r w:rsidR="00861FEC">
        <w:rPr>
          <w:sz w:val="28"/>
          <w:szCs w:val="28"/>
        </w:rPr>
        <w:t>ом и социальном плане являются</w:t>
      </w:r>
      <w:r w:rsidRPr="00527237">
        <w:rPr>
          <w:sz w:val="28"/>
          <w:szCs w:val="28"/>
        </w:rPr>
        <w:t xml:space="preserve"> такие особенности хронического панкреатита, как прогрессирующее течение с постепенным нарастанием внешнесекреторной недостаточности, персистенция болей и диспептического синдрома, необходимость соблюдения диеты, постоянного, вплоть до пожизненного приема ферментных препаратов. Такое положение усугубляется многообразием этиологических причин  хронического панкреатита и недостаточностью разработки вопросов первичной и вторичной профилактики заболевания.</w:t>
      </w:r>
    </w:p>
    <w:p w:rsidR="005C104F" w:rsidRPr="00527237" w:rsidRDefault="005C104F" w:rsidP="005C104F">
      <w:pPr>
        <w:jc w:val="both"/>
        <w:rPr>
          <w:sz w:val="28"/>
          <w:szCs w:val="28"/>
        </w:rPr>
      </w:pPr>
      <w:r>
        <w:rPr>
          <w:sz w:val="28"/>
          <w:szCs w:val="28"/>
        </w:rPr>
        <w:t xml:space="preserve">          Хронический панкреатит</w:t>
      </w:r>
      <w:r w:rsidRPr="00527237">
        <w:rPr>
          <w:sz w:val="28"/>
          <w:szCs w:val="28"/>
        </w:rPr>
        <w:t xml:space="preserve"> характеризуется значительным нарушением качества жизни и социального статуса большого числа больных молодого и среднего, наиболее трудоспособного возраста. Летальность после первичного ус</w:t>
      </w:r>
      <w:r>
        <w:rPr>
          <w:sz w:val="28"/>
          <w:szCs w:val="28"/>
        </w:rPr>
        <w:t xml:space="preserve">тановления диагноза </w:t>
      </w:r>
      <w:r w:rsidRPr="00527237">
        <w:rPr>
          <w:sz w:val="28"/>
          <w:szCs w:val="28"/>
        </w:rPr>
        <w:t>хронического панкреатита составляет до 20% в те</w:t>
      </w:r>
      <w:r>
        <w:rPr>
          <w:sz w:val="28"/>
          <w:szCs w:val="28"/>
        </w:rPr>
        <w:t>чение первых 10 лет и более 50%</w:t>
      </w:r>
      <w:r w:rsidR="00861FEC">
        <w:rPr>
          <w:sz w:val="28"/>
          <w:szCs w:val="28"/>
        </w:rPr>
        <w:t xml:space="preserve"> </w:t>
      </w:r>
      <w:r w:rsidRPr="00527237">
        <w:rPr>
          <w:sz w:val="28"/>
          <w:szCs w:val="28"/>
        </w:rPr>
        <w:t>-</w:t>
      </w:r>
      <w:r w:rsidR="00861FEC">
        <w:rPr>
          <w:sz w:val="28"/>
          <w:szCs w:val="28"/>
        </w:rPr>
        <w:t xml:space="preserve"> через 20 лет. 15-20</w:t>
      </w:r>
      <w:r>
        <w:rPr>
          <w:sz w:val="28"/>
          <w:szCs w:val="28"/>
        </w:rPr>
        <w:t>% больных хроническим панкреатитом</w:t>
      </w:r>
      <w:r w:rsidRPr="00527237">
        <w:rPr>
          <w:sz w:val="28"/>
          <w:szCs w:val="28"/>
        </w:rPr>
        <w:t xml:space="preserve"> погибают от осложнений, связанных с атаками панкреатита, другие - вследствие вторичных нарушений пищеварения и инфекционных осложнений. Двадцатилетний анамнез у больных </w:t>
      </w:r>
      <w:r>
        <w:rPr>
          <w:sz w:val="28"/>
          <w:szCs w:val="28"/>
        </w:rPr>
        <w:t>хроническим панкреатитом</w:t>
      </w:r>
      <w:r w:rsidRPr="00527237">
        <w:rPr>
          <w:sz w:val="28"/>
          <w:szCs w:val="28"/>
        </w:rPr>
        <w:t xml:space="preserve"> повышает риск развития рака поджелудочной железы в 5 раз.</w:t>
      </w:r>
    </w:p>
    <w:p w:rsidR="005C104F" w:rsidRDefault="005C104F" w:rsidP="005C104F">
      <w:pPr>
        <w:ind w:firstLine="708"/>
        <w:jc w:val="both"/>
        <w:rPr>
          <w:sz w:val="28"/>
          <w:szCs w:val="28"/>
        </w:rPr>
      </w:pPr>
      <w:r>
        <w:rPr>
          <w:sz w:val="28"/>
          <w:szCs w:val="28"/>
        </w:rPr>
        <w:t>Хронический панкреатит</w:t>
      </w:r>
      <w:r w:rsidRPr="004B67BD">
        <w:rPr>
          <w:sz w:val="28"/>
          <w:szCs w:val="28"/>
        </w:rPr>
        <w:t xml:space="preserve"> по распространенности, росту заболеваемости, временной нетрудоспособности и причине инвалидизации является важной социальной и экономической проблемой современной медицины </w:t>
      </w:r>
    </w:p>
    <w:p w:rsidR="005C104F" w:rsidRDefault="00861FEC" w:rsidP="005C104F">
      <w:pPr>
        <w:jc w:val="both"/>
        <w:rPr>
          <w:sz w:val="28"/>
          <w:szCs w:val="28"/>
        </w:rPr>
      </w:pPr>
      <w:r>
        <w:rPr>
          <w:sz w:val="28"/>
          <w:szCs w:val="28"/>
        </w:rPr>
        <w:t xml:space="preserve">          </w:t>
      </w:r>
      <w:r w:rsidR="005C104F">
        <w:rPr>
          <w:sz w:val="28"/>
          <w:szCs w:val="28"/>
        </w:rPr>
        <w:t>Для диагностики хронического панкреатита</w:t>
      </w:r>
      <w:r w:rsidR="005C104F" w:rsidRPr="004B67BD">
        <w:rPr>
          <w:sz w:val="28"/>
          <w:szCs w:val="28"/>
        </w:rPr>
        <w:t xml:space="preserve"> используется около 90 различных методов исследования, однако, большинство из них не</w:t>
      </w:r>
      <w:r w:rsidR="005C104F">
        <w:rPr>
          <w:sz w:val="28"/>
          <w:szCs w:val="28"/>
        </w:rPr>
        <w:t xml:space="preserve"> позволяют установить диагноз хронического панкреатита</w:t>
      </w:r>
      <w:r w:rsidR="005C104F" w:rsidRPr="004B67BD">
        <w:rPr>
          <w:sz w:val="28"/>
          <w:szCs w:val="28"/>
        </w:rPr>
        <w:t xml:space="preserve"> на ранней стадии развития. </w:t>
      </w:r>
    </w:p>
    <w:p w:rsidR="005C104F" w:rsidRDefault="005C104F" w:rsidP="005C104F">
      <w:pPr>
        <w:jc w:val="both"/>
        <w:rPr>
          <w:sz w:val="28"/>
          <w:szCs w:val="28"/>
        </w:rPr>
      </w:pPr>
      <w:r>
        <w:rPr>
          <w:sz w:val="28"/>
          <w:szCs w:val="28"/>
        </w:rPr>
        <w:t xml:space="preserve">          Процент о</w:t>
      </w:r>
      <w:r w:rsidRPr="004B67BD">
        <w:rPr>
          <w:sz w:val="28"/>
          <w:szCs w:val="28"/>
        </w:rPr>
        <w:t>шиб</w:t>
      </w:r>
      <w:r>
        <w:rPr>
          <w:sz w:val="28"/>
          <w:szCs w:val="28"/>
        </w:rPr>
        <w:t>ок в диагностике хронического панкреатита</w:t>
      </w:r>
      <w:r w:rsidRPr="004B67BD">
        <w:rPr>
          <w:sz w:val="28"/>
          <w:szCs w:val="28"/>
        </w:rPr>
        <w:t xml:space="preserve"> </w:t>
      </w:r>
      <w:r>
        <w:rPr>
          <w:sz w:val="28"/>
          <w:szCs w:val="28"/>
        </w:rPr>
        <w:t>высок (как гиподиагностика, так и гипердиагностика)</w:t>
      </w:r>
      <w:r w:rsidRPr="004B67BD">
        <w:rPr>
          <w:sz w:val="28"/>
          <w:szCs w:val="28"/>
        </w:rPr>
        <w:t xml:space="preserve">. Самые разнообразные нарушения пищеварения, зачастую не связанные с поражением </w:t>
      </w:r>
      <w:r>
        <w:rPr>
          <w:sz w:val="28"/>
          <w:szCs w:val="28"/>
        </w:rPr>
        <w:t>поджелудочной железы, так на УЗИ «эхогенная неоднородность» поджелудочной железы</w:t>
      </w:r>
      <w:r w:rsidRPr="004B67BD">
        <w:rPr>
          <w:sz w:val="28"/>
          <w:szCs w:val="28"/>
        </w:rPr>
        <w:t xml:space="preserve"> нередко рассматриваются в качестве достаточного основания для диагностики </w:t>
      </w:r>
      <w:r>
        <w:rPr>
          <w:sz w:val="28"/>
          <w:szCs w:val="28"/>
        </w:rPr>
        <w:t>хронического панкреатита</w:t>
      </w:r>
      <w:r w:rsidRPr="004B67BD">
        <w:rPr>
          <w:sz w:val="28"/>
          <w:szCs w:val="28"/>
        </w:rPr>
        <w:t>.</w:t>
      </w:r>
    </w:p>
    <w:p w:rsidR="005C104F" w:rsidRPr="004B67BD" w:rsidRDefault="005C104F" w:rsidP="007D2BF3">
      <w:pPr>
        <w:tabs>
          <w:tab w:val="left" w:pos="720"/>
        </w:tabs>
        <w:jc w:val="both"/>
        <w:rPr>
          <w:sz w:val="28"/>
          <w:szCs w:val="28"/>
        </w:rPr>
      </w:pPr>
      <w:r w:rsidRPr="004B67BD">
        <w:rPr>
          <w:sz w:val="28"/>
          <w:szCs w:val="28"/>
        </w:rPr>
        <w:lastRenderedPageBreak/>
        <w:t xml:space="preserve"> </w:t>
      </w:r>
      <w:r>
        <w:rPr>
          <w:sz w:val="28"/>
          <w:szCs w:val="28"/>
        </w:rPr>
        <w:t xml:space="preserve"> </w:t>
      </w:r>
      <w:r w:rsidR="007D2BF3">
        <w:rPr>
          <w:sz w:val="28"/>
          <w:szCs w:val="28"/>
        </w:rPr>
        <w:t xml:space="preserve">        </w:t>
      </w:r>
      <w:r w:rsidRPr="004B67BD">
        <w:rPr>
          <w:sz w:val="28"/>
          <w:szCs w:val="28"/>
        </w:rPr>
        <w:t xml:space="preserve">Наличие большого числа диагностических ошибок объясняется наличием многосимптомности и </w:t>
      </w:r>
      <w:r w:rsidR="00861FEC">
        <w:rPr>
          <w:sz w:val="28"/>
          <w:szCs w:val="28"/>
        </w:rPr>
        <w:t>много</w:t>
      </w:r>
      <w:r w:rsidRPr="004B67BD">
        <w:rPr>
          <w:sz w:val="28"/>
          <w:szCs w:val="28"/>
        </w:rPr>
        <w:t xml:space="preserve">фазности клинических проявлений </w:t>
      </w:r>
      <w:r>
        <w:rPr>
          <w:sz w:val="28"/>
          <w:szCs w:val="28"/>
        </w:rPr>
        <w:t>хронического панкреатита</w:t>
      </w:r>
      <w:r w:rsidRPr="004B67BD">
        <w:rPr>
          <w:sz w:val="28"/>
          <w:szCs w:val="28"/>
        </w:rPr>
        <w:t xml:space="preserve">, малодоступностью </w:t>
      </w:r>
      <w:r>
        <w:rPr>
          <w:sz w:val="28"/>
          <w:szCs w:val="28"/>
        </w:rPr>
        <w:t>поджелудочной железы</w:t>
      </w:r>
      <w:r w:rsidRPr="004B67BD">
        <w:rPr>
          <w:sz w:val="28"/>
          <w:szCs w:val="28"/>
        </w:rPr>
        <w:t xml:space="preserve"> для физикального исследования, недостаточной технической оснащенностью многих лечебно-профилактических учреждений и недостаточной информативностью проводимых исследований, отсутствием четких диагностических алгоритмов.</w:t>
      </w:r>
    </w:p>
    <w:p w:rsidR="005C104F" w:rsidRDefault="005C104F" w:rsidP="005C104F">
      <w:pPr>
        <w:ind w:firstLine="708"/>
        <w:jc w:val="both"/>
      </w:pPr>
    </w:p>
    <w:p w:rsidR="005C104F" w:rsidRPr="00DE6D5E" w:rsidRDefault="005C104F" w:rsidP="00BC30B7">
      <w:pPr>
        <w:numPr>
          <w:ilvl w:val="0"/>
          <w:numId w:val="18"/>
        </w:numPr>
        <w:tabs>
          <w:tab w:val="clear" w:pos="720"/>
        </w:tabs>
        <w:ind w:left="0" w:firstLine="360"/>
        <w:rPr>
          <w:sz w:val="28"/>
          <w:szCs w:val="28"/>
        </w:rPr>
      </w:pPr>
      <w:r w:rsidRPr="00CC6AAD">
        <w:rPr>
          <w:b/>
          <w:sz w:val="28"/>
          <w:szCs w:val="28"/>
        </w:rPr>
        <w:t xml:space="preserve">Анатомия и физиология поджелудочной железы </w:t>
      </w:r>
    </w:p>
    <w:p w:rsidR="005C104F" w:rsidRDefault="005C104F" w:rsidP="005C104F">
      <w:pPr>
        <w:rPr>
          <w:sz w:val="28"/>
          <w:szCs w:val="28"/>
        </w:rPr>
      </w:pPr>
    </w:p>
    <w:p w:rsidR="005C104F" w:rsidRPr="00BB41FE" w:rsidRDefault="005C104F" w:rsidP="007D2BF3">
      <w:pPr>
        <w:shd w:val="clear" w:color="auto" w:fill="FFFFFF"/>
        <w:tabs>
          <w:tab w:val="left" w:pos="720"/>
          <w:tab w:val="left" w:pos="1260"/>
          <w:tab w:val="left" w:pos="1440"/>
        </w:tabs>
        <w:jc w:val="both"/>
        <w:rPr>
          <w:color w:val="000000"/>
          <w:sz w:val="28"/>
          <w:szCs w:val="28"/>
        </w:rPr>
      </w:pPr>
      <w:r>
        <w:rPr>
          <w:color w:val="000000"/>
          <w:sz w:val="28"/>
          <w:szCs w:val="28"/>
        </w:rPr>
        <w:t xml:space="preserve">      </w:t>
      </w:r>
      <w:r w:rsidR="007D2BF3">
        <w:rPr>
          <w:color w:val="000000"/>
          <w:sz w:val="28"/>
          <w:szCs w:val="28"/>
        </w:rPr>
        <w:t xml:space="preserve">  </w:t>
      </w:r>
      <w:r>
        <w:rPr>
          <w:color w:val="000000"/>
          <w:sz w:val="28"/>
          <w:szCs w:val="28"/>
        </w:rPr>
        <w:t xml:space="preserve">Поджелудочная железа </w:t>
      </w:r>
      <w:r w:rsidRPr="00BB41FE">
        <w:rPr>
          <w:color w:val="000000"/>
          <w:sz w:val="28"/>
          <w:szCs w:val="28"/>
        </w:rPr>
        <w:t>-</w:t>
      </w:r>
      <w:r>
        <w:rPr>
          <w:color w:val="000000"/>
          <w:sz w:val="28"/>
          <w:szCs w:val="28"/>
        </w:rPr>
        <w:t xml:space="preserve"> </w:t>
      </w:r>
      <w:r w:rsidRPr="00BB41FE">
        <w:rPr>
          <w:color w:val="000000"/>
          <w:sz w:val="28"/>
          <w:szCs w:val="28"/>
        </w:rPr>
        <w:t>крупнейшая железа пищеварительной систем</w:t>
      </w:r>
      <w:r w:rsidRPr="00BB41FE">
        <w:rPr>
          <w:noProof/>
          <w:color w:val="000000"/>
          <w:sz w:val="28"/>
          <w:szCs w:val="28"/>
        </w:rPr>
        <w:t>ы</w:t>
      </w:r>
      <w:r>
        <w:rPr>
          <w:noProof/>
          <w:color w:val="000000"/>
          <w:sz w:val="28"/>
          <w:szCs w:val="28"/>
        </w:rPr>
        <w:t>, оказывающая внешнесекреторную функцию, принимающая непосредственное участие в переваривании белков пищи с помощью фермента амилазы. В тоже время</w:t>
      </w:r>
      <w:r w:rsidRPr="00BB41FE">
        <w:rPr>
          <w:noProof/>
          <w:color w:val="000000"/>
          <w:sz w:val="28"/>
          <w:szCs w:val="28"/>
        </w:rPr>
        <w:t xml:space="preserve"> </w:t>
      </w:r>
      <w:r>
        <w:rPr>
          <w:sz w:val="28"/>
          <w:szCs w:val="28"/>
        </w:rPr>
        <w:t xml:space="preserve">поджелудочная железа оказывает и </w:t>
      </w:r>
      <w:r>
        <w:rPr>
          <w:color w:val="000000"/>
          <w:sz w:val="28"/>
          <w:szCs w:val="28"/>
        </w:rPr>
        <w:t>внутреннюю секрецию, принима</w:t>
      </w:r>
      <w:r w:rsidRPr="00BB41FE">
        <w:rPr>
          <w:color w:val="000000"/>
          <w:sz w:val="28"/>
          <w:szCs w:val="28"/>
        </w:rPr>
        <w:t>я участие в регуляции углеводного обмена.</w:t>
      </w:r>
    </w:p>
    <w:p w:rsidR="005C104F" w:rsidRDefault="005C104F" w:rsidP="007D2BF3">
      <w:pPr>
        <w:shd w:val="clear" w:color="auto" w:fill="FFFFFF"/>
        <w:tabs>
          <w:tab w:val="left" w:pos="720"/>
        </w:tabs>
        <w:jc w:val="both"/>
        <w:rPr>
          <w:color w:val="000000"/>
          <w:sz w:val="28"/>
          <w:szCs w:val="28"/>
        </w:rPr>
      </w:pPr>
      <w:r>
        <w:rPr>
          <w:color w:val="000000"/>
          <w:sz w:val="28"/>
          <w:szCs w:val="28"/>
        </w:rPr>
        <w:t xml:space="preserve">      </w:t>
      </w:r>
      <w:r w:rsidR="007D2BF3">
        <w:rPr>
          <w:color w:val="000000"/>
          <w:sz w:val="28"/>
          <w:szCs w:val="28"/>
        </w:rPr>
        <w:t xml:space="preserve">  </w:t>
      </w:r>
      <w:r>
        <w:rPr>
          <w:color w:val="000000"/>
          <w:sz w:val="28"/>
          <w:szCs w:val="28"/>
        </w:rPr>
        <w:t>Двенадцатиперстная кишка (</w:t>
      </w:r>
      <w:r>
        <w:rPr>
          <w:color w:val="000000"/>
          <w:sz w:val="28"/>
          <w:szCs w:val="28"/>
          <w:lang w:val="en-US"/>
        </w:rPr>
        <w:t>duodenum</w:t>
      </w:r>
      <w:r>
        <w:rPr>
          <w:color w:val="000000"/>
          <w:sz w:val="28"/>
          <w:szCs w:val="28"/>
        </w:rPr>
        <w:t>) располагается подковообразно    (рис. 1), охватывая головку поджелудочной железы. На медиальной стороне вертикальной части имеется важный участок - фатеров сосок, именно в этом месте в 12-перстную кишку открываются выводящие протоки пече</w:t>
      </w:r>
      <w:r w:rsidR="00647604">
        <w:rPr>
          <w:color w:val="000000"/>
          <w:sz w:val="28"/>
          <w:szCs w:val="28"/>
        </w:rPr>
        <w:t>ни и поджелудочной железы (рис.4</w:t>
      </w:r>
      <w:r>
        <w:rPr>
          <w:color w:val="000000"/>
          <w:sz w:val="28"/>
          <w:szCs w:val="28"/>
        </w:rPr>
        <w:t>,</w:t>
      </w:r>
      <w:r w:rsidR="00647604">
        <w:rPr>
          <w:color w:val="000000"/>
          <w:sz w:val="28"/>
          <w:szCs w:val="28"/>
        </w:rPr>
        <w:t>5</w:t>
      </w:r>
      <w:r>
        <w:rPr>
          <w:color w:val="000000"/>
          <w:sz w:val="28"/>
          <w:szCs w:val="28"/>
        </w:rPr>
        <w:t>).</w:t>
      </w:r>
    </w:p>
    <w:p w:rsidR="005C104F" w:rsidRDefault="005C104F" w:rsidP="005C104F">
      <w:pPr>
        <w:rPr>
          <w:sz w:val="28"/>
          <w:szCs w:val="28"/>
        </w:rPr>
      </w:pPr>
    </w:p>
    <w:p w:rsidR="005C104F" w:rsidRDefault="005C104F" w:rsidP="005C104F">
      <w:pPr>
        <w:rPr>
          <w:sz w:val="28"/>
          <w:szCs w:val="28"/>
        </w:rPr>
      </w:pPr>
      <w:r>
        <w:fldChar w:fldCharType="begin"/>
      </w:r>
      <w:r>
        <w:instrText xml:space="preserve"> INCLUDEPICTURE "http://www.diagnos.ru/my/img/a/pancreas.jpg" \* MERGEFORMATINET </w:instrText>
      </w:r>
      <w:r>
        <w:fldChar w:fldCharType="separate"/>
      </w:r>
      <w:r w:rsidR="00554D60">
        <w:fldChar w:fldCharType="begin"/>
      </w:r>
      <w:r w:rsidR="00554D60">
        <w:instrText xml:space="preserve"> </w:instrText>
      </w:r>
      <w:r w:rsidR="00554D60">
        <w:instrText>INCLUDEPICTURE  "http://www.diagnos.ru/my/img/a/pancreas.jpg" \* MERGEFORMATINET</w:instrText>
      </w:r>
      <w:r w:rsidR="00554D60">
        <w:instrText xml:space="preserve"> </w:instrText>
      </w:r>
      <w:r w:rsidR="00554D60">
        <w:fldChar w:fldCharType="separate"/>
      </w:r>
      <w:r w:rsidR="00D4513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панкреатит" style="width:338pt;height:289pt">
            <v:imagedata r:id="rId11" r:href="rId12"/>
          </v:shape>
        </w:pict>
      </w:r>
      <w:r w:rsidR="00554D60">
        <w:fldChar w:fldCharType="end"/>
      </w:r>
      <w:r>
        <w:fldChar w:fldCharType="end"/>
      </w:r>
      <w:r>
        <w:rPr>
          <w:sz w:val="28"/>
          <w:szCs w:val="28"/>
        </w:rPr>
        <w:t xml:space="preserve"> </w:t>
      </w:r>
    </w:p>
    <w:p w:rsidR="005C104F" w:rsidRPr="00254558" w:rsidRDefault="005C104F" w:rsidP="005C104F">
      <w:pPr>
        <w:shd w:val="clear" w:color="auto" w:fill="FFFFFF"/>
        <w:jc w:val="both"/>
        <w:rPr>
          <w:color w:val="000000"/>
          <w:sz w:val="28"/>
          <w:szCs w:val="28"/>
        </w:rPr>
      </w:pPr>
    </w:p>
    <w:p w:rsidR="005C104F" w:rsidRDefault="005C104F" w:rsidP="005C104F">
      <w:pPr>
        <w:ind w:left="360"/>
        <w:rPr>
          <w:sz w:val="28"/>
          <w:szCs w:val="28"/>
        </w:rPr>
      </w:pPr>
      <w:r>
        <w:rPr>
          <w:sz w:val="28"/>
          <w:szCs w:val="28"/>
        </w:rPr>
        <w:t xml:space="preserve">             Рис. № 1 - Схема строения брюшной полости человека</w:t>
      </w:r>
    </w:p>
    <w:p w:rsidR="005C104F" w:rsidRPr="00AF7331" w:rsidRDefault="005C104F" w:rsidP="005C104F">
      <w:pPr>
        <w:spacing w:before="100" w:beforeAutospacing="1" w:after="100" w:afterAutospacing="1"/>
        <w:ind w:left="360"/>
        <w:rPr>
          <w:sz w:val="28"/>
          <w:szCs w:val="28"/>
        </w:rPr>
      </w:pPr>
      <w:r>
        <w:rPr>
          <w:sz w:val="28"/>
          <w:szCs w:val="28"/>
        </w:rPr>
        <w:t xml:space="preserve">                                                                                                                                                                </w:t>
      </w:r>
    </w:p>
    <w:p w:rsidR="005C104F" w:rsidRPr="00596622" w:rsidRDefault="005C104F" w:rsidP="005C104F">
      <w:pPr>
        <w:shd w:val="clear" w:color="auto" w:fill="FFFFFF"/>
        <w:ind w:left="360" w:firstLine="348"/>
        <w:jc w:val="both"/>
        <w:rPr>
          <w:color w:val="000000"/>
          <w:sz w:val="28"/>
          <w:szCs w:val="28"/>
        </w:rPr>
      </w:pPr>
    </w:p>
    <w:p w:rsidR="005C104F" w:rsidRDefault="005C104F" w:rsidP="007D2BF3">
      <w:pPr>
        <w:tabs>
          <w:tab w:val="left" w:pos="900"/>
        </w:tabs>
        <w:ind w:firstLine="348"/>
        <w:rPr>
          <w:color w:val="000000"/>
          <w:sz w:val="28"/>
          <w:szCs w:val="28"/>
        </w:rPr>
      </w:pPr>
      <w:r>
        <w:rPr>
          <w:color w:val="000000"/>
          <w:sz w:val="28"/>
          <w:szCs w:val="28"/>
        </w:rPr>
        <w:t xml:space="preserve">     </w:t>
      </w:r>
      <w:r w:rsidRPr="00BB41FE">
        <w:rPr>
          <w:color w:val="000000"/>
          <w:sz w:val="28"/>
          <w:szCs w:val="28"/>
        </w:rPr>
        <w:t>Поджелудочная железа состоит из экзокринной системы (ацинусы и выводные протоки) и эндокринной (инкреторной) частей (панкреатические</w:t>
      </w:r>
      <w:r>
        <w:rPr>
          <w:color w:val="000000"/>
          <w:sz w:val="28"/>
          <w:szCs w:val="28"/>
        </w:rPr>
        <w:t xml:space="preserve"> </w:t>
      </w:r>
      <w:r>
        <w:rPr>
          <w:color w:val="000000"/>
          <w:sz w:val="28"/>
          <w:szCs w:val="28"/>
        </w:rPr>
        <w:lastRenderedPageBreak/>
        <w:t>островки Лангерганса и инсулоциты</w:t>
      </w:r>
      <w:r w:rsidRPr="00BB41FE">
        <w:rPr>
          <w:color w:val="000000"/>
          <w:sz w:val="28"/>
          <w:szCs w:val="28"/>
        </w:rPr>
        <w:t xml:space="preserve">-островковые клетки, участвующие в обмене углеводов). </w:t>
      </w:r>
    </w:p>
    <w:p w:rsidR="005C104F" w:rsidRDefault="005C104F" w:rsidP="005C104F">
      <w:pPr>
        <w:shd w:val="clear" w:color="auto" w:fill="FFFFFF"/>
        <w:ind w:firstLine="348"/>
        <w:jc w:val="both"/>
        <w:rPr>
          <w:sz w:val="28"/>
          <w:szCs w:val="28"/>
        </w:rPr>
      </w:pPr>
      <w:r>
        <w:rPr>
          <w:color w:val="000000"/>
          <w:sz w:val="28"/>
          <w:szCs w:val="28"/>
        </w:rPr>
        <w:t xml:space="preserve">      </w:t>
      </w:r>
      <w:r w:rsidRPr="00BB41FE">
        <w:rPr>
          <w:color w:val="000000"/>
          <w:sz w:val="28"/>
          <w:szCs w:val="28"/>
        </w:rPr>
        <w:t xml:space="preserve">Длина </w:t>
      </w:r>
      <w:r>
        <w:rPr>
          <w:color w:val="000000"/>
          <w:sz w:val="28"/>
          <w:szCs w:val="28"/>
        </w:rPr>
        <w:t xml:space="preserve">поджелудочной </w:t>
      </w:r>
      <w:r w:rsidRPr="00BB41FE">
        <w:rPr>
          <w:color w:val="000000"/>
          <w:sz w:val="28"/>
          <w:szCs w:val="28"/>
        </w:rPr>
        <w:t xml:space="preserve">железы колеблется от 12 до </w:t>
      </w:r>
      <w:smartTag w:uri="urn:schemas-microsoft-com:office:smarttags" w:element="metricconverter">
        <w:smartTagPr>
          <w:attr w:name="ProductID" w:val="23 см"/>
        </w:smartTagPr>
        <w:r w:rsidRPr="00BB41FE">
          <w:rPr>
            <w:color w:val="000000"/>
            <w:sz w:val="28"/>
            <w:szCs w:val="28"/>
          </w:rPr>
          <w:t>23 см</w:t>
        </w:r>
      </w:smartTag>
      <w:r>
        <w:rPr>
          <w:color w:val="000000"/>
          <w:sz w:val="28"/>
          <w:szCs w:val="28"/>
        </w:rPr>
        <w:t>, ширина головки</w:t>
      </w:r>
      <w:r w:rsidRPr="00BB41FE">
        <w:rPr>
          <w:color w:val="000000"/>
          <w:sz w:val="28"/>
          <w:szCs w:val="28"/>
        </w:rPr>
        <w:t xml:space="preserve"> 3</w:t>
      </w:r>
      <w:r>
        <w:rPr>
          <w:color w:val="000000"/>
          <w:sz w:val="28"/>
          <w:szCs w:val="28"/>
        </w:rPr>
        <w:t>.0</w:t>
      </w:r>
      <w:r w:rsidRPr="00BB41FE">
        <w:rPr>
          <w:color w:val="000000"/>
          <w:sz w:val="28"/>
          <w:szCs w:val="28"/>
        </w:rPr>
        <w:t>-</w:t>
      </w:r>
      <w:smartTag w:uri="urn:schemas-microsoft-com:office:smarttags" w:element="metricconverter">
        <w:smartTagPr>
          <w:attr w:name="ProductID" w:val="7,5 см"/>
        </w:smartTagPr>
        <w:r w:rsidRPr="00BB41FE">
          <w:rPr>
            <w:color w:val="000000"/>
            <w:sz w:val="28"/>
            <w:szCs w:val="28"/>
          </w:rPr>
          <w:t>7,5 см</w:t>
        </w:r>
      </w:smartTag>
      <w:r>
        <w:rPr>
          <w:color w:val="000000"/>
          <w:sz w:val="28"/>
          <w:szCs w:val="28"/>
        </w:rPr>
        <w:t>, тела</w:t>
      </w:r>
      <w:r w:rsidRPr="00BB41FE">
        <w:rPr>
          <w:color w:val="000000"/>
          <w:sz w:val="28"/>
          <w:szCs w:val="28"/>
        </w:rPr>
        <w:t xml:space="preserve"> 2-</w:t>
      </w:r>
      <w:smartTag w:uri="urn:schemas-microsoft-com:office:smarttags" w:element="metricconverter">
        <w:smartTagPr>
          <w:attr w:name="ProductID" w:val="5 см"/>
        </w:smartTagPr>
        <w:r w:rsidRPr="00BB41FE">
          <w:rPr>
            <w:color w:val="000000"/>
            <w:sz w:val="28"/>
            <w:szCs w:val="28"/>
          </w:rPr>
          <w:t>5 см</w:t>
        </w:r>
      </w:smartTag>
      <w:r>
        <w:rPr>
          <w:color w:val="000000"/>
          <w:sz w:val="28"/>
          <w:szCs w:val="28"/>
        </w:rPr>
        <w:t>, хвоста 0,3-</w:t>
      </w:r>
      <w:smartTag w:uri="urn:schemas-microsoft-com:office:smarttags" w:element="metricconverter">
        <w:smartTagPr>
          <w:attr w:name="ProductID" w:val="3,4 см"/>
        </w:smartTagPr>
        <w:r w:rsidRPr="00BB41FE">
          <w:rPr>
            <w:color w:val="000000"/>
            <w:sz w:val="28"/>
            <w:szCs w:val="28"/>
          </w:rPr>
          <w:t>3,4 см</w:t>
        </w:r>
      </w:smartTag>
      <w:r>
        <w:rPr>
          <w:color w:val="000000"/>
          <w:sz w:val="28"/>
          <w:szCs w:val="28"/>
        </w:rPr>
        <w:t>, максимальная толщина</w:t>
      </w:r>
      <w:r w:rsidRPr="00BB41FE">
        <w:rPr>
          <w:color w:val="000000"/>
          <w:sz w:val="28"/>
          <w:szCs w:val="28"/>
        </w:rPr>
        <w:t xml:space="preserve"> 2-</w:t>
      </w:r>
      <w:smartTag w:uri="urn:schemas-microsoft-com:office:smarttags" w:element="metricconverter">
        <w:smartTagPr>
          <w:attr w:name="ProductID" w:val="3 см"/>
        </w:smartTagPr>
        <w:r w:rsidRPr="00BB41FE">
          <w:rPr>
            <w:color w:val="000000"/>
            <w:sz w:val="28"/>
            <w:szCs w:val="28"/>
          </w:rPr>
          <w:t>3</w:t>
        </w:r>
        <w:r>
          <w:rPr>
            <w:color w:val="000000"/>
            <w:sz w:val="28"/>
            <w:szCs w:val="28"/>
          </w:rPr>
          <w:t xml:space="preserve"> </w:t>
        </w:r>
        <w:r w:rsidRPr="00BB41FE">
          <w:rPr>
            <w:color w:val="000000"/>
            <w:sz w:val="28"/>
            <w:szCs w:val="28"/>
          </w:rPr>
          <w:t>см</w:t>
        </w:r>
      </w:smartTag>
      <w:r w:rsidRPr="00BB41FE">
        <w:rPr>
          <w:color w:val="000000"/>
          <w:sz w:val="28"/>
          <w:szCs w:val="28"/>
        </w:rPr>
        <w:t>.</w:t>
      </w:r>
      <w:r>
        <w:rPr>
          <w:color w:val="000000"/>
          <w:sz w:val="28"/>
          <w:szCs w:val="28"/>
        </w:rPr>
        <w:t xml:space="preserve"> </w:t>
      </w:r>
      <w:r>
        <w:rPr>
          <w:sz w:val="28"/>
          <w:szCs w:val="28"/>
        </w:rPr>
        <w:t xml:space="preserve">Капсулы </w:t>
      </w:r>
      <w:r>
        <w:rPr>
          <w:sz w:val="28"/>
          <w:szCs w:val="28"/>
          <w:lang w:val="en-US"/>
        </w:rPr>
        <w:t>pancreas</w:t>
      </w:r>
      <w:r>
        <w:rPr>
          <w:sz w:val="28"/>
          <w:szCs w:val="28"/>
        </w:rPr>
        <w:t xml:space="preserve"> не имеет, благодаря чему четко вид</w:t>
      </w:r>
      <w:r w:rsidR="00695E55">
        <w:rPr>
          <w:sz w:val="28"/>
          <w:szCs w:val="28"/>
        </w:rPr>
        <w:t>но ее дольчатое строение (рис. 4</w:t>
      </w:r>
      <w:r>
        <w:rPr>
          <w:sz w:val="28"/>
          <w:szCs w:val="28"/>
        </w:rPr>
        <w:t>).</w:t>
      </w:r>
    </w:p>
    <w:p w:rsidR="005C104F" w:rsidRDefault="005C104F" w:rsidP="005C104F">
      <w:pPr>
        <w:shd w:val="clear" w:color="auto" w:fill="FFFFFF"/>
        <w:tabs>
          <w:tab w:val="left" w:pos="1260"/>
        </w:tabs>
        <w:ind w:firstLine="348"/>
        <w:jc w:val="both"/>
        <w:rPr>
          <w:sz w:val="28"/>
          <w:szCs w:val="28"/>
        </w:rPr>
      </w:pPr>
      <w:r>
        <w:rPr>
          <w:sz w:val="28"/>
          <w:szCs w:val="28"/>
        </w:rPr>
        <w:t xml:space="preserve">       Р</w:t>
      </w:r>
      <w:r>
        <w:rPr>
          <w:sz w:val="28"/>
          <w:szCs w:val="28"/>
          <w:lang w:val="en-US"/>
        </w:rPr>
        <w:t>ancreas</w:t>
      </w:r>
      <w:r>
        <w:rPr>
          <w:sz w:val="28"/>
          <w:szCs w:val="28"/>
        </w:rPr>
        <w:t xml:space="preserve"> располагается позади желудка в забрюшинном пространстве в </w:t>
      </w:r>
      <w:r>
        <w:rPr>
          <w:sz w:val="28"/>
          <w:szCs w:val="28"/>
          <w:lang w:val="en-US"/>
        </w:rPr>
        <w:t>region</w:t>
      </w:r>
      <w:r w:rsidRPr="00C73C5A">
        <w:rPr>
          <w:sz w:val="28"/>
          <w:szCs w:val="28"/>
        </w:rPr>
        <w:t xml:space="preserve"> </w:t>
      </w:r>
      <w:r>
        <w:rPr>
          <w:sz w:val="28"/>
          <w:szCs w:val="28"/>
          <w:lang w:val="en-US"/>
        </w:rPr>
        <w:t>epigastric</w:t>
      </w:r>
      <w:r>
        <w:rPr>
          <w:sz w:val="28"/>
          <w:szCs w:val="28"/>
        </w:rPr>
        <w:t xml:space="preserve">а, заходя своей левой частью в левое подреберье. </w:t>
      </w:r>
    </w:p>
    <w:p w:rsidR="005C104F" w:rsidRDefault="005C104F" w:rsidP="005C104F">
      <w:pPr>
        <w:ind w:left="360" w:firstLine="348"/>
        <w:rPr>
          <w:sz w:val="28"/>
          <w:szCs w:val="28"/>
        </w:rPr>
      </w:pPr>
      <w:r>
        <w:fldChar w:fldCharType="begin"/>
      </w:r>
      <w:r>
        <w:instrText xml:space="preserve"> INCLUDEPICTURE "http://hospital.playland.ru/Pics/paper204_fig1.gif" \* MERGEFORMATINET </w:instrText>
      </w:r>
      <w:r>
        <w:fldChar w:fldCharType="separate"/>
      </w:r>
      <w:r w:rsidR="00554D60">
        <w:fldChar w:fldCharType="begin"/>
      </w:r>
      <w:r w:rsidR="00554D60">
        <w:instrText xml:space="preserve"> </w:instrText>
      </w:r>
      <w:r w:rsidR="00554D60">
        <w:instrText>INCLUDEPICTURE  "http://hospital.playland.ru/Pics/paper204_fig1.gif" \* MERGEFORMATINET</w:instrText>
      </w:r>
      <w:r w:rsidR="00554D60">
        <w:instrText xml:space="preserve"> </w:instrText>
      </w:r>
      <w:r w:rsidR="00554D60">
        <w:fldChar w:fldCharType="separate"/>
      </w:r>
      <w:r w:rsidR="00D4513F">
        <w:pict>
          <v:shape id="_x0000_i1026" type="#_x0000_t75" alt="болезненность в точке Мейо - Робсона" style="width:343pt;height:392pt">
            <v:imagedata r:id="rId13" r:href="rId14"/>
          </v:shape>
        </w:pict>
      </w:r>
      <w:r w:rsidR="00554D60">
        <w:fldChar w:fldCharType="end"/>
      </w:r>
      <w:r>
        <w:fldChar w:fldCharType="end"/>
      </w:r>
    </w:p>
    <w:p w:rsidR="005C104F" w:rsidRDefault="005C104F" w:rsidP="005C104F">
      <w:pPr>
        <w:ind w:left="360" w:firstLine="348"/>
        <w:rPr>
          <w:sz w:val="28"/>
          <w:szCs w:val="28"/>
        </w:rPr>
      </w:pPr>
    </w:p>
    <w:p w:rsidR="005C104F" w:rsidRDefault="005C104F" w:rsidP="005C104F">
      <w:pPr>
        <w:ind w:left="360"/>
        <w:rPr>
          <w:sz w:val="28"/>
          <w:szCs w:val="28"/>
        </w:rPr>
      </w:pPr>
      <w:r>
        <w:rPr>
          <w:sz w:val="28"/>
          <w:szCs w:val="28"/>
        </w:rPr>
        <w:t xml:space="preserve">Рис. №2 - Топография поджелудочной железы: </w:t>
      </w:r>
      <w:r w:rsidRPr="0092220D">
        <w:rPr>
          <w:sz w:val="28"/>
          <w:szCs w:val="28"/>
        </w:rPr>
        <w:t>1 - зо</w:t>
      </w:r>
      <w:r>
        <w:rPr>
          <w:sz w:val="28"/>
          <w:szCs w:val="28"/>
        </w:rPr>
        <w:t>на Шоффара; 2 - зона Губергрица</w:t>
      </w:r>
      <w:r w:rsidRPr="0092220D">
        <w:rPr>
          <w:sz w:val="28"/>
          <w:szCs w:val="28"/>
        </w:rPr>
        <w:t>-Скульского;</w:t>
      </w:r>
      <w:r>
        <w:rPr>
          <w:sz w:val="28"/>
          <w:szCs w:val="28"/>
        </w:rPr>
        <w:t xml:space="preserve"> </w:t>
      </w:r>
      <w:r w:rsidRPr="0092220D">
        <w:rPr>
          <w:sz w:val="28"/>
          <w:szCs w:val="28"/>
        </w:rPr>
        <w:t xml:space="preserve">3 - </w:t>
      </w:r>
      <w:r>
        <w:rPr>
          <w:sz w:val="28"/>
          <w:szCs w:val="28"/>
        </w:rPr>
        <w:t>точка Дежардена; 4 - точка Мейо</w:t>
      </w:r>
      <w:r w:rsidRPr="0092220D">
        <w:rPr>
          <w:sz w:val="28"/>
          <w:szCs w:val="28"/>
        </w:rPr>
        <w:t xml:space="preserve">-Робсона. </w:t>
      </w:r>
    </w:p>
    <w:p w:rsidR="005C104F" w:rsidRPr="0092220D" w:rsidRDefault="005C104F" w:rsidP="005C104F">
      <w:pPr>
        <w:ind w:left="360"/>
        <w:rPr>
          <w:sz w:val="28"/>
          <w:szCs w:val="28"/>
        </w:rPr>
      </w:pPr>
      <w:r w:rsidRPr="0092220D">
        <w:rPr>
          <w:sz w:val="28"/>
          <w:szCs w:val="28"/>
        </w:rPr>
        <w:t>А - линия, соединяющая пупок с подмышечной впадиной; Б - линия, соединяющая пупок с</w:t>
      </w:r>
      <w:r>
        <w:rPr>
          <w:sz w:val="28"/>
          <w:szCs w:val="28"/>
        </w:rPr>
        <w:t>о</w:t>
      </w:r>
      <w:r w:rsidRPr="0092220D">
        <w:rPr>
          <w:sz w:val="28"/>
          <w:szCs w:val="28"/>
        </w:rPr>
        <w:t xml:space="preserve"> серединой реберной дуги.</w:t>
      </w:r>
      <w:r w:rsidRPr="0092220D">
        <w:rPr>
          <w:sz w:val="28"/>
          <w:szCs w:val="28"/>
        </w:rPr>
        <w:br/>
      </w:r>
    </w:p>
    <w:p w:rsidR="005C104F" w:rsidRPr="00F626D4" w:rsidRDefault="005C104F" w:rsidP="007D2BF3">
      <w:pPr>
        <w:tabs>
          <w:tab w:val="left" w:pos="900"/>
        </w:tabs>
        <w:jc w:val="both"/>
        <w:rPr>
          <w:sz w:val="28"/>
          <w:szCs w:val="28"/>
        </w:rPr>
      </w:pPr>
      <w:r>
        <w:rPr>
          <w:sz w:val="28"/>
          <w:szCs w:val="28"/>
        </w:rPr>
        <w:t xml:space="preserve">         </w:t>
      </w:r>
      <w:r w:rsidR="007D2BF3">
        <w:rPr>
          <w:sz w:val="28"/>
          <w:szCs w:val="28"/>
        </w:rPr>
        <w:t xml:space="preserve">  </w:t>
      </w:r>
      <w:r>
        <w:rPr>
          <w:sz w:val="28"/>
          <w:szCs w:val="28"/>
        </w:rPr>
        <w:t xml:space="preserve">Согласно топографическому расположению, поджелудочная железа проецируется на переднюю брюшную стенку между точками Дежардена и Мейро-Робсона. </w:t>
      </w:r>
      <w:r w:rsidRPr="00F626D4">
        <w:rPr>
          <w:iCs/>
          <w:sz w:val="28"/>
          <w:szCs w:val="28"/>
        </w:rPr>
        <w:t xml:space="preserve">Точка </w:t>
      </w:r>
      <w:r>
        <w:rPr>
          <w:iCs/>
          <w:sz w:val="28"/>
          <w:szCs w:val="28"/>
        </w:rPr>
        <w:t xml:space="preserve"> </w:t>
      </w:r>
      <w:r w:rsidRPr="00F626D4">
        <w:rPr>
          <w:iCs/>
          <w:sz w:val="28"/>
          <w:szCs w:val="28"/>
        </w:rPr>
        <w:t>Дежардена нах</w:t>
      </w:r>
      <w:r>
        <w:rPr>
          <w:iCs/>
          <w:sz w:val="28"/>
          <w:szCs w:val="28"/>
        </w:rPr>
        <w:t xml:space="preserve">одится на пересечении реберной дуги </w:t>
      </w:r>
      <w:r>
        <w:rPr>
          <w:sz w:val="28"/>
          <w:szCs w:val="28"/>
        </w:rPr>
        <w:t>справа</w:t>
      </w:r>
      <w:r>
        <w:rPr>
          <w:iCs/>
          <w:sz w:val="28"/>
          <w:szCs w:val="28"/>
        </w:rPr>
        <w:t xml:space="preserve"> и</w:t>
      </w:r>
      <w:r w:rsidRPr="00F626D4">
        <w:rPr>
          <w:iCs/>
          <w:sz w:val="28"/>
          <w:szCs w:val="28"/>
        </w:rPr>
        <w:t xml:space="preserve"> линии, соединяющей пупок и правую подмышечную впадину; Объективно определяется болезненность при пальпации в зонах Шоффара, </w:t>
      </w:r>
      <w:r>
        <w:rPr>
          <w:iCs/>
          <w:sz w:val="28"/>
          <w:szCs w:val="28"/>
        </w:rPr>
        <w:t>Точка Мейо</w:t>
      </w:r>
      <w:r w:rsidRPr="00F626D4">
        <w:rPr>
          <w:iCs/>
          <w:sz w:val="28"/>
          <w:szCs w:val="28"/>
        </w:rPr>
        <w:t xml:space="preserve">-Робсона </w:t>
      </w:r>
      <w:r>
        <w:rPr>
          <w:iCs/>
          <w:sz w:val="28"/>
          <w:szCs w:val="28"/>
        </w:rPr>
        <w:t xml:space="preserve">располагается </w:t>
      </w:r>
      <w:r>
        <w:rPr>
          <w:sz w:val="28"/>
          <w:szCs w:val="28"/>
        </w:rPr>
        <w:t>слева</w:t>
      </w:r>
      <w:r w:rsidRPr="00F626D4">
        <w:rPr>
          <w:iCs/>
          <w:sz w:val="28"/>
          <w:szCs w:val="28"/>
        </w:rPr>
        <w:t xml:space="preserve"> </w:t>
      </w:r>
      <w:r>
        <w:rPr>
          <w:iCs/>
          <w:sz w:val="28"/>
          <w:szCs w:val="28"/>
        </w:rPr>
        <w:t>на пересечении реберной дуги и</w:t>
      </w:r>
      <w:r w:rsidRPr="00F626D4">
        <w:rPr>
          <w:iCs/>
          <w:sz w:val="28"/>
          <w:szCs w:val="28"/>
        </w:rPr>
        <w:t xml:space="preserve"> л</w:t>
      </w:r>
      <w:r>
        <w:rPr>
          <w:iCs/>
          <w:sz w:val="28"/>
          <w:szCs w:val="28"/>
        </w:rPr>
        <w:t xml:space="preserve">инии, соединяющей пупок </w:t>
      </w:r>
      <w:r w:rsidRPr="0092220D">
        <w:rPr>
          <w:sz w:val="28"/>
          <w:szCs w:val="28"/>
        </w:rPr>
        <w:t>с</w:t>
      </w:r>
      <w:r>
        <w:rPr>
          <w:sz w:val="28"/>
          <w:szCs w:val="28"/>
        </w:rPr>
        <w:t>о</w:t>
      </w:r>
      <w:r w:rsidRPr="0092220D">
        <w:rPr>
          <w:sz w:val="28"/>
          <w:szCs w:val="28"/>
        </w:rPr>
        <w:t xml:space="preserve"> серединой реберной дуги</w:t>
      </w:r>
      <w:r>
        <w:rPr>
          <w:iCs/>
          <w:sz w:val="28"/>
          <w:szCs w:val="28"/>
        </w:rPr>
        <w:t xml:space="preserve">. Между реберной </w:t>
      </w:r>
      <w:r>
        <w:rPr>
          <w:iCs/>
          <w:sz w:val="28"/>
          <w:szCs w:val="28"/>
        </w:rPr>
        <w:lastRenderedPageBreak/>
        <w:t>дугой, срединной линией живота и</w:t>
      </w:r>
      <w:r w:rsidRPr="00F626D4">
        <w:rPr>
          <w:iCs/>
          <w:sz w:val="28"/>
          <w:szCs w:val="28"/>
        </w:rPr>
        <w:t xml:space="preserve"> </w:t>
      </w:r>
      <w:r>
        <w:rPr>
          <w:iCs/>
          <w:sz w:val="28"/>
          <w:szCs w:val="28"/>
        </w:rPr>
        <w:t>линией, соединяющей</w:t>
      </w:r>
      <w:r w:rsidRPr="00F626D4">
        <w:rPr>
          <w:iCs/>
          <w:sz w:val="28"/>
          <w:szCs w:val="28"/>
        </w:rPr>
        <w:t xml:space="preserve"> пуп</w:t>
      </w:r>
      <w:r>
        <w:rPr>
          <w:iCs/>
          <w:sz w:val="28"/>
          <w:szCs w:val="28"/>
        </w:rPr>
        <w:t>ок и правую подмышечную впадину располагается зона или треугольник</w:t>
      </w:r>
      <w:r w:rsidRPr="00F626D4">
        <w:rPr>
          <w:iCs/>
          <w:sz w:val="28"/>
          <w:szCs w:val="28"/>
        </w:rPr>
        <w:t xml:space="preserve"> </w:t>
      </w:r>
      <w:r>
        <w:rPr>
          <w:iCs/>
          <w:sz w:val="28"/>
          <w:szCs w:val="28"/>
        </w:rPr>
        <w:t>Шоффара.</w:t>
      </w:r>
      <w:r w:rsidRPr="00F626D4">
        <w:rPr>
          <w:iCs/>
          <w:sz w:val="28"/>
          <w:szCs w:val="28"/>
        </w:rPr>
        <w:t xml:space="preserve"> </w:t>
      </w:r>
      <w:r>
        <w:rPr>
          <w:iCs/>
          <w:sz w:val="28"/>
          <w:szCs w:val="28"/>
        </w:rPr>
        <w:t>Между реберной дугой, срединной линией живота и</w:t>
      </w:r>
      <w:r w:rsidRPr="00F626D4">
        <w:rPr>
          <w:iCs/>
          <w:sz w:val="28"/>
          <w:szCs w:val="28"/>
        </w:rPr>
        <w:t xml:space="preserve"> </w:t>
      </w:r>
      <w:r>
        <w:rPr>
          <w:iCs/>
          <w:sz w:val="28"/>
          <w:szCs w:val="28"/>
        </w:rPr>
        <w:t>линией, соединяющей</w:t>
      </w:r>
      <w:r w:rsidRPr="00F626D4">
        <w:rPr>
          <w:iCs/>
          <w:sz w:val="28"/>
          <w:szCs w:val="28"/>
        </w:rPr>
        <w:t xml:space="preserve"> пуп</w:t>
      </w:r>
      <w:r>
        <w:rPr>
          <w:iCs/>
          <w:sz w:val="28"/>
          <w:szCs w:val="28"/>
        </w:rPr>
        <w:t>ок и левую подмышечную впадину располагается зона или треугольник</w:t>
      </w:r>
      <w:r w:rsidRPr="00F626D4">
        <w:rPr>
          <w:iCs/>
          <w:sz w:val="28"/>
          <w:szCs w:val="28"/>
        </w:rPr>
        <w:t xml:space="preserve"> </w:t>
      </w:r>
      <w:r>
        <w:rPr>
          <w:iCs/>
          <w:sz w:val="28"/>
          <w:szCs w:val="28"/>
        </w:rPr>
        <w:t>Губергрица-</w:t>
      </w:r>
      <w:r w:rsidRPr="00F626D4">
        <w:rPr>
          <w:iCs/>
          <w:sz w:val="28"/>
          <w:szCs w:val="28"/>
        </w:rPr>
        <w:t>Скульского</w:t>
      </w:r>
      <w:r w:rsidR="00695E55">
        <w:rPr>
          <w:iCs/>
          <w:sz w:val="28"/>
          <w:szCs w:val="28"/>
        </w:rPr>
        <w:t xml:space="preserve"> (рис.2</w:t>
      </w:r>
      <w:r>
        <w:rPr>
          <w:iCs/>
          <w:sz w:val="28"/>
          <w:szCs w:val="28"/>
        </w:rPr>
        <w:t>). Б</w:t>
      </w:r>
      <w:r w:rsidRPr="00F626D4">
        <w:rPr>
          <w:iCs/>
          <w:sz w:val="28"/>
          <w:szCs w:val="28"/>
        </w:rPr>
        <w:t xml:space="preserve">олезненность в зоне </w:t>
      </w:r>
      <w:r>
        <w:rPr>
          <w:iCs/>
          <w:sz w:val="28"/>
          <w:szCs w:val="28"/>
        </w:rPr>
        <w:t xml:space="preserve">Шоффара (справа от пупка) </w:t>
      </w:r>
      <w:r w:rsidRPr="00F626D4">
        <w:rPr>
          <w:iCs/>
          <w:sz w:val="28"/>
          <w:szCs w:val="28"/>
        </w:rPr>
        <w:t>особенно характерна для воспаления головки железы. При поражении тела железы максимум болезненност</w:t>
      </w:r>
      <w:r>
        <w:rPr>
          <w:iCs/>
          <w:sz w:val="28"/>
          <w:szCs w:val="28"/>
        </w:rPr>
        <w:t>и наблюдается в зоне Губергрица</w:t>
      </w:r>
      <w:r w:rsidRPr="00F626D4">
        <w:rPr>
          <w:iCs/>
          <w:sz w:val="28"/>
          <w:szCs w:val="28"/>
        </w:rPr>
        <w:t xml:space="preserve">-Скульского - </w:t>
      </w:r>
      <w:r>
        <w:rPr>
          <w:iCs/>
          <w:sz w:val="28"/>
          <w:szCs w:val="28"/>
        </w:rPr>
        <w:t>слева от пупка (</w:t>
      </w:r>
      <w:r w:rsidRPr="00F626D4">
        <w:rPr>
          <w:iCs/>
          <w:sz w:val="28"/>
          <w:szCs w:val="28"/>
        </w:rPr>
        <w:t>рис</w:t>
      </w:r>
      <w:r>
        <w:rPr>
          <w:iCs/>
          <w:sz w:val="28"/>
          <w:szCs w:val="28"/>
        </w:rPr>
        <w:t>.2</w:t>
      </w:r>
      <w:r w:rsidRPr="00F626D4">
        <w:rPr>
          <w:iCs/>
          <w:sz w:val="28"/>
          <w:szCs w:val="28"/>
        </w:rPr>
        <w:t>). При локализации процесса в хвостовой части железы отмеча</w:t>
      </w:r>
      <w:r>
        <w:rPr>
          <w:iCs/>
          <w:sz w:val="28"/>
          <w:szCs w:val="28"/>
        </w:rPr>
        <w:t>ется болезненность в точке Мейо-Робсона, находящейся</w:t>
      </w:r>
      <w:r w:rsidRPr="00F626D4">
        <w:rPr>
          <w:iCs/>
          <w:sz w:val="28"/>
          <w:szCs w:val="28"/>
        </w:rPr>
        <w:t xml:space="preserve"> на </w:t>
      </w:r>
      <w:r>
        <w:rPr>
          <w:iCs/>
          <w:sz w:val="28"/>
          <w:szCs w:val="28"/>
        </w:rPr>
        <w:t>пересечении реберной дуги слева</w:t>
      </w:r>
      <w:r w:rsidRPr="00F626D4">
        <w:rPr>
          <w:iCs/>
          <w:sz w:val="28"/>
          <w:szCs w:val="28"/>
        </w:rPr>
        <w:t xml:space="preserve"> </w:t>
      </w:r>
      <w:r>
        <w:rPr>
          <w:iCs/>
          <w:sz w:val="28"/>
          <w:szCs w:val="28"/>
        </w:rPr>
        <w:t>с прямой мышцей спины</w:t>
      </w:r>
      <w:r w:rsidRPr="00F626D4">
        <w:rPr>
          <w:iCs/>
          <w:sz w:val="28"/>
          <w:szCs w:val="28"/>
        </w:rPr>
        <w:t xml:space="preserve">. </w:t>
      </w:r>
    </w:p>
    <w:p w:rsidR="005C104F" w:rsidRDefault="005C104F" w:rsidP="007D2BF3">
      <w:pPr>
        <w:shd w:val="clear" w:color="auto" w:fill="FFFFFF"/>
        <w:tabs>
          <w:tab w:val="left" w:pos="720"/>
          <w:tab w:val="left" w:pos="900"/>
          <w:tab w:val="left" w:pos="1260"/>
          <w:tab w:val="left" w:pos="1440"/>
        </w:tabs>
        <w:ind w:firstLine="348"/>
        <w:jc w:val="both"/>
        <w:rPr>
          <w:color w:val="000000"/>
          <w:sz w:val="28"/>
          <w:szCs w:val="28"/>
        </w:rPr>
      </w:pPr>
      <w:r>
        <w:rPr>
          <w:color w:val="000000"/>
          <w:sz w:val="28"/>
          <w:szCs w:val="28"/>
        </w:rPr>
        <w:t xml:space="preserve">    </w:t>
      </w:r>
      <w:r w:rsidR="007D2BF3">
        <w:rPr>
          <w:color w:val="000000"/>
          <w:sz w:val="28"/>
          <w:szCs w:val="28"/>
        </w:rPr>
        <w:t xml:space="preserve">  </w:t>
      </w:r>
      <w:r w:rsidRPr="00BB41FE">
        <w:rPr>
          <w:color w:val="000000"/>
          <w:sz w:val="28"/>
          <w:szCs w:val="28"/>
        </w:rPr>
        <w:t>Поджелудочная железа имеет вид тяжа,</w:t>
      </w:r>
      <w:r>
        <w:rPr>
          <w:sz w:val="28"/>
          <w:szCs w:val="28"/>
        </w:rPr>
        <w:t xml:space="preserve"> делится на головку, тело и хвост. Головка </w:t>
      </w:r>
      <w:r>
        <w:rPr>
          <w:sz w:val="28"/>
          <w:szCs w:val="28"/>
          <w:lang w:val="en-US"/>
        </w:rPr>
        <w:t>pancreas</w:t>
      </w:r>
      <w:r>
        <w:rPr>
          <w:sz w:val="28"/>
          <w:szCs w:val="28"/>
        </w:rPr>
        <w:t xml:space="preserve"> охвачена 12-перстной кишкой и располагается на уровне 1 и верхней част</w:t>
      </w:r>
      <w:r w:rsidR="00695E55">
        <w:rPr>
          <w:sz w:val="28"/>
          <w:szCs w:val="28"/>
        </w:rPr>
        <w:t>и 2 поясничного позвонка</w:t>
      </w:r>
      <w:r>
        <w:rPr>
          <w:sz w:val="28"/>
          <w:szCs w:val="28"/>
        </w:rPr>
        <w:t xml:space="preserve">, </w:t>
      </w:r>
      <w:r>
        <w:rPr>
          <w:color w:val="000000"/>
          <w:sz w:val="28"/>
          <w:szCs w:val="28"/>
        </w:rPr>
        <w:t>тело</w:t>
      </w:r>
      <w:r w:rsidR="00BC30B7">
        <w:rPr>
          <w:color w:val="000000"/>
          <w:sz w:val="28"/>
          <w:szCs w:val="28"/>
        </w:rPr>
        <w:t xml:space="preserve"> </w:t>
      </w:r>
      <w:r w:rsidRPr="00BB41FE">
        <w:rPr>
          <w:color w:val="000000"/>
          <w:sz w:val="28"/>
          <w:szCs w:val="28"/>
        </w:rPr>
        <w:t>-</w:t>
      </w:r>
      <w:r w:rsidR="00BC30B7">
        <w:rPr>
          <w:color w:val="000000"/>
          <w:sz w:val="28"/>
          <w:szCs w:val="28"/>
        </w:rPr>
        <w:t xml:space="preserve"> </w:t>
      </w:r>
      <w:r w:rsidRPr="00BB41FE">
        <w:rPr>
          <w:color w:val="000000"/>
          <w:sz w:val="28"/>
          <w:szCs w:val="28"/>
        </w:rPr>
        <w:t xml:space="preserve">спереди от </w:t>
      </w:r>
      <w:r>
        <w:rPr>
          <w:sz w:val="28"/>
          <w:szCs w:val="28"/>
        </w:rPr>
        <w:t>1 поясничного позвонка</w:t>
      </w:r>
      <w:r w:rsidRPr="00BB41FE">
        <w:rPr>
          <w:color w:val="000000"/>
          <w:sz w:val="28"/>
          <w:szCs w:val="28"/>
        </w:rPr>
        <w:t xml:space="preserve">, а хвост достигает левого подреберья на уровне </w:t>
      </w:r>
      <w:r>
        <w:rPr>
          <w:color w:val="000000"/>
          <w:sz w:val="28"/>
          <w:szCs w:val="28"/>
        </w:rPr>
        <w:t>11</w:t>
      </w:r>
      <w:r w:rsidRPr="00BB41FE">
        <w:rPr>
          <w:color w:val="000000"/>
          <w:sz w:val="28"/>
          <w:szCs w:val="28"/>
        </w:rPr>
        <w:t xml:space="preserve"> и </w:t>
      </w:r>
      <w:r>
        <w:rPr>
          <w:color w:val="000000"/>
          <w:sz w:val="28"/>
          <w:szCs w:val="28"/>
        </w:rPr>
        <w:t>12</w:t>
      </w:r>
      <w:r w:rsidRPr="00BB41FE">
        <w:rPr>
          <w:color w:val="000000"/>
          <w:sz w:val="28"/>
          <w:szCs w:val="28"/>
        </w:rPr>
        <w:t xml:space="preserve"> ребра.</w:t>
      </w:r>
    </w:p>
    <w:p w:rsidR="005C104F" w:rsidRDefault="005C104F" w:rsidP="001A6555">
      <w:pPr>
        <w:tabs>
          <w:tab w:val="left" w:pos="720"/>
        </w:tabs>
        <w:ind w:firstLine="348"/>
        <w:jc w:val="both"/>
        <w:rPr>
          <w:sz w:val="28"/>
          <w:szCs w:val="28"/>
        </w:rPr>
      </w:pPr>
      <w:r>
        <w:rPr>
          <w:sz w:val="28"/>
          <w:szCs w:val="28"/>
        </w:rPr>
        <w:t xml:space="preserve">    </w:t>
      </w:r>
      <w:r w:rsidR="007D2BF3">
        <w:rPr>
          <w:sz w:val="28"/>
          <w:szCs w:val="28"/>
        </w:rPr>
        <w:t xml:space="preserve"> </w:t>
      </w:r>
      <w:r>
        <w:rPr>
          <w:sz w:val="28"/>
          <w:szCs w:val="28"/>
        </w:rPr>
        <w:t xml:space="preserve"> </w:t>
      </w:r>
      <w:r>
        <w:rPr>
          <w:sz w:val="28"/>
          <w:szCs w:val="28"/>
          <w:lang w:val="en-US"/>
        </w:rPr>
        <w:t>Pancreas</w:t>
      </w:r>
      <w:r>
        <w:rPr>
          <w:sz w:val="28"/>
          <w:szCs w:val="28"/>
        </w:rPr>
        <w:t>, справа налево расположена несколько косо так, что хвост ее лежит выше</w:t>
      </w:r>
      <w:r w:rsidR="002641DF">
        <w:rPr>
          <w:sz w:val="28"/>
          <w:szCs w:val="28"/>
        </w:rPr>
        <w:t>,</w:t>
      </w:r>
      <w:r>
        <w:rPr>
          <w:sz w:val="28"/>
          <w:szCs w:val="28"/>
        </w:rPr>
        <w:t xml:space="preserve"> чем головка, подходит к воротам селезенки (Рис. 3).      </w:t>
      </w:r>
    </w:p>
    <w:p w:rsidR="005C104F" w:rsidRDefault="005C104F" w:rsidP="005C104F">
      <w:pPr>
        <w:ind w:left="360" w:firstLine="348"/>
        <w:rPr>
          <w:sz w:val="28"/>
          <w:szCs w:val="28"/>
        </w:rPr>
      </w:pPr>
    </w:p>
    <w:p w:rsidR="005C104F" w:rsidRDefault="00D4513F" w:rsidP="005C104F">
      <w:pPr>
        <w:ind w:left="360" w:firstLine="348"/>
        <w:rPr>
          <w:sz w:val="28"/>
          <w:szCs w:val="28"/>
        </w:rPr>
      </w:pPr>
      <w:r>
        <w:rPr>
          <w:color w:val="000000"/>
          <w:sz w:val="28"/>
          <w:szCs w:val="28"/>
        </w:rPr>
        <w:pict>
          <v:shape id="_x0000_i1027" type="#_x0000_t75" style="width:376pt;height:295pt">
            <v:imagedata r:id="rId15" o:title="" croptop="5161f" cropleft="3870f" cropright="3870f"/>
          </v:shape>
        </w:pict>
      </w:r>
    </w:p>
    <w:p w:rsidR="005C104F" w:rsidRDefault="005C104F" w:rsidP="005C104F">
      <w:pPr>
        <w:ind w:left="360" w:firstLine="348"/>
        <w:rPr>
          <w:sz w:val="28"/>
          <w:szCs w:val="28"/>
        </w:rPr>
      </w:pPr>
    </w:p>
    <w:p w:rsidR="005C104F" w:rsidRDefault="005C104F" w:rsidP="005C104F">
      <w:pPr>
        <w:ind w:left="360"/>
        <w:rPr>
          <w:sz w:val="28"/>
          <w:szCs w:val="28"/>
        </w:rPr>
      </w:pPr>
      <w:r>
        <w:rPr>
          <w:sz w:val="28"/>
          <w:szCs w:val="28"/>
        </w:rPr>
        <w:t>Рис. № 3 - Схема строения брюшной полости человека</w:t>
      </w:r>
    </w:p>
    <w:p w:rsidR="005C104F" w:rsidRDefault="005C104F" w:rsidP="005C104F">
      <w:pPr>
        <w:shd w:val="clear" w:color="auto" w:fill="FFFFFF"/>
        <w:ind w:left="360" w:firstLine="348"/>
        <w:jc w:val="both"/>
        <w:rPr>
          <w:color w:val="000000"/>
          <w:sz w:val="28"/>
          <w:szCs w:val="28"/>
        </w:rPr>
      </w:pPr>
    </w:p>
    <w:p w:rsidR="005C104F" w:rsidRDefault="005C104F" w:rsidP="001A6555">
      <w:pPr>
        <w:tabs>
          <w:tab w:val="left" w:pos="900"/>
        </w:tabs>
        <w:ind w:firstLine="348"/>
        <w:rPr>
          <w:sz w:val="28"/>
          <w:szCs w:val="28"/>
        </w:rPr>
      </w:pPr>
      <w:r>
        <w:rPr>
          <w:sz w:val="28"/>
          <w:szCs w:val="28"/>
        </w:rPr>
        <w:t xml:space="preserve">    </w:t>
      </w:r>
      <w:r w:rsidR="001A6555">
        <w:rPr>
          <w:sz w:val="28"/>
          <w:szCs w:val="28"/>
        </w:rPr>
        <w:t xml:space="preserve"> </w:t>
      </w:r>
      <w:r>
        <w:rPr>
          <w:sz w:val="28"/>
          <w:szCs w:val="28"/>
        </w:rPr>
        <w:t xml:space="preserve">Брюшина покрывает переднюю и нижнюю поверхности поджелудочной железы, задняя поверхность совершенно лишена брюшины. </w:t>
      </w:r>
    </w:p>
    <w:p w:rsidR="005C104F" w:rsidRDefault="005C104F" w:rsidP="005C104F">
      <w:pPr>
        <w:ind w:firstLine="348"/>
        <w:jc w:val="both"/>
        <w:rPr>
          <w:sz w:val="28"/>
          <w:szCs w:val="28"/>
        </w:rPr>
      </w:pPr>
      <w:r>
        <w:rPr>
          <w:sz w:val="28"/>
          <w:szCs w:val="28"/>
        </w:rPr>
        <w:t xml:space="preserve">     Тело р</w:t>
      </w:r>
      <w:r>
        <w:rPr>
          <w:sz w:val="28"/>
          <w:szCs w:val="28"/>
          <w:lang w:val="en-US"/>
        </w:rPr>
        <w:t>ancreas</w:t>
      </w:r>
      <w:r>
        <w:rPr>
          <w:sz w:val="28"/>
          <w:szCs w:val="28"/>
        </w:rPr>
        <w:t xml:space="preserve"> имеет призматическую форму с тремя поверхностями: передняя, задняя, нижняя. Передняя поверхность вогнута и прилежит к желудку. Задняя поверхность </w:t>
      </w:r>
      <w:r>
        <w:rPr>
          <w:sz w:val="28"/>
          <w:szCs w:val="28"/>
          <w:lang w:val="en-US"/>
        </w:rPr>
        <w:t>pancreas</w:t>
      </w:r>
      <w:r>
        <w:rPr>
          <w:sz w:val="28"/>
          <w:szCs w:val="28"/>
        </w:rPr>
        <w:t xml:space="preserve"> обращена к задней брюшной стенке. Нижняя поверхность обращена вниз и несколько вперед. По всей длине органа </w:t>
      </w:r>
      <w:r>
        <w:rPr>
          <w:sz w:val="28"/>
          <w:szCs w:val="28"/>
        </w:rPr>
        <w:lastRenderedPageBreak/>
        <w:t>идет выводной проток (Вирсунгов проток), собирающий секрет из мелких веточек от отдельных долек органа.</w:t>
      </w:r>
    </w:p>
    <w:p w:rsidR="005C104F" w:rsidRDefault="005C104F" w:rsidP="005C104F">
      <w:pPr>
        <w:ind w:left="360" w:firstLine="348"/>
        <w:rPr>
          <w:sz w:val="28"/>
          <w:szCs w:val="28"/>
        </w:rPr>
      </w:pPr>
    </w:p>
    <w:p w:rsidR="005C104F" w:rsidRPr="00E80E90" w:rsidRDefault="00D4513F" w:rsidP="005C104F">
      <w:pPr>
        <w:ind w:left="360"/>
        <w:rPr>
          <w:sz w:val="28"/>
          <w:szCs w:val="28"/>
        </w:rPr>
      </w:pPr>
      <w:r>
        <w:rPr>
          <w:sz w:val="28"/>
          <w:szCs w:val="28"/>
        </w:rPr>
        <w:pict>
          <v:shape id="_x0000_i1028" type="#_x0000_t75" alt="Дискинезия желчных путей - Сфинктер Одди. " style="width:309pt;height:270pt;mso-wrap-distance-left:7.5pt;mso-wrap-distance-top:7.5pt;mso-wrap-distance-right:7.5pt;mso-wrap-distance-bottom:7.5pt;mso-position-horizontal-relative:char;mso-position-vertical-relative:line">
            <v:imagedata r:id="rId16" o:title="dyskinesia_02"/>
          </v:shape>
        </w:pict>
      </w:r>
    </w:p>
    <w:p w:rsidR="005C104F" w:rsidRPr="00E80E90" w:rsidRDefault="005C104F" w:rsidP="005C104F">
      <w:pPr>
        <w:ind w:left="360"/>
        <w:rPr>
          <w:sz w:val="28"/>
          <w:szCs w:val="28"/>
        </w:rPr>
      </w:pPr>
    </w:p>
    <w:p w:rsidR="005C104F" w:rsidRPr="00E80E90" w:rsidRDefault="005C104F" w:rsidP="005C104F">
      <w:pPr>
        <w:ind w:left="360"/>
        <w:rPr>
          <w:sz w:val="28"/>
          <w:szCs w:val="28"/>
        </w:rPr>
      </w:pPr>
      <w:r w:rsidRPr="00E80E90">
        <w:rPr>
          <w:sz w:val="28"/>
          <w:szCs w:val="28"/>
        </w:rPr>
        <w:t>1.</w:t>
      </w:r>
      <w:r>
        <w:rPr>
          <w:sz w:val="28"/>
          <w:szCs w:val="28"/>
        </w:rPr>
        <w:t xml:space="preserve"> </w:t>
      </w:r>
      <w:r w:rsidRPr="00E80E90">
        <w:rPr>
          <w:sz w:val="28"/>
          <w:szCs w:val="28"/>
        </w:rPr>
        <w:t>сфинктер Одди</w:t>
      </w:r>
    </w:p>
    <w:p w:rsidR="005C104F" w:rsidRPr="00E80E90" w:rsidRDefault="005C104F" w:rsidP="005C104F">
      <w:pPr>
        <w:ind w:left="360"/>
        <w:rPr>
          <w:sz w:val="28"/>
          <w:szCs w:val="28"/>
        </w:rPr>
      </w:pPr>
      <w:r w:rsidRPr="00E80E90">
        <w:rPr>
          <w:sz w:val="28"/>
          <w:szCs w:val="28"/>
        </w:rPr>
        <w:t>2. фатеров сосочек</w:t>
      </w:r>
    </w:p>
    <w:p w:rsidR="005C104F" w:rsidRPr="00E80E90" w:rsidRDefault="005C104F" w:rsidP="005C104F">
      <w:pPr>
        <w:ind w:left="360"/>
        <w:rPr>
          <w:sz w:val="28"/>
          <w:szCs w:val="28"/>
        </w:rPr>
      </w:pPr>
      <w:r w:rsidRPr="00E80E90">
        <w:rPr>
          <w:sz w:val="28"/>
          <w:szCs w:val="28"/>
        </w:rPr>
        <w:t>3. желчный проток</w:t>
      </w:r>
    </w:p>
    <w:p w:rsidR="005C104F" w:rsidRPr="00E80E90" w:rsidRDefault="005C104F" w:rsidP="005C104F">
      <w:pPr>
        <w:ind w:left="360"/>
        <w:rPr>
          <w:sz w:val="28"/>
          <w:szCs w:val="28"/>
        </w:rPr>
      </w:pPr>
      <w:r w:rsidRPr="00E80E90">
        <w:rPr>
          <w:sz w:val="28"/>
          <w:szCs w:val="28"/>
        </w:rPr>
        <w:t>4. панкреатический проток</w:t>
      </w:r>
    </w:p>
    <w:p w:rsidR="005C104F" w:rsidRPr="00E80E90" w:rsidRDefault="005C104F" w:rsidP="005C104F">
      <w:pPr>
        <w:ind w:left="360"/>
        <w:rPr>
          <w:sz w:val="28"/>
          <w:szCs w:val="28"/>
        </w:rPr>
      </w:pPr>
      <w:r w:rsidRPr="00E80E90">
        <w:rPr>
          <w:sz w:val="28"/>
          <w:szCs w:val="28"/>
        </w:rPr>
        <w:t>5. поджелудочная железа</w:t>
      </w:r>
    </w:p>
    <w:p w:rsidR="005C104F" w:rsidRPr="00E80E90" w:rsidRDefault="005C104F" w:rsidP="005C104F">
      <w:pPr>
        <w:ind w:left="360"/>
        <w:rPr>
          <w:sz w:val="28"/>
          <w:szCs w:val="28"/>
        </w:rPr>
      </w:pPr>
      <w:r w:rsidRPr="00E80E90">
        <w:rPr>
          <w:sz w:val="28"/>
          <w:szCs w:val="28"/>
        </w:rPr>
        <w:t>6. слизистая об</w:t>
      </w:r>
      <w:r>
        <w:rPr>
          <w:sz w:val="28"/>
          <w:szCs w:val="28"/>
        </w:rPr>
        <w:t xml:space="preserve">олочка 12 - </w:t>
      </w:r>
      <w:r w:rsidRPr="00E80E90">
        <w:rPr>
          <w:sz w:val="28"/>
          <w:szCs w:val="28"/>
        </w:rPr>
        <w:t>перстной кишки</w:t>
      </w:r>
    </w:p>
    <w:p w:rsidR="005C104F" w:rsidRPr="00E80E90" w:rsidRDefault="005C104F" w:rsidP="005C104F">
      <w:pPr>
        <w:ind w:left="360"/>
        <w:rPr>
          <w:sz w:val="28"/>
          <w:szCs w:val="28"/>
        </w:rPr>
      </w:pPr>
      <w:r>
        <w:rPr>
          <w:sz w:val="28"/>
          <w:szCs w:val="28"/>
        </w:rPr>
        <w:t xml:space="preserve">7. мышечная оболочка 12 - </w:t>
      </w:r>
      <w:r w:rsidRPr="00E80E90">
        <w:rPr>
          <w:sz w:val="28"/>
          <w:szCs w:val="28"/>
        </w:rPr>
        <w:t>перстной кишки</w:t>
      </w:r>
    </w:p>
    <w:p w:rsidR="005C104F" w:rsidRPr="00E80E90" w:rsidRDefault="005C104F" w:rsidP="005C104F">
      <w:pPr>
        <w:ind w:left="360"/>
        <w:rPr>
          <w:sz w:val="28"/>
          <w:szCs w:val="28"/>
        </w:rPr>
      </w:pPr>
      <w:r>
        <w:rPr>
          <w:sz w:val="28"/>
          <w:szCs w:val="28"/>
        </w:rPr>
        <w:t xml:space="preserve">8. просвет 12 - </w:t>
      </w:r>
      <w:r w:rsidRPr="00E80E90">
        <w:rPr>
          <w:sz w:val="28"/>
          <w:szCs w:val="28"/>
        </w:rPr>
        <w:t>перстной кишки</w:t>
      </w:r>
    </w:p>
    <w:p w:rsidR="005C104F" w:rsidRPr="00E80E90" w:rsidRDefault="005C104F" w:rsidP="005C104F">
      <w:pPr>
        <w:ind w:left="360"/>
        <w:rPr>
          <w:sz w:val="28"/>
          <w:szCs w:val="28"/>
        </w:rPr>
      </w:pPr>
    </w:p>
    <w:p w:rsidR="005C104F" w:rsidRDefault="005C104F" w:rsidP="005C104F">
      <w:pPr>
        <w:ind w:left="360"/>
        <w:rPr>
          <w:sz w:val="28"/>
          <w:szCs w:val="28"/>
        </w:rPr>
      </w:pPr>
      <w:r>
        <w:rPr>
          <w:sz w:val="28"/>
          <w:szCs w:val="28"/>
        </w:rPr>
        <w:t>Рис. 4 - Внутрисекреторное строение поджелудочной железы</w:t>
      </w:r>
    </w:p>
    <w:p w:rsidR="005C104F" w:rsidRDefault="005C104F" w:rsidP="005C104F">
      <w:pPr>
        <w:ind w:left="360" w:firstLine="708"/>
        <w:jc w:val="both"/>
        <w:rPr>
          <w:sz w:val="28"/>
          <w:szCs w:val="28"/>
        </w:rPr>
      </w:pPr>
      <w:r>
        <w:rPr>
          <w:sz w:val="28"/>
          <w:szCs w:val="28"/>
        </w:rPr>
        <w:t xml:space="preserve">     </w:t>
      </w:r>
    </w:p>
    <w:p w:rsidR="005C104F" w:rsidRDefault="001A6555" w:rsidP="001A6555">
      <w:pPr>
        <w:tabs>
          <w:tab w:val="left" w:pos="900"/>
        </w:tabs>
        <w:ind w:firstLine="708"/>
        <w:jc w:val="both"/>
        <w:rPr>
          <w:color w:val="003333"/>
          <w:sz w:val="28"/>
          <w:szCs w:val="28"/>
        </w:rPr>
      </w:pPr>
      <w:r>
        <w:rPr>
          <w:sz w:val="28"/>
          <w:szCs w:val="28"/>
        </w:rPr>
        <w:t xml:space="preserve"> </w:t>
      </w:r>
      <w:r w:rsidR="005C104F">
        <w:rPr>
          <w:sz w:val="28"/>
          <w:szCs w:val="28"/>
        </w:rPr>
        <w:t xml:space="preserve">Выводной проток </w:t>
      </w:r>
      <w:r w:rsidR="005C104F">
        <w:rPr>
          <w:sz w:val="28"/>
          <w:szCs w:val="28"/>
          <w:lang w:val="en-US"/>
        </w:rPr>
        <w:t>pancreas</w:t>
      </w:r>
      <w:r w:rsidR="005C104F">
        <w:rPr>
          <w:sz w:val="28"/>
          <w:szCs w:val="28"/>
        </w:rPr>
        <w:t xml:space="preserve">, соединяясь с </w:t>
      </w:r>
      <w:r w:rsidR="005C104F">
        <w:rPr>
          <w:sz w:val="28"/>
          <w:szCs w:val="28"/>
          <w:lang w:val="en-US"/>
        </w:rPr>
        <w:t>ductus</w:t>
      </w:r>
      <w:r w:rsidR="005C104F" w:rsidRPr="00AF7331">
        <w:rPr>
          <w:sz w:val="28"/>
          <w:szCs w:val="28"/>
        </w:rPr>
        <w:t xml:space="preserve"> </w:t>
      </w:r>
      <w:r w:rsidR="005C104F">
        <w:rPr>
          <w:sz w:val="28"/>
          <w:szCs w:val="28"/>
          <w:lang w:val="en-US"/>
        </w:rPr>
        <w:t>choledochus</w:t>
      </w:r>
      <w:r w:rsidR="005C104F">
        <w:rPr>
          <w:sz w:val="28"/>
          <w:szCs w:val="28"/>
        </w:rPr>
        <w:t xml:space="preserve">, открывается общим отверстием с последним на </w:t>
      </w:r>
      <w:r w:rsidR="005C104F">
        <w:rPr>
          <w:sz w:val="28"/>
          <w:szCs w:val="28"/>
          <w:lang w:val="en-US"/>
        </w:rPr>
        <w:t>papilla</w:t>
      </w:r>
      <w:r w:rsidR="005C104F" w:rsidRPr="00AF7331">
        <w:rPr>
          <w:sz w:val="28"/>
          <w:szCs w:val="28"/>
        </w:rPr>
        <w:t xml:space="preserve"> </w:t>
      </w:r>
      <w:r w:rsidR="005C104F">
        <w:rPr>
          <w:sz w:val="28"/>
          <w:szCs w:val="28"/>
          <w:lang w:val="en-US"/>
        </w:rPr>
        <w:t>duodeni</w:t>
      </w:r>
      <w:r w:rsidR="005C104F" w:rsidRPr="00AF7331">
        <w:rPr>
          <w:sz w:val="28"/>
          <w:szCs w:val="28"/>
        </w:rPr>
        <w:t xml:space="preserve"> </w:t>
      </w:r>
      <w:r w:rsidR="005C104F">
        <w:rPr>
          <w:sz w:val="28"/>
          <w:szCs w:val="28"/>
          <w:lang w:val="en-US"/>
        </w:rPr>
        <w:t>major</w:t>
      </w:r>
      <w:r w:rsidR="005C104F">
        <w:rPr>
          <w:sz w:val="28"/>
          <w:szCs w:val="28"/>
        </w:rPr>
        <w:t xml:space="preserve"> (рис.4,5). Такое тесное анатомическое расположение протоков двух органов создает опасность распространения инфекции и воспаления, то есть</w:t>
      </w:r>
      <w:r w:rsidR="005C104F" w:rsidRPr="00471ADA">
        <w:rPr>
          <w:color w:val="003333"/>
          <w:sz w:val="28"/>
          <w:szCs w:val="28"/>
        </w:rPr>
        <w:t xml:space="preserve"> </w:t>
      </w:r>
      <w:r w:rsidR="005C104F">
        <w:rPr>
          <w:color w:val="003333"/>
          <w:sz w:val="28"/>
          <w:szCs w:val="28"/>
        </w:rPr>
        <w:t>заболевания 12-перстной кишки и поджелудочной железы могут легко распространяться на желчевыводящие пути и наоборот, инфекция в желчевыводящих путях приводит к панкреатиту и дуодениту.</w:t>
      </w:r>
    </w:p>
    <w:p w:rsidR="005C104F" w:rsidRDefault="005C104F" w:rsidP="001A6555">
      <w:pPr>
        <w:tabs>
          <w:tab w:val="left" w:pos="720"/>
          <w:tab w:val="left" w:pos="900"/>
        </w:tabs>
        <w:ind w:firstLine="708"/>
        <w:jc w:val="both"/>
        <w:rPr>
          <w:color w:val="000000"/>
          <w:sz w:val="28"/>
          <w:szCs w:val="28"/>
        </w:rPr>
      </w:pPr>
      <w:r w:rsidRPr="00DE6D5E">
        <w:t xml:space="preserve"> </w:t>
      </w:r>
      <w:r>
        <w:rPr>
          <w:sz w:val="28"/>
          <w:szCs w:val="28"/>
        </w:rPr>
        <w:t>П</w:t>
      </w:r>
      <w:r w:rsidRPr="00471ADA">
        <w:rPr>
          <w:sz w:val="28"/>
          <w:szCs w:val="28"/>
        </w:rPr>
        <w:t>римерно у 5% людей главный проток открывается в двенадцатиперстную кишку отдельно от желчного протока. Еще у 5% имеется удлиненная ампула, при которой сфинктер Одди закрывает лишь ее терминальную часть. В результате этих анатомических особенностей содержимое двенадцатиперстной кишки (в первом случае) и желчь (во втором) могут забрасываться в панкреатический проток, что создает предпосылки для развития панкреатита</w:t>
      </w:r>
      <w:r>
        <w:rPr>
          <w:sz w:val="28"/>
          <w:szCs w:val="28"/>
        </w:rPr>
        <w:t xml:space="preserve">. </w:t>
      </w:r>
    </w:p>
    <w:p w:rsidR="005C104F" w:rsidRDefault="005C104F" w:rsidP="005C104F">
      <w:pPr>
        <w:shd w:val="clear" w:color="auto" w:fill="FFFFFF"/>
        <w:ind w:left="360" w:firstLine="709"/>
        <w:jc w:val="both"/>
        <w:rPr>
          <w:color w:val="000000"/>
          <w:sz w:val="28"/>
          <w:szCs w:val="28"/>
        </w:rPr>
      </w:pPr>
      <w:r>
        <w:lastRenderedPageBreak/>
        <w:fldChar w:fldCharType="begin"/>
      </w:r>
      <w:r>
        <w:instrText xml:space="preserve"> INCLUDEPICTURE "http://medicalplanet.su/diagnostica/Img/367.jpg" \* MERGEFORMATINET </w:instrText>
      </w:r>
      <w:r>
        <w:fldChar w:fldCharType="separate"/>
      </w:r>
      <w:r w:rsidR="00554D60">
        <w:fldChar w:fldCharType="begin"/>
      </w:r>
      <w:r w:rsidR="00554D60">
        <w:instrText xml:space="preserve"> </w:instrText>
      </w:r>
      <w:r w:rsidR="00554D60">
        <w:instrText>INCLUDEPICTURE  "http://medicalplanet.su/diagnostica/Img/367.jpg" \* MERGEFORMATINET</w:instrText>
      </w:r>
      <w:r w:rsidR="00554D60">
        <w:instrText xml:space="preserve"> </w:instrText>
      </w:r>
      <w:r w:rsidR="00554D60">
        <w:fldChar w:fldCharType="separate"/>
      </w:r>
      <w:r w:rsidR="00D4513F">
        <w:pict>
          <v:shape id="_x0000_i1029" type="#_x0000_t75" alt="хронический холецистит" style="width:416pt;height:365pt">
            <v:imagedata r:id="rId17" r:href="rId18"/>
          </v:shape>
        </w:pict>
      </w:r>
      <w:r w:rsidR="00554D60">
        <w:fldChar w:fldCharType="end"/>
      </w:r>
      <w:r>
        <w:fldChar w:fldCharType="end"/>
      </w:r>
    </w:p>
    <w:p w:rsidR="005C104F" w:rsidRDefault="005C104F" w:rsidP="005C104F">
      <w:pPr>
        <w:ind w:left="360"/>
        <w:rPr>
          <w:sz w:val="28"/>
          <w:szCs w:val="28"/>
        </w:rPr>
      </w:pPr>
      <w:r>
        <w:rPr>
          <w:sz w:val="28"/>
          <w:szCs w:val="28"/>
        </w:rPr>
        <w:t>Рис. № 5 - Схема расположения протоков поджелудочной железы и общего желчного протока человека</w:t>
      </w:r>
    </w:p>
    <w:p w:rsidR="005C104F" w:rsidRDefault="005C104F" w:rsidP="005C104F">
      <w:pPr>
        <w:ind w:left="360"/>
        <w:rPr>
          <w:sz w:val="28"/>
          <w:szCs w:val="28"/>
        </w:rPr>
      </w:pPr>
    </w:p>
    <w:p w:rsidR="005C104F" w:rsidRDefault="005C104F" w:rsidP="005C104F">
      <w:pPr>
        <w:ind w:firstLine="708"/>
        <w:jc w:val="both"/>
        <w:rPr>
          <w:color w:val="003333"/>
          <w:sz w:val="28"/>
          <w:szCs w:val="28"/>
        </w:rPr>
      </w:pPr>
    </w:p>
    <w:p w:rsidR="005C104F" w:rsidRPr="00BB41FE" w:rsidRDefault="005C104F" w:rsidP="005C104F">
      <w:pPr>
        <w:shd w:val="clear" w:color="auto" w:fill="FFFFFF"/>
        <w:jc w:val="both"/>
        <w:rPr>
          <w:color w:val="000000"/>
          <w:sz w:val="28"/>
          <w:szCs w:val="28"/>
        </w:rPr>
      </w:pPr>
      <w:r>
        <w:rPr>
          <w:color w:val="000000"/>
          <w:sz w:val="28"/>
          <w:szCs w:val="28"/>
        </w:rPr>
        <w:t xml:space="preserve">         </w:t>
      </w:r>
      <w:r w:rsidRPr="00BB41FE">
        <w:rPr>
          <w:color w:val="000000"/>
          <w:sz w:val="28"/>
          <w:szCs w:val="28"/>
        </w:rPr>
        <w:t>Поджелудочная желез</w:t>
      </w:r>
      <w:r>
        <w:rPr>
          <w:color w:val="000000"/>
          <w:sz w:val="28"/>
          <w:szCs w:val="28"/>
        </w:rPr>
        <w:t xml:space="preserve">а человека секретирует в кровь </w:t>
      </w:r>
      <w:r w:rsidRPr="00BB41FE">
        <w:rPr>
          <w:color w:val="000000"/>
          <w:sz w:val="28"/>
          <w:szCs w:val="28"/>
        </w:rPr>
        <w:t>инсулин, глюкагон, гастрин, соматостатин, амилин (возможный антогонист инсулина).</w:t>
      </w:r>
    </w:p>
    <w:p w:rsidR="005C104F" w:rsidRDefault="005C104F" w:rsidP="005C104F">
      <w:pPr>
        <w:shd w:val="clear" w:color="auto" w:fill="FFFFFF"/>
        <w:jc w:val="both"/>
        <w:rPr>
          <w:color w:val="000000"/>
          <w:sz w:val="28"/>
          <w:szCs w:val="28"/>
        </w:rPr>
      </w:pPr>
      <w:r>
        <w:rPr>
          <w:color w:val="000000"/>
          <w:sz w:val="28"/>
          <w:szCs w:val="28"/>
        </w:rPr>
        <w:t xml:space="preserve">         </w:t>
      </w:r>
      <w:r w:rsidRPr="00BB41FE">
        <w:rPr>
          <w:color w:val="000000"/>
          <w:sz w:val="28"/>
          <w:szCs w:val="28"/>
        </w:rPr>
        <w:t xml:space="preserve">Поджелудочная железа вырабатывает около </w:t>
      </w:r>
      <w:smartTag w:uri="urn:schemas-microsoft-com:office:smarttags" w:element="metricconverter">
        <w:smartTagPr>
          <w:attr w:name="ProductID" w:val="1,5 литров"/>
        </w:smartTagPr>
        <w:r w:rsidRPr="00BB41FE">
          <w:rPr>
            <w:color w:val="000000"/>
            <w:sz w:val="28"/>
            <w:szCs w:val="28"/>
          </w:rPr>
          <w:t>1,5 л</w:t>
        </w:r>
        <w:r>
          <w:rPr>
            <w:color w:val="000000"/>
            <w:sz w:val="28"/>
            <w:szCs w:val="28"/>
          </w:rPr>
          <w:t>итров</w:t>
        </w:r>
      </w:smartTag>
      <w:r w:rsidRPr="00BB41FE">
        <w:rPr>
          <w:color w:val="000000"/>
          <w:sz w:val="28"/>
          <w:szCs w:val="28"/>
        </w:rPr>
        <w:t xml:space="preserve"> сок</w:t>
      </w:r>
      <w:r>
        <w:rPr>
          <w:color w:val="000000"/>
          <w:sz w:val="28"/>
          <w:szCs w:val="28"/>
        </w:rPr>
        <w:t>а в сутки.</w:t>
      </w:r>
      <w:r w:rsidRPr="00BB41FE">
        <w:rPr>
          <w:color w:val="000000"/>
          <w:sz w:val="28"/>
          <w:szCs w:val="28"/>
        </w:rPr>
        <w:t xml:space="preserve"> </w:t>
      </w:r>
      <w:r>
        <w:rPr>
          <w:color w:val="000000"/>
          <w:sz w:val="28"/>
          <w:szCs w:val="28"/>
        </w:rPr>
        <w:t>Сок п</w:t>
      </w:r>
      <w:r w:rsidRPr="00BB41FE">
        <w:rPr>
          <w:color w:val="000000"/>
          <w:sz w:val="28"/>
          <w:szCs w:val="28"/>
        </w:rPr>
        <w:t>оджелудочн</w:t>
      </w:r>
      <w:r>
        <w:rPr>
          <w:color w:val="000000"/>
          <w:sz w:val="28"/>
          <w:szCs w:val="28"/>
        </w:rPr>
        <w:t>ой</w:t>
      </w:r>
      <w:r w:rsidRPr="00BB41FE">
        <w:rPr>
          <w:color w:val="000000"/>
          <w:sz w:val="28"/>
          <w:szCs w:val="28"/>
        </w:rPr>
        <w:t xml:space="preserve"> желез</w:t>
      </w:r>
      <w:r>
        <w:rPr>
          <w:color w:val="000000"/>
          <w:sz w:val="28"/>
          <w:szCs w:val="28"/>
        </w:rPr>
        <w:t xml:space="preserve">ы содержит </w:t>
      </w:r>
      <w:r w:rsidR="00695E55">
        <w:rPr>
          <w:color w:val="000000"/>
          <w:sz w:val="28"/>
          <w:szCs w:val="28"/>
        </w:rPr>
        <w:t>три основных</w:t>
      </w:r>
      <w:r>
        <w:rPr>
          <w:color w:val="000000"/>
          <w:sz w:val="28"/>
          <w:szCs w:val="28"/>
        </w:rPr>
        <w:t xml:space="preserve"> фермента: трипсин, липазу и амилазу. </w:t>
      </w:r>
    </w:p>
    <w:p w:rsidR="005C104F" w:rsidRDefault="005C104F" w:rsidP="005C104F">
      <w:pPr>
        <w:shd w:val="clear" w:color="auto" w:fill="FFFFFF"/>
        <w:jc w:val="both"/>
        <w:rPr>
          <w:color w:val="000000"/>
          <w:sz w:val="28"/>
          <w:szCs w:val="28"/>
        </w:rPr>
      </w:pPr>
      <w:r>
        <w:rPr>
          <w:color w:val="000000"/>
          <w:sz w:val="28"/>
          <w:szCs w:val="28"/>
        </w:rPr>
        <w:t xml:space="preserve">         </w:t>
      </w:r>
      <w:r w:rsidRPr="00BB41FE">
        <w:rPr>
          <w:color w:val="000000"/>
          <w:sz w:val="28"/>
          <w:szCs w:val="28"/>
        </w:rPr>
        <w:t xml:space="preserve">Панкреатические ферменты расщепляют белки, углеводы, жиры до мелких молекул. Бикарбонаты, которыми богат панкреатический сок, обеспечивают реакцию среды, </w:t>
      </w:r>
      <w:r w:rsidRPr="00BB41FE">
        <w:rPr>
          <w:noProof/>
          <w:color w:val="000000"/>
          <w:sz w:val="28"/>
          <w:szCs w:val="28"/>
        </w:rPr>
        <w:t>необходимую для актива</w:t>
      </w:r>
      <w:r>
        <w:rPr>
          <w:color w:val="000000"/>
          <w:sz w:val="28"/>
          <w:szCs w:val="28"/>
        </w:rPr>
        <w:t>ции э</w:t>
      </w:r>
      <w:r w:rsidRPr="00BB41FE">
        <w:rPr>
          <w:color w:val="000000"/>
          <w:sz w:val="28"/>
          <w:szCs w:val="28"/>
        </w:rPr>
        <w:t xml:space="preserve">нзимов и оптимума их действия. </w:t>
      </w:r>
    </w:p>
    <w:p w:rsidR="005C104F" w:rsidRDefault="005C104F" w:rsidP="005C104F">
      <w:pPr>
        <w:shd w:val="clear" w:color="auto" w:fill="FFFFFF"/>
        <w:jc w:val="both"/>
        <w:rPr>
          <w:color w:val="000000"/>
          <w:sz w:val="28"/>
          <w:szCs w:val="28"/>
        </w:rPr>
      </w:pPr>
      <w:r>
        <w:rPr>
          <w:color w:val="000000"/>
          <w:sz w:val="28"/>
          <w:szCs w:val="28"/>
        </w:rPr>
        <w:t xml:space="preserve">         Трипсин и липаза выделяются в неактивном виде и активизируются уже в кишечнике (трипсин энтерокиназой кишечного сока, а липаза</w:t>
      </w:r>
      <w:r w:rsidR="00695E55">
        <w:rPr>
          <w:color w:val="000000"/>
          <w:sz w:val="28"/>
          <w:szCs w:val="28"/>
        </w:rPr>
        <w:t xml:space="preserve"> </w:t>
      </w:r>
      <w:r>
        <w:rPr>
          <w:color w:val="000000"/>
          <w:sz w:val="28"/>
          <w:szCs w:val="28"/>
        </w:rPr>
        <w:t>-</w:t>
      </w:r>
      <w:r w:rsidR="00695E55">
        <w:rPr>
          <w:color w:val="000000"/>
          <w:sz w:val="28"/>
          <w:szCs w:val="28"/>
        </w:rPr>
        <w:t xml:space="preserve"> </w:t>
      </w:r>
      <w:r>
        <w:rPr>
          <w:color w:val="000000"/>
          <w:sz w:val="28"/>
          <w:szCs w:val="28"/>
        </w:rPr>
        <w:t>желчью). Трипсин расщепляет белок на пептон и аминокислоты, растворяет эластические волокна, оболочки клеток, хрящевую ткань. Липаза способствует расщеплению нейтрального жира на мыла и жирные кислоты. Амилаза расщепляет крахмал на дектрин и мальтазу, переходящую под воздействием мальтазы в виноградный сахар.</w:t>
      </w:r>
    </w:p>
    <w:p w:rsidR="005C104F" w:rsidRPr="00BB41FE" w:rsidRDefault="005C104F" w:rsidP="005C104F">
      <w:pPr>
        <w:shd w:val="clear" w:color="auto" w:fill="FFFFFF"/>
        <w:ind w:left="360" w:firstLine="709"/>
        <w:jc w:val="both"/>
        <w:rPr>
          <w:color w:val="000000"/>
          <w:sz w:val="28"/>
          <w:szCs w:val="28"/>
        </w:rPr>
      </w:pPr>
      <w:r>
        <w:rPr>
          <w:color w:val="000000"/>
          <w:sz w:val="28"/>
          <w:szCs w:val="28"/>
        </w:rPr>
        <w:t xml:space="preserve">  </w:t>
      </w:r>
      <w:r w:rsidRPr="00BB41FE">
        <w:rPr>
          <w:color w:val="000000"/>
          <w:sz w:val="28"/>
          <w:szCs w:val="28"/>
        </w:rPr>
        <w:t xml:space="preserve"> </w:t>
      </w:r>
    </w:p>
    <w:p w:rsidR="005C104F" w:rsidRPr="00447C94" w:rsidRDefault="005C104F" w:rsidP="005C104F">
      <w:pPr>
        <w:ind w:left="360" w:firstLine="348"/>
        <w:rPr>
          <w:b/>
          <w:bCs/>
          <w:sz w:val="28"/>
          <w:szCs w:val="28"/>
        </w:rPr>
      </w:pPr>
      <w:r>
        <w:rPr>
          <w:b/>
          <w:bCs/>
          <w:sz w:val="28"/>
          <w:szCs w:val="28"/>
        </w:rPr>
        <w:t xml:space="preserve">2 </w:t>
      </w:r>
      <w:r w:rsidRPr="00E80E90">
        <w:rPr>
          <w:b/>
          <w:bCs/>
          <w:sz w:val="28"/>
          <w:szCs w:val="28"/>
        </w:rPr>
        <w:t>Хронический панкреатит</w:t>
      </w:r>
      <w:r>
        <w:rPr>
          <w:b/>
          <w:bCs/>
          <w:sz w:val="28"/>
          <w:szCs w:val="28"/>
        </w:rPr>
        <w:t xml:space="preserve">. </w:t>
      </w:r>
      <w:r w:rsidRPr="00447C94">
        <w:rPr>
          <w:b/>
          <w:sz w:val="28"/>
          <w:szCs w:val="28"/>
        </w:rPr>
        <w:t>Э</w:t>
      </w:r>
      <w:r>
        <w:rPr>
          <w:b/>
          <w:sz w:val="28"/>
          <w:szCs w:val="28"/>
        </w:rPr>
        <w:t>пидемиология, э</w:t>
      </w:r>
      <w:r w:rsidRPr="00447C94">
        <w:rPr>
          <w:b/>
          <w:sz w:val="28"/>
          <w:szCs w:val="28"/>
        </w:rPr>
        <w:t>тиология, патогенез, клинические проявления, классификация, диагностика и лечение</w:t>
      </w:r>
    </w:p>
    <w:p w:rsidR="005C104F" w:rsidRPr="00447C94" w:rsidRDefault="005C104F" w:rsidP="005C104F">
      <w:pPr>
        <w:ind w:left="360" w:firstLine="348"/>
        <w:rPr>
          <w:b/>
          <w:bCs/>
          <w:sz w:val="28"/>
          <w:szCs w:val="28"/>
        </w:rPr>
      </w:pPr>
    </w:p>
    <w:p w:rsidR="005C104F" w:rsidRPr="004F3172" w:rsidRDefault="005C104F" w:rsidP="005C104F">
      <w:pPr>
        <w:ind w:firstLine="708"/>
        <w:jc w:val="both"/>
        <w:rPr>
          <w:color w:val="003333"/>
          <w:sz w:val="28"/>
          <w:szCs w:val="28"/>
        </w:rPr>
      </w:pPr>
      <w:r>
        <w:rPr>
          <w:color w:val="003333"/>
          <w:sz w:val="28"/>
          <w:szCs w:val="28"/>
        </w:rPr>
        <w:t xml:space="preserve">Хронический панкреатит - </w:t>
      </w:r>
      <w:r w:rsidRPr="004F3172">
        <w:rPr>
          <w:color w:val="003333"/>
          <w:sz w:val="28"/>
          <w:szCs w:val="28"/>
        </w:rPr>
        <w:t>это группа заболеваний (вариантов хронического панкреатита), для которых характерны различные этиологические факторы, наличие в поджелудочной железе очаговых некрозов на фоне сегментарного фиброза с развитием функциональной недостаточности различной степени выраженности.</w:t>
      </w:r>
    </w:p>
    <w:p w:rsidR="005C104F" w:rsidRPr="001B13B0" w:rsidRDefault="005C104F" w:rsidP="00695E55">
      <w:pPr>
        <w:jc w:val="both"/>
        <w:rPr>
          <w:sz w:val="28"/>
          <w:szCs w:val="28"/>
        </w:rPr>
      </w:pPr>
      <w:r w:rsidRPr="001B13B0">
        <w:rPr>
          <w:bCs/>
          <w:sz w:val="28"/>
          <w:szCs w:val="28"/>
        </w:rPr>
        <w:t xml:space="preserve">      </w:t>
      </w:r>
      <w:r>
        <w:rPr>
          <w:bCs/>
          <w:sz w:val="28"/>
          <w:szCs w:val="28"/>
        </w:rPr>
        <w:t xml:space="preserve">    </w:t>
      </w:r>
      <w:r w:rsidRPr="001B13B0">
        <w:rPr>
          <w:bCs/>
          <w:sz w:val="28"/>
          <w:szCs w:val="28"/>
        </w:rPr>
        <w:t>Хронический панкреатит</w:t>
      </w:r>
      <w:r>
        <w:rPr>
          <w:sz w:val="28"/>
          <w:szCs w:val="28"/>
        </w:rPr>
        <w:t xml:space="preserve"> -</w:t>
      </w:r>
      <w:r w:rsidRPr="001B13B0">
        <w:rPr>
          <w:sz w:val="28"/>
          <w:szCs w:val="28"/>
        </w:rPr>
        <w:t xml:space="preserve"> медленно прогрессирующее воспаление поджелудочной железы, характеризующееся фокальными некрозами в сочетании с диффузным или сегментарным фиброзом, сопровождающееся нарушениями ее экзокринной и эндокринной функций, протекающее с периодами обострения и ремиссии. Условно о хроническом панкреатите говорят, когда воспалительный процесс в поджелудочной железе продолжается более 6 мес. </w:t>
      </w:r>
    </w:p>
    <w:p w:rsidR="005C104F" w:rsidRPr="004F3172" w:rsidRDefault="005C104F" w:rsidP="005C104F">
      <w:pPr>
        <w:ind w:firstLine="348"/>
        <w:jc w:val="both"/>
        <w:rPr>
          <w:sz w:val="28"/>
          <w:szCs w:val="28"/>
        </w:rPr>
      </w:pPr>
      <w:r>
        <w:rPr>
          <w:bCs/>
          <w:sz w:val="28"/>
          <w:szCs w:val="28"/>
        </w:rPr>
        <w:t xml:space="preserve">     </w:t>
      </w:r>
      <w:r w:rsidRPr="007B4597">
        <w:rPr>
          <w:bCs/>
          <w:sz w:val="28"/>
          <w:szCs w:val="28"/>
        </w:rPr>
        <w:t>Хронический панкреатит</w:t>
      </w:r>
      <w:r>
        <w:rPr>
          <w:bCs/>
          <w:sz w:val="28"/>
          <w:szCs w:val="28"/>
        </w:rPr>
        <w:t xml:space="preserve"> </w:t>
      </w:r>
      <w:r w:rsidRPr="004F3172">
        <w:rPr>
          <w:sz w:val="28"/>
          <w:szCs w:val="28"/>
        </w:rPr>
        <w:t>–</w:t>
      </w:r>
      <w:r>
        <w:rPr>
          <w:sz w:val="28"/>
          <w:szCs w:val="28"/>
        </w:rPr>
        <w:t xml:space="preserve"> </w:t>
      </w:r>
      <w:r w:rsidRPr="004F3172">
        <w:rPr>
          <w:sz w:val="28"/>
          <w:szCs w:val="28"/>
        </w:rPr>
        <w:t>хроническое воспалительно</w:t>
      </w:r>
      <w:r w:rsidR="00695E55">
        <w:rPr>
          <w:sz w:val="28"/>
          <w:szCs w:val="28"/>
        </w:rPr>
        <w:t xml:space="preserve"> - </w:t>
      </w:r>
      <w:r w:rsidRPr="004F3172">
        <w:rPr>
          <w:sz w:val="28"/>
          <w:szCs w:val="28"/>
        </w:rPr>
        <w:t>д</w:t>
      </w:r>
      <w:r w:rsidRPr="004F3172">
        <w:rPr>
          <w:sz w:val="28"/>
          <w:szCs w:val="28"/>
          <w:lang w:val="kk-KZ"/>
        </w:rPr>
        <w:t>и</w:t>
      </w:r>
      <w:r w:rsidRPr="004F3172">
        <w:rPr>
          <w:sz w:val="28"/>
          <w:szCs w:val="28"/>
        </w:rPr>
        <w:t>строфическое заболевание поджелудочной железы, вызывающее при прогрессировании патологического процесса нарушение проходимости ее протоков, склероз паренхимы и значительное нарушение экзо- и эндокринной функции.</w:t>
      </w:r>
    </w:p>
    <w:p w:rsidR="005C104F" w:rsidRDefault="005C104F" w:rsidP="001A6555">
      <w:pPr>
        <w:tabs>
          <w:tab w:val="left" w:pos="720"/>
        </w:tabs>
        <w:ind w:firstLine="708"/>
        <w:jc w:val="both"/>
        <w:rPr>
          <w:b/>
          <w:bCs/>
          <w:sz w:val="28"/>
          <w:szCs w:val="28"/>
        </w:rPr>
      </w:pPr>
      <w:r w:rsidRPr="004F3172">
        <w:rPr>
          <w:sz w:val="28"/>
          <w:szCs w:val="28"/>
        </w:rPr>
        <w:t>Различают первичный и вторичный хронический панкреатит. При первичном панкреатите воспалительный процесс изначально локализуется в поджелудочной железе. Вторичный (сопутствующий)  развивается на фоне каких-либо других заболеваний, чаще всего органов пищеварения (язвенная болезнь желудка, 12-перстной кишки, воспалительные заболевания желчевыводящих пу</w:t>
      </w:r>
      <w:r>
        <w:rPr>
          <w:sz w:val="28"/>
          <w:szCs w:val="28"/>
        </w:rPr>
        <w:t>тей и др.)</w:t>
      </w:r>
      <w:r w:rsidRPr="004F3172">
        <w:rPr>
          <w:sz w:val="28"/>
          <w:szCs w:val="28"/>
        </w:rPr>
        <w:t>.</w:t>
      </w:r>
      <w:r w:rsidRPr="006F1792">
        <w:t xml:space="preserve"> </w:t>
      </w:r>
      <w:r w:rsidRPr="004F3172">
        <w:rPr>
          <w:b/>
          <w:bCs/>
          <w:sz w:val="28"/>
          <w:szCs w:val="28"/>
        </w:rPr>
        <w:t xml:space="preserve"> </w:t>
      </w:r>
    </w:p>
    <w:p w:rsidR="005C104F" w:rsidRDefault="005C104F" w:rsidP="005C104F">
      <w:pPr>
        <w:ind w:left="360"/>
        <w:rPr>
          <w:b/>
          <w:bCs/>
          <w:sz w:val="28"/>
          <w:szCs w:val="28"/>
        </w:rPr>
      </w:pPr>
    </w:p>
    <w:p w:rsidR="005C104F" w:rsidRDefault="005C104F" w:rsidP="005C104F">
      <w:pPr>
        <w:ind w:left="360"/>
        <w:rPr>
          <w:b/>
          <w:sz w:val="28"/>
          <w:szCs w:val="28"/>
        </w:rPr>
      </w:pPr>
      <w:r>
        <w:rPr>
          <w:b/>
          <w:bCs/>
          <w:sz w:val="28"/>
          <w:szCs w:val="28"/>
        </w:rPr>
        <w:t xml:space="preserve">Эпидемиология </w:t>
      </w:r>
      <w:r w:rsidRPr="004F3172">
        <w:rPr>
          <w:b/>
          <w:sz w:val="28"/>
          <w:szCs w:val="28"/>
        </w:rPr>
        <w:t>хронического панкреатита</w:t>
      </w:r>
    </w:p>
    <w:p w:rsidR="005C104F" w:rsidRDefault="005C104F" w:rsidP="005C104F">
      <w:pPr>
        <w:ind w:left="360"/>
        <w:rPr>
          <w:b/>
          <w:bCs/>
          <w:sz w:val="28"/>
          <w:szCs w:val="28"/>
        </w:rPr>
      </w:pPr>
    </w:p>
    <w:p w:rsidR="005C104F" w:rsidRPr="001B13B0" w:rsidRDefault="005C104F" w:rsidP="005C104F">
      <w:pPr>
        <w:ind w:firstLine="708"/>
        <w:jc w:val="both"/>
        <w:rPr>
          <w:sz w:val="28"/>
          <w:szCs w:val="28"/>
        </w:rPr>
      </w:pPr>
      <w:r>
        <w:rPr>
          <w:sz w:val="28"/>
          <w:szCs w:val="28"/>
        </w:rPr>
        <w:t>По данным различных авторов в</w:t>
      </w:r>
      <w:r w:rsidRPr="001B13B0">
        <w:rPr>
          <w:sz w:val="28"/>
          <w:szCs w:val="28"/>
        </w:rPr>
        <w:t>о всем мире за последние 30 лет наблюдается увеличение з</w:t>
      </w:r>
      <w:r>
        <w:rPr>
          <w:sz w:val="28"/>
          <w:szCs w:val="28"/>
        </w:rPr>
        <w:t>а</w:t>
      </w:r>
      <w:r w:rsidRPr="001B13B0">
        <w:rPr>
          <w:sz w:val="28"/>
          <w:szCs w:val="28"/>
        </w:rPr>
        <w:t>болеваемости острым и хроническим пан</w:t>
      </w:r>
      <w:r>
        <w:rPr>
          <w:sz w:val="28"/>
          <w:szCs w:val="28"/>
        </w:rPr>
        <w:t>креатитом более чем в 2-3 раза</w:t>
      </w:r>
      <w:r w:rsidRPr="001B13B0">
        <w:rPr>
          <w:sz w:val="28"/>
          <w:szCs w:val="28"/>
        </w:rPr>
        <w:t>. а среди подростков – более чем в 4 раза. Считается, что данная тенденция связана с увеличением потребления алкоголя, в том числе низкого качества, снижением качества п</w:t>
      </w:r>
      <w:r>
        <w:rPr>
          <w:sz w:val="28"/>
          <w:szCs w:val="28"/>
        </w:rPr>
        <w:t>итания и общего уровня жизни. Обычно хронический панкреатит развивается в возрасте 35-</w:t>
      </w:r>
      <w:r w:rsidRPr="001B13B0">
        <w:rPr>
          <w:sz w:val="28"/>
          <w:szCs w:val="28"/>
        </w:rPr>
        <w:t xml:space="preserve">50 лет, среди заболевших на 30% увеличилась доля женщин. </w:t>
      </w:r>
    </w:p>
    <w:p w:rsidR="005C104F" w:rsidRDefault="005C104F" w:rsidP="005C104F">
      <w:pPr>
        <w:ind w:left="360"/>
        <w:rPr>
          <w:b/>
          <w:bCs/>
          <w:sz w:val="28"/>
          <w:szCs w:val="28"/>
        </w:rPr>
      </w:pPr>
    </w:p>
    <w:p w:rsidR="005C104F" w:rsidRPr="004F3172" w:rsidRDefault="005C104F" w:rsidP="005C104F">
      <w:pPr>
        <w:ind w:left="360"/>
        <w:rPr>
          <w:b/>
          <w:sz w:val="28"/>
          <w:szCs w:val="28"/>
        </w:rPr>
      </w:pPr>
      <w:r w:rsidRPr="004F3172">
        <w:rPr>
          <w:b/>
          <w:sz w:val="28"/>
          <w:szCs w:val="28"/>
        </w:rPr>
        <w:t>Этиология хронического панкреатита</w:t>
      </w:r>
    </w:p>
    <w:p w:rsidR="005C104F" w:rsidRPr="004F3172" w:rsidRDefault="005C104F" w:rsidP="005C104F">
      <w:pPr>
        <w:ind w:left="360"/>
        <w:rPr>
          <w:sz w:val="28"/>
          <w:szCs w:val="28"/>
        </w:rPr>
      </w:pPr>
    </w:p>
    <w:p w:rsidR="005C104F" w:rsidRPr="004F3172" w:rsidRDefault="005C104F" w:rsidP="005C104F">
      <w:pPr>
        <w:ind w:hanging="360"/>
        <w:jc w:val="both"/>
        <w:rPr>
          <w:sz w:val="28"/>
          <w:szCs w:val="28"/>
        </w:rPr>
      </w:pPr>
      <w:r w:rsidRPr="007B4597">
        <w:rPr>
          <w:b/>
          <w:i/>
          <w:iCs/>
          <w:sz w:val="28"/>
          <w:szCs w:val="28"/>
        </w:rPr>
        <w:t xml:space="preserve">               </w:t>
      </w:r>
      <w:r w:rsidRPr="007B4597">
        <w:rPr>
          <w:b/>
          <w:iCs/>
          <w:sz w:val="28"/>
          <w:szCs w:val="28"/>
        </w:rPr>
        <w:t>1</w:t>
      </w:r>
      <w:r w:rsidRPr="00E71822">
        <w:rPr>
          <w:iCs/>
          <w:sz w:val="28"/>
          <w:szCs w:val="28"/>
        </w:rPr>
        <w:t>.</w:t>
      </w:r>
      <w:r>
        <w:rPr>
          <w:iCs/>
          <w:sz w:val="28"/>
          <w:szCs w:val="28"/>
        </w:rPr>
        <w:t xml:space="preserve"> </w:t>
      </w:r>
      <w:r w:rsidRPr="00251A92">
        <w:rPr>
          <w:b/>
          <w:iCs/>
          <w:sz w:val="28"/>
          <w:szCs w:val="28"/>
        </w:rPr>
        <w:t xml:space="preserve">Ведущей причиной развития </w:t>
      </w:r>
      <w:r>
        <w:rPr>
          <w:b/>
          <w:iCs/>
          <w:sz w:val="28"/>
          <w:szCs w:val="28"/>
        </w:rPr>
        <w:t xml:space="preserve">хронического панкреатита </w:t>
      </w:r>
      <w:r w:rsidRPr="00251A92">
        <w:rPr>
          <w:b/>
          <w:iCs/>
          <w:sz w:val="28"/>
          <w:szCs w:val="28"/>
        </w:rPr>
        <w:t>является злоупотребление алкоголем</w:t>
      </w:r>
      <w:r>
        <w:rPr>
          <w:sz w:val="28"/>
          <w:szCs w:val="28"/>
        </w:rPr>
        <w:t>.</w:t>
      </w:r>
      <w:r w:rsidRPr="004F3172">
        <w:rPr>
          <w:sz w:val="28"/>
          <w:szCs w:val="28"/>
        </w:rPr>
        <w:t xml:space="preserve"> По данным зарубежных авторов, полученным в последние годы, частота алкогольного пан</w:t>
      </w:r>
      <w:r>
        <w:rPr>
          <w:sz w:val="28"/>
          <w:szCs w:val="28"/>
        </w:rPr>
        <w:t>креатита составляет от 40 до 95</w:t>
      </w:r>
      <w:r w:rsidRPr="004F3172">
        <w:rPr>
          <w:sz w:val="28"/>
          <w:szCs w:val="28"/>
        </w:rPr>
        <w:t>% всех этиологических форм заболевания.</w:t>
      </w:r>
    </w:p>
    <w:p w:rsidR="005C104F" w:rsidRPr="004F3172" w:rsidRDefault="005C104F" w:rsidP="005C104F">
      <w:pPr>
        <w:jc w:val="both"/>
        <w:rPr>
          <w:sz w:val="28"/>
          <w:szCs w:val="28"/>
        </w:rPr>
      </w:pPr>
      <w:r w:rsidRPr="004F3172">
        <w:rPr>
          <w:sz w:val="28"/>
          <w:szCs w:val="28"/>
        </w:rPr>
        <w:t xml:space="preserve">     </w:t>
      </w:r>
      <w:r>
        <w:rPr>
          <w:sz w:val="28"/>
          <w:szCs w:val="28"/>
        </w:rPr>
        <w:t xml:space="preserve">     </w:t>
      </w:r>
      <w:r w:rsidRPr="004F3172">
        <w:rPr>
          <w:sz w:val="28"/>
          <w:szCs w:val="28"/>
        </w:rPr>
        <w:t xml:space="preserve">Развитию алкогольного хронического панкреатита способствует сочетание злоупотребление алкоголем и избыточным приемом пищи, богатой жирами и белками. </w:t>
      </w:r>
    </w:p>
    <w:p w:rsidR="005C104F" w:rsidRPr="004F3172" w:rsidRDefault="005C104F" w:rsidP="005C104F">
      <w:pPr>
        <w:jc w:val="both"/>
        <w:rPr>
          <w:sz w:val="28"/>
          <w:szCs w:val="28"/>
        </w:rPr>
      </w:pPr>
      <w:r>
        <w:rPr>
          <w:sz w:val="28"/>
          <w:szCs w:val="28"/>
        </w:rPr>
        <w:t xml:space="preserve">          </w:t>
      </w:r>
      <w:r w:rsidRPr="004F3172">
        <w:rPr>
          <w:sz w:val="28"/>
          <w:szCs w:val="28"/>
        </w:rPr>
        <w:t>Согласно современным представлениям в теч</w:t>
      </w:r>
      <w:r>
        <w:rPr>
          <w:sz w:val="28"/>
          <w:szCs w:val="28"/>
        </w:rPr>
        <w:t>ении</w:t>
      </w:r>
      <w:r w:rsidRPr="004F3172">
        <w:rPr>
          <w:sz w:val="28"/>
          <w:szCs w:val="28"/>
        </w:rPr>
        <w:t xml:space="preserve"> алкогольного панкреатита можно выделить две стадии развития:</w:t>
      </w:r>
    </w:p>
    <w:p w:rsidR="005C104F" w:rsidRPr="004F3172" w:rsidRDefault="005C104F" w:rsidP="005C104F">
      <w:pPr>
        <w:jc w:val="both"/>
        <w:rPr>
          <w:sz w:val="28"/>
          <w:szCs w:val="28"/>
        </w:rPr>
      </w:pPr>
      <w:r w:rsidRPr="004F3172">
        <w:rPr>
          <w:sz w:val="28"/>
          <w:szCs w:val="28"/>
        </w:rPr>
        <w:t xml:space="preserve">     - воспалительную</w:t>
      </w:r>
    </w:p>
    <w:p w:rsidR="005C104F" w:rsidRPr="004F3172" w:rsidRDefault="005C104F" w:rsidP="005C104F">
      <w:pPr>
        <w:jc w:val="both"/>
        <w:rPr>
          <w:sz w:val="28"/>
          <w:szCs w:val="28"/>
        </w:rPr>
      </w:pPr>
      <w:r w:rsidRPr="004F3172">
        <w:rPr>
          <w:sz w:val="28"/>
          <w:szCs w:val="28"/>
        </w:rPr>
        <w:lastRenderedPageBreak/>
        <w:t xml:space="preserve">     - кальцифицирующую</w:t>
      </w:r>
      <w:r w:rsidR="00695E55">
        <w:rPr>
          <w:sz w:val="28"/>
          <w:szCs w:val="28"/>
        </w:rPr>
        <w:t>.</w:t>
      </w:r>
    </w:p>
    <w:p w:rsidR="005C104F" w:rsidRPr="004F3172" w:rsidRDefault="005C104F" w:rsidP="005C104F">
      <w:pPr>
        <w:jc w:val="both"/>
        <w:rPr>
          <w:sz w:val="28"/>
          <w:szCs w:val="28"/>
        </w:rPr>
      </w:pPr>
    </w:p>
    <w:p w:rsidR="005C104F" w:rsidRPr="004F3172" w:rsidRDefault="005C104F" w:rsidP="001A6555">
      <w:pPr>
        <w:numPr>
          <w:ilvl w:val="0"/>
          <w:numId w:val="7"/>
        </w:numPr>
        <w:ind w:left="0" w:firstLine="540"/>
        <w:jc w:val="both"/>
        <w:rPr>
          <w:sz w:val="28"/>
          <w:szCs w:val="28"/>
        </w:rPr>
      </w:pPr>
      <w:r w:rsidRPr="004F3172">
        <w:rPr>
          <w:sz w:val="28"/>
          <w:szCs w:val="28"/>
        </w:rPr>
        <w:t>В 1 стадии выявляются повреждения эпителиальных клеток панкреатических протоков, воспалительная инфильтрация паренхимы различных участок поджелудочной железы</w:t>
      </w:r>
    </w:p>
    <w:p w:rsidR="005C104F" w:rsidRPr="004F3172" w:rsidRDefault="005C104F" w:rsidP="001A6555">
      <w:pPr>
        <w:numPr>
          <w:ilvl w:val="0"/>
          <w:numId w:val="7"/>
        </w:numPr>
        <w:ind w:left="0" w:firstLine="540"/>
        <w:jc w:val="both"/>
        <w:rPr>
          <w:sz w:val="28"/>
          <w:szCs w:val="28"/>
        </w:rPr>
      </w:pPr>
      <w:r w:rsidRPr="004F3172">
        <w:rPr>
          <w:sz w:val="28"/>
          <w:szCs w:val="28"/>
        </w:rPr>
        <w:t xml:space="preserve"> Во 2 стадии развиваются фиброз и обтурация протоков, а также появляются очаги обызвествления в паренхиме поджелудочной железы и формируются камни в ее протоках (кальцифицирующий хронический панкреатит).</w:t>
      </w:r>
    </w:p>
    <w:p w:rsidR="005C104F" w:rsidRDefault="001A6555" w:rsidP="001A6555">
      <w:pPr>
        <w:tabs>
          <w:tab w:val="left" w:pos="720"/>
        </w:tabs>
        <w:ind w:firstLine="348"/>
        <w:jc w:val="both"/>
        <w:rPr>
          <w:sz w:val="28"/>
          <w:szCs w:val="28"/>
        </w:rPr>
      </w:pPr>
      <w:r>
        <w:rPr>
          <w:sz w:val="28"/>
          <w:szCs w:val="28"/>
        </w:rPr>
        <w:t xml:space="preserve">    </w:t>
      </w:r>
      <w:r w:rsidR="005C104F">
        <w:rPr>
          <w:sz w:val="28"/>
          <w:szCs w:val="28"/>
        </w:rPr>
        <w:t>Основными</w:t>
      </w:r>
      <w:r w:rsidR="005C104F" w:rsidRPr="004F3172">
        <w:rPr>
          <w:sz w:val="28"/>
          <w:szCs w:val="28"/>
        </w:rPr>
        <w:t xml:space="preserve"> фактор</w:t>
      </w:r>
      <w:r w:rsidR="005C104F">
        <w:rPr>
          <w:sz w:val="28"/>
          <w:szCs w:val="28"/>
        </w:rPr>
        <w:t>ами</w:t>
      </w:r>
      <w:r w:rsidR="005C104F" w:rsidRPr="004F3172">
        <w:rPr>
          <w:sz w:val="28"/>
          <w:szCs w:val="28"/>
        </w:rPr>
        <w:t xml:space="preserve"> патогенеза алкоголь</w:t>
      </w:r>
      <w:r w:rsidR="005C104F">
        <w:rPr>
          <w:sz w:val="28"/>
          <w:szCs w:val="28"/>
        </w:rPr>
        <w:t xml:space="preserve">ного хронического панкреатита являются: </w:t>
      </w:r>
    </w:p>
    <w:p w:rsidR="005C104F" w:rsidRPr="004F3172" w:rsidRDefault="005C104F" w:rsidP="005C104F">
      <w:pPr>
        <w:ind w:firstLine="348"/>
        <w:jc w:val="both"/>
        <w:rPr>
          <w:sz w:val="28"/>
          <w:szCs w:val="28"/>
        </w:rPr>
      </w:pPr>
      <w:r>
        <w:rPr>
          <w:sz w:val="28"/>
          <w:szCs w:val="28"/>
        </w:rPr>
        <w:t>- т</w:t>
      </w:r>
      <w:r w:rsidRPr="004F3172">
        <w:rPr>
          <w:sz w:val="28"/>
          <w:szCs w:val="28"/>
        </w:rPr>
        <w:t>оксико-метаболическое и повреждающее де</w:t>
      </w:r>
      <w:r>
        <w:rPr>
          <w:sz w:val="28"/>
          <w:szCs w:val="28"/>
        </w:rPr>
        <w:t>йствие алкоголя на поджелудочную железу</w:t>
      </w:r>
      <w:r w:rsidRPr="004F3172">
        <w:rPr>
          <w:sz w:val="28"/>
          <w:szCs w:val="28"/>
        </w:rPr>
        <w:t xml:space="preserve">. </w:t>
      </w:r>
      <w:r>
        <w:rPr>
          <w:sz w:val="28"/>
          <w:szCs w:val="28"/>
        </w:rPr>
        <w:t>При этом р</w:t>
      </w:r>
      <w:r w:rsidRPr="004F3172">
        <w:rPr>
          <w:sz w:val="28"/>
          <w:szCs w:val="28"/>
        </w:rPr>
        <w:t>азвиваются выраженные гипоксические и дегенеративные изменения в ацинарных клетках эпителия протоков, некроз, атрофия, фиброз, кальцификация железы.</w:t>
      </w:r>
    </w:p>
    <w:p w:rsidR="005C104F" w:rsidRPr="004F3172" w:rsidRDefault="005C104F" w:rsidP="005C104F">
      <w:pPr>
        <w:jc w:val="both"/>
        <w:rPr>
          <w:sz w:val="28"/>
          <w:szCs w:val="28"/>
        </w:rPr>
      </w:pPr>
      <w:r w:rsidRPr="004F3172">
        <w:rPr>
          <w:sz w:val="28"/>
          <w:szCs w:val="28"/>
        </w:rPr>
        <w:t xml:space="preserve">  </w:t>
      </w:r>
      <w:r>
        <w:rPr>
          <w:sz w:val="28"/>
          <w:szCs w:val="28"/>
        </w:rPr>
        <w:t xml:space="preserve">     </w:t>
      </w:r>
      <w:r>
        <w:rPr>
          <w:b/>
          <w:sz w:val="28"/>
          <w:szCs w:val="28"/>
        </w:rPr>
        <w:t xml:space="preserve">- </w:t>
      </w:r>
      <w:r>
        <w:rPr>
          <w:sz w:val="28"/>
          <w:szCs w:val="28"/>
        </w:rPr>
        <w:t>н</w:t>
      </w:r>
      <w:r w:rsidRPr="004F3172">
        <w:rPr>
          <w:sz w:val="28"/>
          <w:szCs w:val="28"/>
        </w:rPr>
        <w:t>арушение функции сфинктера Одди (уменьшение амплитуды его сокращений и увеличение количества ретроградных перистальтических волн (дуодено-панкреатический рефлюкс) и повышение давления в панкреатическом протоке, что способствует застою панкреатического секрета и поддерживает воспалительные изменения;</w:t>
      </w:r>
    </w:p>
    <w:p w:rsidR="005C104F" w:rsidRPr="004F3172" w:rsidRDefault="005C104F" w:rsidP="005C104F">
      <w:pPr>
        <w:jc w:val="both"/>
        <w:rPr>
          <w:sz w:val="28"/>
          <w:szCs w:val="28"/>
        </w:rPr>
      </w:pPr>
      <w:r>
        <w:rPr>
          <w:sz w:val="28"/>
          <w:szCs w:val="28"/>
        </w:rPr>
        <w:t xml:space="preserve">    </w:t>
      </w:r>
      <w:r w:rsidRPr="004F3172">
        <w:rPr>
          <w:sz w:val="28"/>
          <w:szCs w:val="28"/>
        </w:rPr>
        <w:t>-</w:t>
      </w:r>
      <w:r>
        <w:rPr>
          <w:sz w:val="28"/>
          <w:szCs w:val="28"/>
        </w:rPr>
        <w:t xml:space="preserve"> н</w:t>
      </w:r>
      <w:r w:rsidRPr="004F3172">
        <w:rPr>
          <w:sz w:val="28"/>
          <w:szCs w:val="28"/>
        </w:rPr>
        <w:t>арушение секреторной функции поджелудочной железы и преципитация белка в ее протоках.  В начальном периоде алкоголь может стимулировать функцию железы за счет усиления воздействия секретина, гастрина, панкреозимина на ацинозную ткань, однако под влиянием длительного его употребления экзокринная функцию угнетается. При этом имеется диссоциированное ее нарушение</w:t>
      </w:r>
      <w:r>
        <w:rPr>
          <w:sz w:val="28"/>
          <w:szCs w:val="28"/>
        </w:rPr>
        <w:t xml:space="preserve">, то есть </w:t>
      </w:r>
      <w:r w:rsidRPr="004F3172">
        <w:rPr>
          <w:sz w:val="28"/>
          <w:szCs w:val="28"/>
        </w:rPr>
        <w:t>снижается преимущественно секреция воды и бикарбонатов, секреция же пищеварительных ферментов уменьшается в меньшей мере. В итоге происходит уменьшение объема жидкой части панкреатического секрета, увеличение его вязкости, и наступает преципитация белка. Белковые преципитаты, увеличиваясь в своем количестве и объеме, постепенно вызывают сужение протоков с последующей полной их обструкцией;</w:t>
      </w:r>
    </w:p>
    <w:p w:rsidR="005C104F" w:rsidRDefault="005C104F" w:rsidP="005C104F">
      <w:pPr>
        <w:jc w:val="both"/>
        <w:rPr>
          <w:b/>
          <w:iCs/>
          <w:sz w:val="28"/>
          <w:szCs w:val="28"/>
        </w:rPr>
      </w:pPr>
      <w:r>
        <w:rPr>
          <w:sz w:val="28"/>
          <w:szCs w:val="28"/>
        </w:rPr>
        <w:t xml:space="preserve">    - у</w:t>
      </w:r>
      <w:r w:rsidRPr="004F3172">
        <w:rPr>
          <w:sz w:val="28"/>
          <w:szCs w:val="28"/>
        </w:rPr>
        <w:t>силенное выделение с желчью продуктов свободнорадикального окисления жирных кислот и перекисных соединений, которые легко попадают в панкреатический проток при наличии дуодено</w:t>
      </w:r>
      <w:r w:rsidR="00215325">
        <w:rPr>
          <w:sz w:val="28"/>
          <w:szCs w:val="28"/>
        </w:rPr>
        <w:t xml:space="preserve"> </w:t>
      </w:r>
      <w:r w:rsidRPr="004F3172">
        <w:rPr>
          <w:sz w:val="28"/>
          <w:szCs w:val="28"/>
        </w:rPr>
        <w:t>-</w:t>
      </w:r>
      <w:r w:rsidR="00215325">
        <w:rPr>
          <w:sz w:val="28"/>
          <w:szCs w:val="28"/>
        </w:rPr>
        <w:t xml:space="preserve"> </w:t>
      </w:r>
      <w:r w:rsidRPr="004F3172">
        <w:rPr>
          <w:sz w:val="28"/>
          <w:szCs w:val="28"/>
        </w:rPr>
        <w:t>панкреатического рефлюкса, поддерживает воспалительный процесс в поджелудочной железе и способствует образованию кальцификатов</w:t>
      </w:r>
      <w:r>
        <w:rPr>
          <w:sz w:val="28"/>
          <w:szCs w:val="28"/>
        </w:rPr>
        <w:t>.</w:t>
      </w:r>
      <w:r w:rsidRPr="00251A92">
        <w:rPr>
          <w:b/>
          <w:iCs/>
          <w:sz w:val="28"/>
          <w:szCs w:val="28"/>
        </w:rPr>
        <w:t xml:space="preserve">   </w:t>
      </w:r>
    </w:p>
    <w:p w:rsidR="005C104F" w:rsidRDefault="005C104F" w:rsidP="005C104F">
      <w:pPr>
        <w:jc w:val="both"/>
        <w:rPr>
          <w:b/>
          <w:iCs/>
          <w:sz w:val="28"/>
          <w:szCs w:val="28"/>
        </w:rPr>
      </w:pPr>
    </w:p>
    <w:p w:rsidR="005C104F" w:rsidRPr="00251A92" w:rsidRDefault="005C104F" w:rsidP="005C104F">
      <w:pPr>
        <w:jc w:val="both"/>
        <w:rPr>
          <w:b/>
          <w:sz w:val="28"/>
          <w:szCs w:val="28"/>
        </w:rPr>
      </w:pPr>
      <w:r>
        <w:rPr>
          <w:b/>
          <w:iCs/>
          <w:sz w:val="28"/>
          <w:szCs w:val="28"/>
        </w:rPr>
        <w:t xml:space="preserve">  </w:t>
      </w:r>
      <w:r w:rsidRPr="00251A92">
        <w:rPr>
          <w:b/>
          <w:iCs/>
          <w:sz w:val="28"/>
          <w:szCs w:val="28"/>
        </w:rPr>
        <w:t xml:space="preserve">2. Заболевания желчевыводящих путей и печени. </w:t>
      </w:r>
    </w:p>
    <w:p w:rsidR="005C104F" w:rsidRPr="004F3172" w:rsidRDefault="005C104F" w:rsidP="001A6555">
      <w:pPr>
        <w:tabs>
          <w:tab w:val="left" w:pos="540"/>
          <w:tab w:val="left" w:pos="720"/>
        </w:tabs>
        <w:jc w:val="both"/>
        <w:rPr>
          <w:sz w:val="28"/>
          <w:szCs w:val="28"/>
        </w:rPr>
      </w:pPr>
      <w:r w:rsidRPr="004F3172">
        <w:rPr>
          <w:sz w:val="28"/>
          <w:szCs w:val="28"/>
        </w:rPr>
        <w:t xml:space="preserve">         Согласно мнению А.</w:t>
      </w:r>
      <w:r>
        <w:rPr>
          <w:sz w:val="28"/>
          <w:szCs w:val="28"/>
        </w:rPr>
        <w:t xml:space="preserve"> </w:t>
      </w:r>
      <w:r w:rsidRPr="004F3172">
        <w:rPr>
          <w:sz w:val="28"/>
          <w:szCs w:val="28"/>
        </w:rPr>
        <w:t>Я. Губергрица</w:t>
      </w:r>
      <w:r>
        <w:rPr>
          <w:sz w:val="28"/>
          <w:szCs w:val="28"/>
        </w:rPr>
        <w:t xml:space="preserve"> (</w:t>
      </w:r>
      <w:smartTag w:uri="urn:schemas-microsoft-com:office:smarttags" w:element="metricconverter">
        <w:smartTagPr>
          <w:attr w:name="ProductID" w:val="2008 г"/>
        </w:smartTagPr>
        <w:r>
          <w:rPr>
            <w:sz w:val="28"/>
            <w:szCs w:val="28"/>
          </w:rPr>
          <w:t>2008 г</w:t>
        </w:r>
      </w:smartTag>
      <w:r>
        <w:rPr>
          <w:sz w:val="28"/>
          <w:szCs w:val="28"/>
        </w:rPr>
        <w:t>.)</w:t>
      </w:r>
      <w:r w:rsidRPr="004F3172">
        <w:rPr>
          <w:sz w:val="28"/>
          <w:szCs w:val="28"/>
        </w:rPr>
        <w:t>, заболевания желч</w:t>
      </w:r>
      <w:r>
        <w:rPr>
          <w:sz w:val="28"/>
          <w:szCs w:val="28"/>
        </w:rPr>
        <w:t>евыводящих путей явля</w:t>
      </w:r>
      <w:r w:rsidRPr="004F3172">
        <w:rPr>
          <w:sz w:val="28"/>
          <w:szCs w:val="28"/>
        </w:rPr>
        <w:t>ют</w:t>
      </w:r>
      <w:r>
        <w:rPr>
          <w:sz w:val="28"/>
          <w:szCs w:val="28"/>
        </w:rPr>
        <w:t>ся</w:t>
      </w:r>
      <w:r w:rsidRPr="004F3172">
        <w:rPr>
          <w:sz w:val="28"/>
          <w:szCs w:val="28"/>
        </w:rPr>
        <w:t xml:space="preserve"> причиной развити</w:t>
      </w:r>
      <w:r>
        <w:rPr>
          <w:sz w:val="28"/>
          <w:szCs w:val="28"/>
        </w:rPr>
        <w:t>я хронического панкреатита у 63</w:t>
      </w:r>
      <w:r w:rsidRPr="004F3172">
        <w:rPr>
          <w:sz w:val="28"/>
          <w:szCs w:val="28"/>
        </w:rPr>
        <w:t>% больных. Развитию панкреатита при заболеваниях желчевыводящих путей в значительной мере способствуют хронические заболевания печени (хронический гепатит, цирроз). Основными механизмами развития  хронического панкреатита при заболеваниях желчевыводящих путей и печени являются:</w:t>
      </w:r>
    </w:p>
    <w:p w:rsidR="005C104F" w:rsidRPr="004F3172" w:rsidRDefault="005C104F" w:rsidP="005C104F">
      <w:pPr>
        <w:jc w:val="both"/>
        <w:rPr>
          <w:sz w:val="28"/>
          <w:szCs w:val="28"/>
        </w:rPr>
      </w:pPr>
      <w:r>
        <w:rPr>
          <w:sz w:val="28"/>
          <w:szCs w:val="28"/>
        </w:rPr>
        <w:lastRenderedPageBreak/>
        <w:t xml:space="preserve">       - п</w:t>
      </w:r>
      <w:r w:rsidRPr="004F3172">
        <w:rPr>
          <w:sz w:val="28"/>
          <w:szCs w:val="28"/>
        </w:rPr>
        <w:t>ереход инфекции из желчевыводящих путей в поджелудочную желе</w:t>
      </w:r>
      <w:r>
        <w:rPr>
          <w:sz w:val="28"/>
          <w:szCs w:val="28"/>
        </w:rPr>
        <w:t>зу по общим лимфатическим путям;</w:t>
      </w:r>
    </w:p>
    <w:p w:rsidR="005C104F" w:rsidRPr="004F3172" w:rsidRDefault="005C104F" w:rsidP="005C104F">
      <w:pPr>
        <w:jc w:val="both"/>
        <w:rPr>
          <w:sz w:val="28"/>
          <w:szCs w:val="28"/>
        </w:rPr>
      </w:pPr>
      <w:r w:rsidRPr="004F3172">
        <w:rPr>
          <w:sz w:val="28"/>
          <w:szCs w:val="28"/>
        </w:rPr>
        <w:t xml:space="preserve">  </w:t>
      </w:r>
      <w:r>
        <w:rPr>
          <w:sz w:val="28"/>
          <w:szCs w:val="28"/>
        </w:rPr>
        <w:t xml:space="preserve">      - з</w:t>
      </w:r>
      <w:r w:rsidRPr="004F3172">
        <w:rPr>
          <w:sz w:val="28"/>
          <w:szCs w:val="28"/>
        </w:rPr>
        <w:t>атруднение оттока панкреатического секрета и развитие гипертензии в панкреатических протоках с последующим развит</w:t>
      </w:r>
      <w:r>
        <w:rPr>
          <w:sz w:val="28"/>
          <w:szCs w:val="28"/>
        </w:rPr>
        <w:t>ием отека в поджелудочной железе</w:t>
      </w:r>
      <w:r w:rsidRPr="004F3172">
        <w:rPr>
          <w:sz w:val="28"/>
          <w:szCs w:val="28"/>
        </w:rPr>
        <w:t xml:space="preserve"> (камни и стенозирующий процесс в общем желчном протоке);</w:t>
      </w:r>
    </w:p>
    <w:p w:rsidR="005C104F" w:rsidRPr="004F3172" w:rsidRDefault="005C104F" w:rsidP="005C104F">
      <w:pPr>
        <w:jc w:val="both"/>
        <w:rPr>
          <w:sz w:val="28"/>
          <w:szCs w:val="28"/>
        </w:rPr>
      </w:pPr>
      <w:r>
        <w:rPr>
          <w:sz w:val="28"/>
          <w:szCs w:val="28"/>
        </w:rPr>
        <w:t xml:space="preserve">        - б</w:t>
      </w:r>
      <w:r w:rsidRPr="004F3172">
        <w:rPr>
          <w:sz w:val="28"/>
          <w:szCs w:val="28"/>
        </w:rPr>
        <w:t xml:space="preserve">илиарный рефлюкс патологически измененной желчи, содержащей большое количество перекисей, </w:t>
      </w:r>
      <w:r>
        <w:rPr>
          <w:sz w:val="28"/>
          <w:szCs w:val="28"/>
        </w:rPr>
        <w:t>свободных радикалов в протоках</w:t>
      </w:r>
      <w:r w:rsidRPr="004F3172">
        <w:rPr>
          <w:sz w:val="28"/>
          <w:szCs w:val="28"/>
        </w:rPr>
        <w:t xml:space="preserve"> поджелудочной железы; при этом желчные кислоты и другие ингредиенты желчи оказывают повреждающее влияние на эпителий протоков и паренхиму органа и способствуют развитию в нем воспаления.</w:t>
      </w:r>
    </w:p>
    <w:p w:rsidR="005C104F" w:rsidRPr="004F3172" w:rsidRDefault="005C104F" w:rsidP="005C104F">
      <w:pPr>
        <w:jc w:val="both"/>
        <w:rPr>
          <w:sz w:val="28"/>
          <w:szCs w:val="28"/>
        </w:rPr>
      </w:pPr>
    </w:p>
    <w:p w:rsidR="005C104F" w:rsidRPr="00251A92" w:rsidRDefault="005C104F" w:rsidP="005C104F">
      <w:pPr>
        <w:jc w:val="both"/>
        <w:rPr>
          <w:b/>
          <w:iCs/>
          <w:sz w:val="28"/>
          <w:szCs w:val="28"/>
        </w:rPr>
      </w:pPr>
      <w:r>
        <w:rPr>
          <w:i/>
          <w:iCs/>
          <w:sz w:val="28"/>
          <w:szCs w:val="28"/>
        </w:rPr>
        <w:t xml:space="preserve">      </w:t>
      </w:r>
      <w:r w:rsidRPr="00251A92">
        <w:rPr>
          <w:b/>
          <w:iCs/>
          <w:sz w:val="28"/>
          <w:szCs w:val="28"/>
        </w:rPr>
        <w:t xml:space="preserve"> 3. Заболевания 12-перстной кишки и большого дуоденального соска.</w:t>
      </w:r>
    </w:p>
    <w:p w:rsidR="005C104F" w:rsidRPr="004F3172" w:rsidRDefault="005C104F" w:rsidP="001A6555">
      <w:pPr>
        <w:tabs>
          <w:tab w:val="left" w:pos="720"/>
        </w:tabs>
        <w:jc w:val="both"/>
        <w:rPr>
          <w:sz w:val="28"/>
          <w:szCs w:val="28"/>
        </w:rPr>
      </w:pPr>
      <w:r w:rsidRPr="004F3172">
        <w:rPr>
          <w:sz w:val="28"/>
          <w:szCs w:val="28"/>
        </w:rPr>
        <w:t xml:space="preserve">    </w:t>
      </w:r>
      <w:r>
        <w:rPr>
          <w:sz w:val="28"/>
          <w:szCs w:val="28"/>
        </w:rPr>
        <w:t xml:space="preserve">     </w:t>
      </w:r>
      <w:r w:rsidR="001A6555">
        <w:rPr>
          <w:sz w:val="28"/>
          <w:szCs w:val="28"/>
        </w:rPr>
        <w:t xml:space="preserve"> </w:t>
      </w:r>
      <w:r w:rsidRPr="004F3172">
        <w:rPr>
          <w:sz w:val="28"/>
          <w:szCs w:val="28"/>
        </w:rPr>
        <w:t>Развитие хронического панкреатита возможно при выраженном и длительно существующем хроническом дуодените (особенно при атрофии слизистой оболочки 12-перстной кишки и дефиците эндогенного секретина), дивертикулах 12-перстной кишки, в особенности околососочко</w:t>
      </w:r>
      <w:r>
        <w:rPr>
          <w:sz w:val="28"/>
          <w:szCs w:val="28"/>
        </w:rPr>
        <w:t>вых,</w:t>
      </w:r>
      <w:r w:rsidRPr="004F3172">
        <w:rPr>
          <w:sz w:val="28"/>
          <w:szCs w:val="28"/>
        </w:rPr>
        <w:t xml:space="preserve"> пенетрации язвы, расположенной на задней стенке желудка или 12-перстной кишки, в поджелудочную железу.  </w:t>
      </w:r>
    </w:p>
    <w:p w:rsidR="005C104F" w:rsidRPr="004F3172" w:rsidRDefault="005C104F" w:rsidP="005C104F">
      <w:pPr>
        <w:tabs>
          <w:tab w:val="left" w:pos="1080"/>
        </w:tabs>
        <w:jc w:val="both"/>
        <w:rPr>
          <w:sz w:val="28"/>
          <w:szCs w:val="28"/>
        </w:rPr>
      </w:pPr>
      <w:r>
        <w:rPr>
          <w:sz w:val="28"/>
          <w:szCs w:val="28"/>
        </w:rPr>
        <w:t xml:space="preserve">        </w:t>
      </w:r>
      <w:r w:rsidRPr="004F3172">
        <w:rPr>
          <w:sz w:val="28"/>
          <w:szCs w:val="28"/>
        </w:rPr>
        <w:t xml:space="preserve">При патологии 12-перстной кишки развитие хронического панкреатита очень часто связано с рефлюксом содержимого 12-перстной кишки в протоки поджелудочной железы. </w:t>
      </w:r>
    </w:p>
    <w:p w:rsidR="005C104F" w:rsidRDefault="005C104F" w:rsidP="005C104F">
      <w:pPr>
        <w:jc w:val="both"/>
        <w:rPr>
          <w:i/>
          <w:iCs/>
          <w:sz w:val="28"/>
          <w:szCs w:val="28"/>
        </w:rPr>
      </w:pPr>
      <w:r>
        <w:rPr>
          <w:i/>
          <w:iCs/>
          <w:sz w:val="28"/>
          <w:szCs w:val="28"/>
        </w:rPr>
        <w:t xml:space="preserve">    </w:t>
      </w:r>
    </w:p>
    <w:p w:rsidR="005C104F" w:rsidRPr="00251A92" w:rsidRDefault="005C104F" w:rsidP="005C104F">
      <w:pPr>
        <w:jc w:val="both"/>
        <w:rPr>
          <w:b/>
          <w:sz w:val="28"/>
          <w:szCs w:val="28"/>
        </w:rPr>
      </w:pPr>
      <w:r>
        <w:rPr>
          <w:i/>
          <w:iCs/>
          <w:sz w:val="28"/>
          <w:szCs w:val="28"/>
        </w:rPr>
        <w:t xml:space="preserve">  </w:t>
      </w:r>
      <w:r w:rsidR="003C771D">
        <w:rPr>
          <w:i/>
          <w:iCs/>
          <w:sz w:val="28"/>
          <w:szCs w:val="28"/>
        </w:rPr>
        <w:t xml:space="preserve">    </w:t>
      </w:r>
      <w:r w:rsidRPr="00251A92">
        <w:rPr>
          <w:b/>
          <w:iCs/>
          <w:sz w:val="28"/>
          <w:szCs w:val="28"/>
        </w:rPr>
        <w:t>4. Алиментарный фактор</w:t>
      </w:r>
    </w:p>
    <w:p w:rsidR="005C104F" w:rsidRPr="004F3172" w:rsidRDefault="005C104F" w:rsidP="005C104F">
      <w:pPr>
        <w:jc w:val="both"/>
        <w:rPr>
          <w:sz w:val="28"/>
          <w:szCs w:val="28"/>
        </w:rPr>
      </w:pPr>
      <w:r w:rsidRPr="004F3172">
        <w:rPr>
          <w:sz w:val="28"/>
          <w:szCs w:val="28"/>
        </w:rPr>
        <w:t xml:space="preserve">   </w:t>
      </w:r>
      <w:r>
        <w:rPr>
          <w:sz w:val="28"/>
          <w:szCs w:val="28"/>
        </w:rPr>
        <w:t xml:space="preserve">      </w:t>
      </w:r>
      <w:r w:rsidRPr="004F3172">
        <w:rPr>
          <w:sz w:val="28"/>
          <w:szCs w:val="28"/>
        </w:rPr>
        <w:t xml:space="preserve">Обильный прием жирной, острой, жареной пищи провоцирует обострение хронического панкреатита. Наряду с этим значительное снижение содержания белка в рационе способствует снижению секреторной функции поджелудочной железы и развитию хронического панкреатита. Способствует развитию заболевания также полигиповитаминоз. В частности, установлено, что гиповитаминоз А сопровождается метаплазией и десквамацией эпителия поджелудочной железы, обструкцией протоков и развитием хронического воспаления. </w:t>
      </w:r>
    </w:p>
    <w:p w:rsidR="005C104F" w:rsidRPr="004F3172" w:rsidRDefault="005C104F" w:rsidP="005C104F">
      <w:pPr>
        <w:jc w:val="both"/>
        <w:rPr>
          <w:sz w:val="28"/>
          <w:szCs w:val="28"/>
        </w:rPr>
      </w:pPr>
    </w:p>
    <w:p w:rsidR="005C104F" w:rsidRPr="00251A92" w:rsidRDefault="005C104F" w:rsidP="005C104F">
      <w:pPr>
        <w:jc w:val="both"/>
        <w:rPr>
          <w:b/>
          <w:sz w:val="28"/>
          <w:szCs w:val="28"/>
        </w:rPr>
      </w:pPr>
      <w:r>
        <w:rPr>
          <w:b/>
          <w:iCs/>
          <w:sz w:val="28"/>
          <w:szCs w:val="28"/>
        </w:rPr>
        <w:t xml:space="preserve">     </w:t>
      </w:r>
      <w:r w:rsidRPr="00251A92">
        <w:rPr>
          <w:b/>
          <w:iCs/>
          <w:sz w:val="28"/>
          <w:szCs w:val="28"/>
        </w:rPr>
        <w:t>5. Генетически обусловленные нарушения белкового обмена.</w:t>
      </w:r>
    </w:p>
    <w:p w:rsidR="005C104F" w:rsidRPr="004F3172" w:rsidRDefault="005C104F" w:rsidP="001A6555">
      <w:pPr>
        <w:tabs>
          <w:tab w:val="left" w:pos="720"/>
        </w:tabs>
        <w:jc w:val="both"/>
        <w:rPr>
          <w:sz w:val="28"/>
          <w:szCs w:val="28"/>
        </w:rPr>
      </w:pPr>
      <w:r w:rsidRPr="004F3172">
        <w:rPr>
          <w:sz w:val="28"/>
          <w:szCs w:val="28"/>
        </w:rPr>
        <w:t xml:space="preserve">   </w:t>
      </w:r>
      <w:r>
        <w:rPr>
          <w:sz w:val="28"/>
          <w:szCs w:val="28"/>
        </w:rPr>
        <w:t xml:space="preserve">     </w:t>
      </w:r>
      <w:r w:rsidR="001A6555">
        <w:rPr>
          <w:sz w:val="28"/>
          <w:szCs w:val="28"/>
        </w:rPr>
        <w:t xml:space="preserve"> </w:t>
      </w:r>
      <w:r w:rsidRPr="004F3172">
        <w:rPr>
          <w:sz w:val="28"/>
          <w:szCs w:val="28"/>
        </w:rPr>
        <w:t>Возможно</w:t>
      </w:r>
      <w:r w:rsidR="008430BD">
        <w:rPr>
          <w:sz w:val="28"/>
          <w:szCs w:val="28"/>
        </w:rPr>
        <w:t>, что</w:t>
      </w:r>
      <w:r w:rsidRPr="004F3172">
        <w:rPr>
          <w:sz w:val="28"/>
          <w:szCs w:val="28"/>
        </w:rPr>
        <w:t xml:space="preserve"> развитие хронического панкреатита связано с генетическими нарушениями белкового обмена, из-за избыточного выделения с мочой отдельных аминокислот</w:t>
      </w:r>
      <w:r>
        <w:rPr>
          <w:sz w:val="28"/>
          <w:szCs w:val="28"/>
        </w:rPr>
        <w:t xml:space="preserve"> (</w:t>
      </w:r>
      <w:r w:rsidRPr="004F3172">
        <w:rPr>
          <w:sz w:val="28"/>
          <w:szCs w:val="28"/>
        </w:rPr>
        <w:t>цистеина, лизина, аргинина, орнитина</w:t>
      </w:r>
      <w:r>
        <w:rPr>
          <w:sz w:val="28"/>
          <w:szCs w:val="28"/>
        </w:rPr>
        <w:t>)</w:t>
      </w:r>
      <w:r w:rsidRPr="004F3172">
        <w:rPr>
          <w:sz w:val="28"/>
          <w:szCs w:val="28"/>
        </w:rPr>
        <w:t>.</w:t>
      </w:r>
    </w:p>
    <w:p w:rsidR="005C104F" w:rsidRDefault="005C104F" w:rsidP="005C104F">
      <w:pPr>
        <w:jc w:val="both"/>
        <w:rPr>
          <w:i/>
          <w:iCs/>
          <w:sz w:val="28"/>
          <w:szCs w:val="28"/>
        </w:rPr>
      </w:pPr>
      <w:r>
        <w:rPr>
          <w:i/>
          <w:iCs/>
          <w:sz w:val="28"/>
          <w:szCs w:val="28"/>
        </w:rPr>
        <w:t xml:space="preserve">         </w:t>
      </w:r>
    </w:p>
    <w:p w:rsidR="005C104F" w:rsidRPr="004F3172" w:rsidRDefault="005C104F" w:rsidP="005C104F">
      <w:pPr>
        <w:jc w:val="both"/>
        <w:rPr>
          <w:sz w:val="28"/>
          <w:szCs w:val="28"/>
        </w:rPr>
      </w:pPr>
      <w:r>
        <w:rPr>
          <w:i/>
          <w:iCs/>
          <w:sz w:val="28"/>
          <w:szCs w:val="28"/>
        </w:rPr>
        <w:t xml:space="preserve"> </w:t>
      </w:r>
      <w:r w:rsidRPr="00251A92">
        <w:rPr>
          <w:b/>
          <w:iCs/>
          <w:sz w:val="28"/>
          <w:szCs w:val="28"/>
        </w:rPr>
        <w:t>6. Влияние лекарственных препаратов</w:t>
      </w:r>
      <w:r w:rsidRPr="004F3172">
        <w:rPr>
          <w:i/>
          <w:iCs/>
          <w:sz w:val="28"/>
          <w:szCs w:val="28"/>
        </w:rPr>
        <w:t>.</w:t>
      </w:r>
    </w:p>
    <w:p w:rsidR="005C104F" w:rsidRDefault="005C104F" w:rsidP="008430BD">
      <w:pPr>
        <w:jc w:val="both"/>
        <w:rPr>
          <w:b/>
          <w:iCs/>
          <w:sz w:val="28"/>
          <w:szCs w:val="28"/>
        </w:rPr>
      </w:pPr>
      <w:r w:rsidRPr="004F3172">
        <w:rPr>
          <w:sz w:val="28"/>
          <w:szCs w:val="28"/>
        </w:rPr>
        <w:t xml:space="preserve">    </w:t>
      </w:r>
      <w:r>
        <w:rPr>
          <w:sz w:val="28"/>
          <w:szCs w:val="28"/>
        </w:rPr>
        <w:t xml:space="preserve">      </w:t>
      </w:r>
      <w:r w:rsidRPr="004F3172">
        <w:rPr>
          <w:sz w:val="28"/>
          <w:szCs w:val="28"/>
        </w:rPr>
        <w:t>В ряде случаев заболевание может быть обусловлено приемом (особенно длительным) некоторых лекарственных средств: цитостатиков, эстрогенов, глюкокортикостероидов, сульфаниламидов,</w:t>
      </w:r>
      <w:r w:rsidR="008430BD">
        <w:rPr>
          <w:sz w:val="28"/>
          <w:szCs w:val="28"/>
        </w:rPr>
        <w:t xml:space="preserve"> </w:t>
      </w:r>
      <w:r w:rsidR="008430BD" w:rsidRPr="004F3172">
        <w:rPr>
          <w:sz w:val="28"/>
          <w:szCs w:val="28"/>
        </w:rPr>
        <w:t>тиазидных диуретиков</w:t>
      </w:r>
      <w:r w:rsidRPr="004F3172">
        <w:rPr>
          <w:sz w:val="28"/>
          <w:szCs w:val="28"/>
        </w:rPr>
        <w:t xml:space="preserve"> нестероидных противов</w:t>
      </w:r>
      <w:r w:rsidR="008430BD">
        <w:rPr>
          <w:sz w:val="28"/>
          <w:szCs w:val="28"/>
        </w:rPr>
        <w:t>оспалительных средств,</w:t>
      </w:r>
      <w:r w:rsidRPr="004F3172">
        <w:rPr>
          <w:sz w:val="28"/>
          <w:szCs w:val="28"/>
        </w:rPr>
        <w:t xml:space="preserve"> ингибиторов холинэстеразы и др. Наиболее часто регистрируется связь рецидивирующего панкреатита с лечением глюкокортикостероидными препаратами. </w:t>
      </w:r>
      <w:r w:rsidRPr="00251A92">
        <w:rPr>
          <w:b/>
          <w:iCs/>
          <w:sz w:val="28"/>
          <w:szCs w:val="28"/>
        </w:rPr>
        <w:t xml:space="preserve">    </w:t>
      </w:r>
    </w:p>
    <w:p w:rsidR="005C104F" w:rsidRDefault="005C104F" w:rsidP="005C104F">
      <w:pPr>
        <w:ind w:left="360"/>
        <w:jc w:val="both"/>
        <w:rPr>
          <w:b/>
          <w:iCs/>
          <w:sz w:val="28"/>
          <w:szCs w:val="28"/>
        </w:rPr>
      </w:pPr>
    </w:p>
    <w:p w:rsidR="005C104F" w:rsidRPr="00251A92" w:rsidRDefault="005C104F" w:rsidP="005C104F">
      <w:pPr>
        <w:rPr>
          <w:b/>
          <w:sz w:val="28"/>
          <w:szCs w:val="28"/>
        </w:rPr>
      </w:pPr>
      <w:r w:rsidRPr="00251A92">
        <w:rPr>
          <w:b/>
          <w:iCs/>
          <w:sz w:val="28"/>
          <w:szCs w:val="28"/>
        </w:rPr>
        <w:t>7. Вирусная инфекция.</w:t>
      </w:r>
    </w:p>
    <w:p w:rsidR="005C104F" w:rsidRPr="004F3172" w:rsidRDefault="005C104F" w:rsidP="005C104F">
      <w:pPr>
        <w:jc w:val="both"/>
        <w:rPr>
          <w:sz w:val="28"/>
          <w:szCs w:val="28"/>
        </w:rPr>
      </w:pPr>
      <w:r w:rsidRPr="004F3172">
        <w:rPr>
          <w:sz w:val="28"/>
          <w:szCs w:val="28"/>
        </w:rPr>
        <w:lastRenderedPageBreak/>
        <w:t xml:space="preserve">    </w:t>
      </w:r>
      <w:r>
        <w:rPr>
          <w:sz w:val="28"/>
          <w:szCs w:val="28"/>
        </w:rPr>
        <w:t xml:space="preserve">      </w:t>
      </w:r>
      <w:r w:rsidRPr="004F3172">
        <w:rPr>
          <w:sz w:val="28"/>
          <w:szCs w:val="28"/>
        </w:rPr>
        <w:t>Установлено, что некоторые вирусы могут быть причиной развития как острого, так и хронического панкреатита. Допускается роль вируса гепатита В, вируса Коксаки подгруппы В.</w:t>
      </w:r>
    </w:p>
    <w:p w:rsidR="005C104F" w:rsidRPr="004F3172" w:rsidRDefault="005C104F" w:rsidP="005C104F">
      <w:pPr>
        <w:jc w:val="both"/>
        <w:rPr>
          <w:sz w:val="28"/>
          <w:szCs w:val="28"/>
        </w:rPr>
      </w:pPr>
    </w:p>
    <w:p w:rsidR="005C104F" w:rsidRPr="004F3172" w:rsidRDefault="005C104F" w:rsidP="005C104F">
      <w:pPr>
        <w:jc w:val="both"/>
        <w:rPr>
          <w:sz w:val="28"/>
          <w:szCs w:val="28"/>
        </w:rPr>
      </w:pPr>
      <w:r>
        <w:rPr>
          <w:i/>
          <w:iCs/>
          <w:sz w:val="28"/>
          <w:szCs w:val="28"/>
        </w:rPr>
        <w:t xml:space="preserve">  </w:t>
      </w:r>
      <w:r w:rsidRPr="00251A92">
        <w:rPr>
          <w:b/>
          <w:iCs/>
          <w:sz w:val="28"/>
          <w:szCs w:val="28"/>
        </w:rPr>
        <w:t>8. Нарушение кровообращения в поджелудочной железе</w:t>
      </w:r>
      <w:r w:rsidRPr="004F3172">
        <w:rPr>
          <w:i/>
          <w:iCs/>
          <w:sz w:val="28"/>
          <w:szCs w:val="28"/>
        </w:rPr>
        <w:t xml:space="preserve">. </w:t>
      </w:r>
    </w:p>
    <w:p w:rsidR="005C104F" w:rsidRPr="004F3172" w:rsidRDefault="005C104F" w:rsidP="005C104F">
      <w:pPr>
        <w:jc w:val="both"/>
        <w:rPr>
          <w:sz w:val="28"/>
          <w:szCs w:val="28"/>
        </w:rPr>
      </w:pPr>
      <w:r w:rsidRPr="004F3172">
        <w:rPr>
          <w:sz w:val="28"/>
          <w:szCs w:val="28"/>
        </w:rPr>
        <w:t xml:space="preserve">      </w:t>
      </w:r>
      <w:r>
        <w:rPr>
          <w:sz w:val="28"/>
          <w:szCs w:val="28"/>
        </w:rPr>
        <w:t xml:space="preserve">    </w:t>
      </w:r>
      <w:r w:rsidRPr="004F3172">
        <w:rPr>
          <w:sz w:val="28"/>
          <w:szCs w:val="28"/>
        </w:rPr>
        <w:t xml:space="preserve">Изменения сосудов, кровоснабжающих поджелудочную железу (выраженные атеросклеротические изменения, тромбоз, эмболия, воспалительные изменения при системных васкулитах), могут вызывать развитие хронического панкреатита. </w:t>
      </w:r>
    </w:p>
    <w:p w:rsidR="005C104F" w:rsidRPr="004F3172" w:rsidRDefault="001A6555" w:rsidP="001A6555">
      <w:pPr>
        <w:tabs>
          <w:tab w:val="left" w:pos="720"/>
          <w:tab w:val="left" w:pos="1080"/>
        </w:tabs>
        <w:ind w:firstLine="348"/>
        <w:jc w:val="both"/>
        <w:rPr>
          <w:sz w:val="28"/>
          <w:szCs w:val="28"/>
        </w:rPr>
      </w:pPr>
      <w:r>
        <w:rPr>
          <w:sz w:val="28"/>
          <w:szCs w:val="28"/>
        </w:rPr>
        <w:t xml:space="preserve">     </w:t>
      </w:r>
      <w:r w:rsidR="005C104F" w:rsidRPr="004F3172">
        <w:rPr>
          <w:sz w:val="28"/>
          <w:szCs w:val="28"/>
        </w:rPr>
        <w:t>В патогенезе так называемого ишемического панкреатита имеют значение ишемия поджелудочной железы, ацидоз, активация лизосомальных ферментов, избыточное накопление в клетках ионов кальция, увеличение интенсивности процессов свободнорадикального окисления и накопление перекисных соединений и свободных радикалов, активация ферментов протеолиза.</w:t>
      </w:r>
    </w:p>
    <w:p w:rsidR="005C104F" w:rsidRPr="004F3172" w:rsidRDefault="005C104F" w:rsidP="005C104F">
      <w:pPr>
        <w:tabs>
          <w:tab w:val="left" w:pos="1080"/>
        </w:tabs>
        <w:jc w:val="both"/>
        <w:rPr>
          <w:sz w:val="28"/>
          <w:szCs w:val="28"/>
        </w:rPr>
      </w:pPr>
    </w:p>
    <w:p w:rsidR="005C104F" w:rsidRPr="004F3172" w:rsidRDefault="005C104F" w:rsidP="005C104F">
      <w:pPr>
        <w:jc w:val="both"/>
        <w:rPr>
          <w:sz w:val="28"/>
          <w:szCs w:val="28"/>
        </w:rPr>
      </w:pPr>
      <w:r>
        <w:rPr>
          <w:b/>
          <w:iCs/>
          <w:sz w:val="28"/>
          <w:szCs w:val="28"/>
        </w:rPr>
        <w:t xml:space="preserve">  </w:t>
      </w:r>
      <w:r w:rsidRPr="00251A92">
        <w:rPr>
          <w:b/>
          <w:iCs/>
          <w:sz w:val="28"/>
          <w:szCs w:val="28"/>
        </w:rPr>
        <w:t>9. Гиперлипопротеинемия</w:t>
      </w:r>
      <w:r w:rsidRPr="004F3172">
        <w:rPr>
          <w:i/>
          <w:iCs/>
          <w:sz w:val="28"/>
          <w:szCs w:val="28"/>
        </w:rPr>
        <w:t>.</w:t>
      </w:r>
    </w:p>
    <w:p w:rsidR="005C104F" w:rsidRPr="004F3172" w:rsidRDefault="005C104F" w:rsidP="005C104F">
      <w:pPr>
        <w:jc w:val="both"/>
        <w:rPr>
          <w:sz w:val="28"/>
          <w:szCs w:val="28"/>
        </w:rPr>
      </w:pPr>
      <w:r w:rsidRPr="004F3172">
        <w:rPr>
          <w:sz w:val="28"/>
          <w:szCs w:val="28"/>
        </w:rPr>
        <w:t xml:space="preserve">        </w:t>
      </w:r>
      <w:r>
        <w:rPr>
          <w:sz w:val="28"/>
          <w:szCs w:val="28"/>
        </w:rPr>
        <w:t xml:space="preserve">  </w:t>
      </w:r>
      <w:r w:rsidRPr="004F3172">
        <w:rPr>
          <w:sz w:val="28"/>
          <w:szCs w:val="28"/>
        </w:rPr>
        <w:t>Гиперлипопротеинемии любого генеза могут приводить к развитию хронического панкреатита. При наследственной гиперлипопротеинемии симптомы панкреатита появляются уже с детства. Наиболее часто заболевание развивается у пациентов с гиперхиломикронемией (</w:t>
      </w:r>
      <w:r w:rsidRPr="004F3172">
        <w:rPr>
          <w:sz w:val="28"/>
          <w:szCs w:val="28"/>
          <w:lang w:val="en-US"/>
        </w:rPr>
        <w:t>I</w:t>
      </w:r>
      <w:r w:rsidRPr="004F3172">
        <w:rPr>
          <w:sz w:val="28"/>
          <w:szCs w:val="28"/>
        </w:rPr>
        <w:t xml:space="preserve"> и </w:t>
      </w:r>
      <w:r w:rsidRPr="004F3172">
        <w:rPr>
          <w:sz w:val="28"/>
          <w:szCs w:val="28"/>
          <w:lang w:val="en-US"/>
        </w:rPr>
        <w:t>V</w:t>
      </w:r>
      <w:r w:rsidRPr="004F3172">
        <w:rPr>
          <w:sz w:val="28"/>
          <w:szCs w:val="28"/>
        </w:rPr>
        <w:t xml:space="preserve"> типы гиперлипопротеинемии по Фредриксену). </w:t>
      </w:r>
    </w:p>
    <w:p w:rsidR="005C104F" w:rsidRPr="004F3172" w:rsidRDefault="005C104F" w:rsidP="005C104F">
      <w:pPr>
        <w:jc w:val="both"/>
        <w:rPr>
          <w:sz w:val="28"/>
          <w:szCs w:val="28"/>
        </w:rPr>
      </w:pPr>
      <w:r>
        <w:rPr>
          <w:sz w:val="28"/>
          <w:szCs w:val="28"/>
        </w:rPr>
        <w:t xml:space="preserve">          </w:t>
      </w:r>
      <w:r w:rsidRPr="004F3172">
        <w:rPr>
          <w:sz w:val="28"/>
          <w:szCs w:val="28"/>
        </w:rPr>
        <w:t>В патогенезе гиперлипидемических панкреатитов имеют значение обструкция сосудов железы жировыми частицами, жировая инфильтрация ацинозных клеток, появление большого количества цитотоксичных свободных жирных кислот, образовавшихся в результате интенсивного гидролиза триглицеридов под влиянием избыточно выделяющейся липазы.</w:t>
      </w:r>
    </w:p>
    <w:p w:rsidR="005C104F" w:rsidRPr="004F3172" w:rsidRDefault="005C104F" w:rsidP="005C104F">
      <w:pPr>
        <w:jc w:val="both"/>
        <w:rPr>
          <w:sz w:val="28"/>
          <w:szCs w:val="28"/>
        </w:rPr>
      </w:pPr>
    </w:p>
    <w:p w:rsidR="005C104F" w:rsidRPr="004F3172" w:rsidRDefault="002641DF" w:rsidP="005C104F">
      <w:pPr>
        <w:jc w:val="both"/>
        <w:rPr>
          <w:sz w:val="28"/>
          <w:szCs w:val="28"/>
        </w:rPr>
      </w:pPr>
      <w:r>
        <w:rPr>
          <w:i/>
          <w:iCs/>
          <w:sz w:val="28"/>
          <w:szCs w:val="28"/>
        </w:rPr>
        <w:t xml:space="preserve"> </w:t>
      </w:r>
      <w:r w:rsidR="005C104F" w:rsidRPr="00251A92">
        <w:rPr>
          <w:b/>
          <w:iCs/>
          <w:sz w:val="28"/>
          <w:szCs w:val="28"/>
        </w:rPr>
        <w:t>10. Гиперпаратиреоз</w:t>
      </w:r>
      <w:r w:rsidR="005C104F" w:rsidRPr="004F3172">
        <w:rPr>
          <w:i/>
          <w:iCs/>
          <w:sz w:val="28"/>
          <w:szCs w:val="28"/>
        </w:rPr>
        <w:t>.</w:t>
      </w:r>
    </w:p>
    <w:p w:rsidR="005C104F" w:rsidRPr="004F3172" w:rsidRDefault="005C104F" w:rsidP="001A6555">
      <w:pPr>
        <w:tabs>
          <w:tab w:val="left" w:pos="900"/>
        </w:tabs>
        <w:jc w:val="both"/>
        <w:rPr>
          <w:sz w:val="28"/>
          <w:szCs w:val="28"/>
        </w:rPr>
      </w:pPr>
      <w:r w:rsidRPr="004F3172">
        <w:rPr>
          <w:sz w:val="28"/>
          <w:szCs w:val="28"/>
        </w:rPr>
        <w:t xml:space="preserve">        </w:t>
      </w:r>
      <w:r w:rsidR="001A6555">
        <w:rPr>
          <w:sz w:val="28"/>
          <w:szCs w:val="28"/>
        </w:rPr>
        <w:t xml:space="preserve">  </w:t>
      </w:r>
      <w:r w:rsidRPr="004F3172">
        <w:rPr>
          <w:sz w:val="28"/>
          <w:szCs w:val="28"/>
        </w:rPr>
        <w:t>Согласно современным данным, хронический панкреатит встречается при гиперпаратиреозе в 10-19%  случаев и его развитие обусловлено избыточной секрецией паратгормона и гиперкальциемией. Уве</w:t>
      </w:r>
      <w:r w:rsidR="002641DF">
        <w:rPr>
          <w:sz w:val="28"/>
          <w:szCs w:val="28"/>
        </w:rPr>
        <w:t>личение содержания свободного кальция</w:t>
      </w:r>
      <w:r w:rsidRPr="004F3172">
        <w:rPr>
          <w:sz w:val="28"/>
          <w:szCs w:val="28"/>
        </w:rPr>
        <w:t xml:space="preserve"> в ацинарных клетках стимулирует секрецию ферментов; высокий уровень кальция в панкреатическом секрете способствует активизации трипсиногена и панкреатической липазы и, следовательно, аутолизу поджелудочной железы. При этом кальций осаждается в щелочной среде в виде кальция фос</w:t>
      </w:r>
      <w:r>
        <w:rPr>
          <w:sz w:val="28"/>
          <w:szCs w:val="28"/>
        </w:rPr>
        <w:t xml:space="preserve">фата, образуются камни </w:t>
      </w:r>
      <w:r w:rsidR="008430BD">
        <w:rPr>
          <w:sz w:val="28"/>
          <w:szCs w:val="28"/>
        </w:rPr>
        <w:t xml:space="preserve">в </w:t>
      </w:r>
      <w:r>
        <w:rPr>
          <w:sz w:val="28"/>
          <w:szCs w:val="28"/>
        </w:rPr>
        <w:t>проток</w:t>
      </w:r>
      <w:r w:rsidR="008430BD">
        <w:rPr>
          <w:sz w:val="28"/>
          <w:szCs w:val="28"/>
        </w:rPr>
        <w:t>ах</w:t>
      </w:r>
      <w:r w:rsidRPr="004F3172">
        <w:rPr>
          <w:sz w:val="28"/>
          <w:szCs w:val="28"/>
        </w:rPr>
        <w:t xml:space="preserve"> и развивается кальцификация железы</w:t>
      </w:r>
      <w:r w:rsidR="002641DF">
        <w:rPr>
          <w:sz w:val="28"/>
          <w:szCs w:val="28"/>
        </w:rPr>
        <w:t>.</w:t>
      </w:r>
      <w:r w:rsidRPr="004F3172">
        <w:rPr>
          <w:sz w:val="28"/>
          <w:szCs w:val="28"/>
        </w:rPr>
        <w:t xml:space="preserve"> </w:t>
      </w:r>
    </w:p>
    <w:p w:rsidR="005C104F" w:rsidRPr="004F3172" w:rsidRDefault="005C104F" w:rsidP="005C104F">
      <w:pPr>
        <w:jc w:val="both"/>
        <w:rPr>
          <w:sz w:val="28"/>
          <w:szCs w:val="28"/>
        </w:rPr>
      </w:pPr>
    </w:p>
    <w:p w:rsidR="005C104F" w:rsidRPr="00251A92" w:rsidRDefault="005C104F" w:rsidP="005C104F">
      <w:pPr>
        <w:jc w:val="both"/>
        <w:rPr>
          <w:b/>
          <w:sz w:val="28"/>
          <w:szCs w:val="28"/>
        </w:rPr>
      </w:pPr>
      <w:r>
        <w:rPr>
          <w:b/>
          <w:sz w:val="28"/>
          <w:szCs w:val="28"/>
        </w:rPr>
        <w:t xml:space="preserve">  </w:t>
      </w:r>
      <w:r w:rsidRPr="00251A92">
        <w:rPr>
          <w:b/>
          <w:sz w:val="28"/>
          <w:szCs w:val="28"/>
        </w:rPr>
        <w:t xml:space="preserve"> 11. </w:t>
      </w:r>
      <w:r w:rsidRPr="00251A92">
        <w:rPr>
          <w:b/>
          <w:iCs/>
          <w:sz w:val="28"/>
          <w:szCs w:val="28"/>
        </w:rPr>
        <w:t>Перенесенный острый панкреатит.</w:t>
      </w:r>
    </w:p>
    <w:p w:rsidR="005C104F" w:rsidRPr="004F3172" w:rsidRDefault="005C104F" w:rsidP="005C104F">
      <w:pPr>
        <w:tabs>
          <w:tab w:val="left" w:pos="1260"/>
          <w:tab w:val="left" w:pos="1440"/>
        </w:tabs>
        <w:jc w:val="both"/>
        <w:rPr>
          <w:sz w:val="28"/>
          <w:szCs w:val="28"/>
        </w:rPr>
      </w:pPr>
      <w:r w:rsidRPr="004F3172">
        <w:rPr>
          <w:sz w:val="28"/>
          <w:szCs w:val="28"/>
        </w:rPr>
        <w:t xml:space="preserve">      </w:t>
      </w:r>
      <w:r>
        <w:rPr>
          <w:sz w:val="28"/>
          <w:szCs w:val="28"/>
        </w:rPr>
        <w:t xml:space="preserve">     </w:t>
      </w:r>
      <w:r w:rsidRPr="004F3172">
        <w:rPr>
          <w:sz w:val="28"/>
          <w:szCs w:val="28"/>
        </w:rPr>
        <w:t>М.</w:t>
      </w:r>
      <w:r>
        <w:rPr>
          <w:sz w:val="28"/>
          <w:szCs w:val="28"/>
        </w:rPr>
        <w:t xml:space="preserve"> </w:t>
      </w:r>
      <w:r w:rsidRPr="004F3172">
        <w:rPr>
          <w:sz w:val="28"/>
          <w:szCs w:val="28"/>
        </w:rPr>
        <w:t xml:space="preserve">И. Кузин и соавт. (1985) указывают, что хронический панкреатит оказывается часто не самостоятельным заболеванием, а лишь фазовым состоянием, продолжением и исходом острого панкреатита. </w:t>
      </w:r>
    </w:p>
    <w:p w:rsidR="005C104F" w:rsidRPr="004F3172" w:rsidRDefault="005C104F" w:rsidP="005C104F">
      <w:pPr>
        <w:ind w:firstLine="348"/>
        <w:jc w:val="both"/>
        <w:rPr>
          <w:sz w:val="28"/>
          <w:szCs w:val="28"/>
        </w:rPr>
      </w:pPr>
      <w:r>
        <w:rPr>
          <w:sz w:val="28"/>
          <w:szCs w:val="28"/>
        </w:rPr>
        <w:t xml:space="preserve">      </w:t>
      </w:r>
      <w:r w:rsidRPr="004F3172">
        <w:rPr>
          <w:sz w:val="28"/>
          <w:szCs w:val="28"/>
        </w:rPr>
        <w:t>По данным Г.</w:t>
      </w:r>
      <w:r>
        <w:rPr>
          <w:sz w:val="28"/>
          <w:szCs w:val="28"/>
        </w:rPr>
        <w:t xml:space="preserve"> </w:t>
      </w:r>
      <w:r w:rsidRPr="004F3172">
        <w:rPr>
          <w:sz w:val="28"/>
          <w:szCs w:val="28"/>
        </w:rPr>
        <w:t>М. Междракова, переход острого панкреатита в хронический наблюдается у 10% больных.</w:t>
      </w:r>
    </w:p>
    <w:p w:rsidR="005C104F" w:rsidRPr="004F3172" w:rsidRDefault="005C104F" w:rsidP="005C104F">
      <w:pPr>
        <w:tabs>
          <w:tab w:val="left" w:pos="1260"/>
        </w:tabs>
        <w:jc w:val="both"/>
        <w:rPr>
          <w:sz w:val="28"/>
          <w:szCs w:val="28"/>
        </w:rPr>
      </w:pPr>
    </w:p>
    <w:p w:rsidR="005C104F" w:rsidRPr="00251A92" w:rsidRDefault="005C104F" w:rsidP="005C104F">
      <w:pPr>
        <w:jc w:val="both"/>
        <w:rPr>
          <w:b/>
          <w:sz w:val="28"/>
          <w:szCs w:val="28"/>
        </w:rPr>
      </w:pPr>
      <w:r>
        <w:rPr>
          <w:b/>
          <w:iCs/>
          <w:sz w:val="28"/>
          <w:szCs w:val="28"/>
        </w:rPr>
        <w:t xml:space="preserve">   </w:t>
      </w:r>
      <w:r w:rsidRPr="00251A92">
        <w:rPr>
          <w:b/>
          <w:iCs/>
          <w:sz w:val="28"/>
          <w:szCs w:val="28"/>
        </w:rPr>
        <w:t>12.  Генетическая предрасположенность.</w:t>
      </w:r>
    </w:p>
    <w:p w:rsidR="005C104F" w:rsidRPr="004F3172" w:rsidRDefault="005C104F" w:rsidP="005C104F">
      <w:pPr>
        <w:jc w:val="both"/>
        <w:rPr>
          <w:sz w:val="28"/>
          <w:szCs w:val="28"/>
        </w:rPr>
      </w:pPr>
      <w:r w:rsidRPr="004F3172">
        <w:rPr>
          <w:sz w:val="28"/>
          <w:szCs w:val="28"/>
        </w:rPr>
        <w:lastRenderedPageBreak/>
        <w:t xml:space="preserve">      </w:t>
      </w:r>
      <w:r>
        <w:rPr>
          <w:sz w:val="28"/>
          <w:szCs w:val="28"/>
        </w:rPr>
        <w:t xml:space="preserve">     </w:t>
      </w:r>
      <w:r w:rsidRPr="004F3172">
        <w:rPr>
          <w:sz w:val="28"/>
          <w:szCs w:val="28"/>
        </w:rPr>
        <w:t>Сущес</w:t>
      </w:r>
      <w:r>
        <w:rPr>
          <w:sz w:val="28"/>
          <w:szCs w:val="28"/>
        </w:rPr>
        <w:t>твуют данные</w:t>
      </w:r>
      <w:r w:rsidRPr="004F3172">
        <w:rPr>
          <w:sz w:val="28"/>
          <w:szCs w:val="28"/>
        </w:rPr>
        <w:t xml:space="preserve">, подтверждающие участие генетических факторов в развитии хронического панкреатита. Так, установлено, что у больных хроническим панкреатитом чаще по сравнению со здоровыми выявляются антигены системы </w:t>
      </w:r>
      <w:r w:rsidRPr="004F3172">
        <w:rPr>
          <w:sz w:val="28"/>
          <w:szCs w:val="28"/>
          <w:lang w:val="en-US"/>
        </w:rPr>
        <w:t>HLA</w:t>
      </w:r>
      <w:r w:rsidRPr="004F3172">
        <w:rPr>
          <w:sz w:val="28"/>
          <w:szCs w:val="28"/>
        </w:rPr>
        <w:t xml:space="preserve"> </w:t>
      </w:r>
      <w:r w:rsidRPr="004F3172">
        <w:rPr>
          <w:sz w:val="28"/>
          <w:szCs w:val="28"/>
          <w:lang w:val="en-US"/>
        </w:rPr>
        <w:t>A</w:t>
      </w:r>
      <w:r w:rsidRPr="004F3172">
        <w:rPr>
          <w:sz w:val="28"/>
          <w:szCs w:val="28"/>
        </w:rPr>
        <w:t xml:space="preserve">1, </w:t>
      </w:r>
      <w:r w:rsidRPr="004F3172">
        <w:rPr>
          <w:sz w:val="28"/>
          <w:szCs w:val="28"/>
          <w:lang w:val="en-US"/>
        </w:rPr>
        <w:t>B</w:t>
      </w:r>
      <w:r w:rsidRPr="004F3172">
        <w:rPr>
          <w:sz w:val="28"/>
          <w:szCs w:val="28"/>
        </w:rPr>
        <w:t xml:space="preserve">8, </w:t>
      </w:r>
      <w:r w:rsidRPr="004F3172">
        <w:rPr>
          <w:sz w:val="28"/>
          <w:szCs w:val="28"/>
          <w:lang w:val="en-US"/>
        </w:rPr>
        <w:t>B</w:t>
      </w:r>
      <w:r w:rsidRPr="004F3172">
        <w:rPr>
          <w:sz w:val="28"/>
          <w:szCs w:val="28"/>
        </w:rPr>
        <w:t xml:space="preserve">27, </w:t>
      </w:r>
      <w:r w:rsidRPr="004F3172">
        <w:rPr>
          <w:sz w:val="28"/>
          <w:szCs w:val="28"/>
          <w:lang w:val="en-US"/>
        </w:rPr>
        <w:t>CW</w:t>
      </w:r>
      <w:r w:rsidRPr="004F3172">
        <w:rPr>
          <w:sz w:val="28"/>
          <w:szCs w:val="28"/>
        </w:rPr>
        <w:t xml:space="preserve">1 и значительно реже - </w:t>
      </w:r>
      <w:r w:rsidRPr="004F3172">
        <w:rPr>
          <w:sz w:val="28"/>
          <w:szCs w:val="28"/>
          <w:lang w:val="en-US"/>
        </w:rPr>
        <w:t>CW</w:t>
      </w:r>
      <w:r w:rsidRPr="004F3172">
        <w:rPr>
          <w:sz w:val="28"/>
          <w:szCs w:val="28"/>
        </w:rPr>
        <w:t xml:space="preserve">4 и </w:t>
      </w:r>
      <w:r w:rsidRPr="004F3172">
        <w:rPr>
          <w:sz w:val="28"/>
          <w:szCs w:val="28"/>
          <w:lang w:val="en-US"/>
        </w:rPr>
        <w:t>A</w:t>
      </w:r>
      <w:r w:rsidRPr="004F3172">
        <w:rPr>
          <w:sz w:val="28"/>
          <w:szCs w:val="28"/>
        </w:rPr>
        <w:t xml:space="preserve">2. У больных, имеющих выявленные антипанкреатические антитела, чаще обнаруживается антиген </w:t>
      </w:r>
      <w:r w:rsidRPr="004F3172">
        <w:rPr>
          <w:sz w:val="28"/>
          <w:szCs w:val="28"/>
          <w:lang w:val="en-US"/>
        </w:rPr>
        <w:t>HLA</w:t>
      </w:r>
      <w:r w:rsidRPr="004F3172">
        <w:rPr>
          <w:sz w:val="28"/>
          <w:szCs w:val="28"/>
        </w:rPr>
        <w:t xml:space="preserve"> </w:t>
      </w:r>
      <w:r w:rsidRPr="004F3172">
        <w:rPr>
          <w:sz w:val="28"/>
          <w:szCs w:val="28"/>
          <w:lang w:val="en-US"/>
        </w:rPr>
        <w:t>B</w:t>
      </w:r>
      <w:r w:rsidRPr="004F3172">
        <w:rPr>
          <w:sz w:val="28"/>
          <w:szCs w:val="28"/>
        </w:rPr>
        <w:t xml:space="preserve">15. </w:t>
      </w:r>
    </w:p>
    <w:p w:rsidR="005C104F" w:rsidRPr="004F3172" w:rsidRDefault="005C104F" w:rsidP="005C104F">
      <w:pPr>
        <w:jc w:val="both"/>
        <w:rPr>
          <w:sz w:val="28"/>
          <w:szCs w:val="28"/>
        </w:rPr>
      </w:pPr>
    </w:p>
    <w:p w:rsidR="005C104F" w:rsidRPr="00251A92" w:rsidRDefault="005C104F" w:rsidP="005C104F">
      <w:pPr>
        <w:jc w:val="both"/>
        <w:rPr>
          <w:b/>
          <w:iCs/>
          <w:sz w:val="28"/>
          <w:szCs w:val="28"/>
        </w:rPr>
      </w:pPr>
      <w:r>
        <w:rPr>
          <w:b/>
          <w:iCs/>
          <w:sz w:val="28"/>
          <w:szCs w:val="28"/>
        </w:rPr>
        <w:t xml:space="preserve">   </w:t>
      </w:r>
      <w:r w:rsidRPr="00251A92">
        <w:rPr>
          <w:b/>
          <w:iCs/>
          <w:sz w:val="28"/>
          <w:szCs w:val="28"/>
        </w:rPr>
        <w:t>13. Идиопатический хронический панкреатит.</w:t>
      </w:r>
    </w:p>
    <w:p w:rsidR="005C104F" w:rsidRPr="004F3172" w:rsidRDefault="005C104F" w:rsidP="005C104F">
      <w:pPr>
        <w:jc w:val="both"/>
        <w:rPr>
          <w:sz w:val="28"/>
          <w:szCs w:val="28"/>
        </w:rPr>
      </w:pPr>
      <w:r w:rsidRPr="004F3172">
        <w:rPr>
          <w:sz w:val="28"/>
          <w:szCs w:val="28"/>
        </w:rPr>
        <w:t xml:space="preserve">     </w:t>
      </w:r>
      <w:r>
        <w:rPr>
          <w:sz w:val="28"/>
          <w:szCs w:val="28"/>
        </w:rPr>
        <w:t xml:space="preserve">     </w:t>
      </w:r>
      <w:r w:rsidRPr="004F3172">
        <w:rPr>
          <w:sz w:val="28"/>
          <w:szCs w:val="28"/>
        </w:rPr>
        <w:t>Этиологические факторы хронического панкреатита удается установить лишь у 60-80% больных. В остальных случаях выявить этиологию заболевания не удается. В этом случае говорят об идиопатическом хроническом панкреатите.</w:t>
      </w:r>
    </w:p>
    <w:p w:rsidR="005C104F" w:rsidRPr="004F3172" w:rsidRDefault="005C104F" w:rsidP="005C104F">
      <w:pPr>
        <w:jc w:val="both"/>
        <w:rPr>
          <w:sz w:val="28"/>
          <w:szCs w:val="28"/>
        </w:rPr>
      </w:pPr>
    </w:p>
    <w:p w:rsidR="005C104F" w:rsidRPr="00001E0E" w:rsidRDefault="005C104F" w:rsidP="005C104F">
      <w:pPr>
        <w:pStyle w:val="a8"/>
        <w:spacing w:before="0" w:beforeAutospacing="0" w:after="0" w:afterAutospacing="0"/>
        <w:jc w:val="center"/>
        <w:rPr>
          <w:rFonts w:ascii="Times New Roman" w:hAnsi="Times New Roman" w:cs="Times New Roman"/>
          <w:b/>
          <w:bCs/>
          <w:sz w:val="28"/>
          <w:szCs w:val="28"/>
        </w:rPr>
      </w:pPr>
      <w:r>
        <w:rPr>
          <w:rFonts w:ascii="Times New Roman" w:hAnsi="Times New Roman" w:cs="Times New Roman"/>
          <w:b/>
          <w:bCs/>
          <w:sz w:val="28"/>
          <w:szCs w:val="28"/>
        </w:rPr>
        <w:t>Таким образом, э</w:t>
      </w:r>
      <w:r w:rsidRPr="004F3172">
        <w:rPr>
          <w:rFonts w:ascii="Times New Roman" w:hAnsi="Times New Roman" w:cs="Times New Roman"/>
          <w:b/>
          <w:bCs/>
          <w:sz w:val="28"/>
          <w:szCs w:val="28"/>
        </w:rPr>
        <w:t>тиологически</w:t>
      </w:r>
      <w:r>
        <w:rPr>
          <w:rFonts w:ascii="Times New Roman" w:hAnsi="Times New Roman" w:cs="Times New Roman"/>
          <w:b/>
          <w:bCs/>
          <w:sz w:val="28"/>
          <w:szCs w:val="28"/>
        </w:rPr>
        <w:t>ми факторами</w:t>
      </w:r>
      <w:r w:rsidRPr="004F3172">
        <w:rPr>
          <w:rFonts w:ascii="Times New Roman" w:hAnsi="Times New Roman" w:cs="Times New Roman"/>
          <w:b/>
          <w:bCs/>
          <w:sz w:val="28"/>
          <w:szCs w:val="28"/>
        </w:rPr>
        <w:t xml:space="preserve"> формирования </w:t>
      </w:r>
    </w:p>
    <w:p w:rsidR="005C104F" w:rsidRPr="004F3172" w:rsidRDefault="005C104F" w:rsidP="005C104F">
      <w:pPr>
        <w:pStyle w:val="a8"/>
        <w:spacing w:before="0" w:beforeAutospacing="0" w:after="0" w:afterAutospacing="0"/>
        <w:jc w:val="center"/>
        <w:rPr>
          <w:rFonts w:ascii="Times New Roman" w:hAnsi="Times New Roman" w:cs="Times New Roman"/>
          <w:b/>
          <w:bCs/>
          <w:sz w:val="28"/>
          <w:szCs w:val="28"/>
        </w:rPr>
      </w:pPr>
      <w:r w:rsidRPr="004F3172">
        <w:rPr>
          <w:rFonts w:ascii="Times New Roman" w:hAnsi="Times New Roman" w:cs="Times New Roman"/>
          <w:b/>
          <w:bCs/>
          <w:sz w:val="28"/>
          <w:szCs w:val="28"/>
        </w:rPr>
        <w:t>хронического панкреатита</w:t>
      </w:r>
      <w:r>
        <w:rPr>
          <w:rFonts w:ascii="Times New Roman" w:hAnsi="Times New Roman" w:cs="Times New Roman"/>
          <w:b/>
          <w:bCs/>
          <w:sz w:val="28"/>
          <w:szCs w:val="28"/>
        </w:rPr>
        <w:t xml:space="preserve"> являются:</w:t>
      </w:r>
    </w:p>
    <w:p w:rsidR="005C104F" w:rsidRPr="004F3172" w:rsidRDefault="005C104F" w:rsidP="005C104F">
      <w:pPr>
        <w:numPr>
          <w:ilvl w:val="0"/>
          <w:numId w:val="19"/>
        </w:numPr>
        <w:ind w:left="0" w:firstLine="360"/>
        <w:rPr>
          <w:sz w:val="28"/>
          <w:szCs w:val="28"/>
        </w:rPr>
      </w:pPr>
      <w:r w:rsidRPr="004F3172">
        <w:rPr>
          <w:sz w:val="28"/>
          <w:szCs w:val="28"/>
        </w:rPr>
        <w:t xml:space="preserve">Употребление алкоголя. </w:t>
      </w:r>
    </w:p>
    <w:p w:rsidR="005C104F" w:rsidRPr="004F3172" w:rsidRDefault="005C104F" w:rsidP="005C104F">
      <w:pPr>
        <w:numPr>
          <w:ilvl w:val="0"/>
          <w:numId w:val="19"/>
        </w:numPr>
        <w:ind w:left="0" w:firstLine="360"/>
        <w:rPr>
          <w:sz w:val="28"/>
          <w:szCs w:val="28"/>
        </w:rPr>
      </w:pPr>
      <w:r w:rsidRPr="004F3172">
        <w:rPr>
          <w:sz w:val="28"/>
          <w:szCs w:val="28"/>
        </w:rPr>
        <w:t xml:space="preserve">Воздействие химических веществ, включая лекарственные препараты. </w:t>
      </w:r>
    </w:p>
    <w:p w:rsidR="005C104F" w:rsidRPr="004F3172" w:rsidRDefault="005C104F" w:rsidP="005C104F">
      <w:pPr>
        <w:numPr>
          <w:ilvl w:val="0"/>
          <w:numId w:val="19"/>
        </w:numPr>
        <w:ind w:left="0" w:firstLine="360"/>
        <w:rPr>
          <w:sz w:val="28"/>
          <w:szCs w:val="28"/>
        </w:rPr>
      </w:pPr>
      <w:r w:rsidRPr="004F3172">
        <w:rPr>
          <w:sz w:val="28"/>
          <w:szCs w:val="28"/>
        </w:rPr>
        <w:t xml:space="preserve">Гиперлипидемия. </w:t>
      </w:r>
    </w:p>
    <w:p w:rsidR="005C104F" w:rsidRPr="004F3172" w:rsidRDefault="005C104F" w:rsidP="005C104F">
      <w:pPr>
        <w:numPr>
          <w:ilvl w:val="0"/>
          <w:numId w:val="19"/>
        </w:numPr>
        <w:spacing w:before="100" w:beforeAutospacing="1" w:after="100" w:afterAutospacing="1"/>
        <w:ind w:left="0" w:firstLine="360"/>
        <w:rPr>
          <w:sz w:val="28"/>
          <w:szCs w:val="28"/>
        </w:rPr>
      </w:pPr>
      <w:r w:rsidRPr="004F3172">
        <w:rPr>
          <w:sz w:val="28"/>
          <w:szCs w:val="28"/>
        </w:rPr>
        <w:t xml:space="preserve">Гиперкальциемия. </w:t>
      </w:r>
    </w:p>
    <w:p w:rsidR="005C104F" w:rsidRPr="004F3172" w:rsidRDefault="005C104F" w:rsidP="005C104F">
      <w:pPr>
        <w:numPr>
          <w:ilvl w:val="0"/>
          <w:numId w:val="19"/>
        </w:numPr>
        <w:spacing w:before="100" w:beforeAutospacing="1" w:after="100" w:afterAutospacing="1"/>
        <w:ind w:left="0" w:firstLine="360"/>
        <w:rPr>
          <w:sz w:val="28"/>
          <w:szCs w:val="28"/>
        </w:rPr>
      </w:pPr>
      <w:r w:rsidRPr="004F3172">
        <w:rPr>
          <w:sz w:val="28"/>
          <w:szCs w:val="28"/>
        </w:rPr>
        <w:t xml:space="preserve">Наследственная предрасположенность. </w:t>
      </w:r>
    </w:p>
    <w:p w:rsidR="005C104F" w:rsidRPr="004F3172" w:rsidRDefault="005C104F" w:rsidP="005C104F">
      <w:pPr>
        <w:numPr>
          <w:ilvl w:val="0"/>
          <w:numId w:val="19"/>
        </w:numPr>
        <w:spacing w:before="100" w:beforeAutospacing="1" w:after="100" w:afterAutospacing="1"/>
        <w:ind w:left="0" w:firstLine="360"/>
        <w:rPr>
          <w:sz w:val="28"/>
          <w:szCs w:val="28"/>
        </w:rPr>
      </w:pPr>
      <w:r w:rsidRPr="004F3172">
        <w:rPr>
          <w:sz w:val="28"/>
          <w:szCs w:val="28"/>
        </w:rPr>
        <w:t xml:space="preserve">Рацион с резко ограниченным содержанием белка и жиров (недоедание). </w:t>
      </w:r>
    </w:p>
    <w:p w:rsidR="005C104F" w:rsidRPr="004F3172" w:rsidRDefault="005C104F" w:rsidP="005C104F">
      <w:pPr>
        <w:numPr>
          <w:ilvl w:val="0"/>
          <w:numId w:val="19"/>
        </w:numPr>
        <w:spacing w:before="100" w:beforeAutospacing="1" w:after="100" w:afterAutospacing="1"/>
        <w:ind w:left="0" w:firstLine="360"/>
        <w:rPr>
          <w:sz w:val="28"/>
          <w:szCs w:val="28"/>
        </w:rPr>
      </w:pPr>
      <w:r w:rsidRPr="004F3172">
        <w:rPr>
          <w:sz w:val="28"/>
          <w:szCs w:val="28"/>
        </w:rPr>
        <w:t xml:space="preserve">Дефицит антиоксидантов в пище. </w:t>
      </w:r>
    </w:p>
    <w:p w:rsidR="005C104F" w:rsidRPr="004F3172" w:rsidRDefault="005C104F" w:rsidP="005C104F">
      <w:pPr>
        <w:numPr>
          <w:ilvl w:val="0"/>
          <w:numId w:val="19"/>
        </w:numPr>
        <w:spacing w:before="100" w:beforeAutospacing="1" w:after="100" w:afterAutospacing="1"/>
        <w:ind w:left="0" w:firstLine="360"/>
        <w:rPr>
          <w:sz w:val="28"/>
          <w:szCs w:val="28"/>
        </w:rPr>
      </w:pPr>
      <w:r w:rsidRPr="004F3172">
        <w:rPr>
          <w:sz w:val="28"/>
          <w:szCs w:val="28"/>
        </w:rPr>
        <w:t xml:space="preserve">Комбинация факторов. </w:t>
      </w:r>
    </w:p>
    <w:p w:rsidR="005C104F" w:rsidRDefault="008430BD" w:rsidP="001A6555">
      <w:pPr>
        <w:tabs>
          <w:tab w:val="left" w:pos="720"/>
          <w:tab w:val="left" w:pos="900"/>
        </w:tabs>
        <w:ind w:firstLine="348"/>
        <w:rPr>
          <w:bCs/>
          <w:sz w:val="28"/>
          <w:szCs w:val="28"/>
        </w:rPr>
      </w:pPr>
      <w:r>
        <w:rPr>
          <w:bCs/>
          <w:sz w:val="28"/>
          <w:szCs w:val="28"/>
        </w:rPr>
        <w:t xml:space="preserve">    </w:t>
      </w:r>
      <w:r w:rsidR="001A6555">
        <w:rPr>
          <w:bCs/>
          <w:sz w:val="28"/>
          <w:szCs w:val="28"/>
        </w:rPr>
        <w:t xml:space="preserve"> </w:t>
      </w:r>
      <w:r w:rsidR="005C104F" w:rsidRPr="00992BCE">
        <w:rPr>
          <w:bCs/>
          <w:sz w:val="28"/>
          <w:szCs w:val="28"/>
        </w:rPr>
        <w:t>Ниже описывается роль этиологических факторов в развитии хронического панкреатита</w:t>
      </w:r>
      <w:r w:rsidR="005C104F">
        <w:rPr>
          <w:bCs/>
          <w:sz w:val="28"/>
          <w:szCs w:val="28"/>
        </w:rPr>
        <w:t>:</w:t>
      </w:r>
    </w:p>
    <w:p w:rsidR="005C104F" w:rsidRPr="00992BCE" w:rsidRDefault="005C104F" w:rsidP="005C104F">
      <w:pPr>
        <w:ind w:firstLine="348"/>
        <w:rPr>
          <w:bCs/>
          <w:sz w:val="28"/>
          <w:szCs w:val="28"/>
        </w:rPr>
      </w:pPr>
      <w:r w:rsidRPr="00992BCE">
        <w:rPr>
          <w:bCs/>
          <w:sz w:val="28"/>
          <w:szCs w:val="28"/>
        </w:rPr>
        <w:t xml:space="preserve">      </w:t>
      </w:r>
    </w:p>
    <w:p w:rsidR="005C104F" w:rsidRDefault="005C104F" w:rsidP="001A6555">
      <w:pPr>
        <w:tabs>
          <w:tab w:val="left" w:pos="720"/>
          <w:tab w:val="left" w:pos="1080"/>
        </w:tabs>
        <w:ind w:firstLine="348"/>
        <w:jc w:val="both"/>
        <w:rPr>
          <w:sz w:val="28"/>
          <w:szCs w:val="28"/>
        </w:rPr>
      </w:pPr>
      <w:r>
        <w:rPr>
          <w:b/>
          <w:bCs/>
          <w:sz w:val="28"/>
          <w:szCs w:val="28"/>
        </w:rPr>
        <w:t xml:space="preserve">   </w:t>
      </w:r>
      <w:r w:rsidR="001A6555">
        <w:rPr>
          <w:b/>
          <w:bCs/>
          <w:sz w:val="28"/>
          <w:szCs w:val="28"/>
        </w:rPr>
        <w:t xml:space="preserve">  </w:t>
      </w:r>
      <w:r w:rsidRPr="004F3172">
        <w:rPr>
          <w:b/>
          <w:bCs/>
          <w:sz w:val="28"/>
          <w:szCs w:val="28"/>
        </w:rPr>
        <w:t xml:space="preserve">Алкоголь. </w:t>
      </w:r>
      <w:r w:rsidRPr="004F3172">
        <w:rPr>
          <w:sz w:val="28"/>
          <w:szCs w:val="28"/>
        </w:rPr>
        <w:t xml:space="preserve">В развитых странах алкоголь является одним из основных этиологических факторов, ассоциирующихся с хроническим панкреатитом. Доказано наличие логарифмической зависимости риска хронического панкреатита от суточного потребления алкоголя и белка и U-образная зависимость от суточного потребления жира. Показано возрастание риска развития хронического панкреатита при наличии дополнительного фактора - курения. Более того, в этом случае хронический панкреатит развивается в более молодом возрасте. Типичными признаками для данной ситуации являются: достаточно хорошие социально-экономические условия жизни пациента (страны Европы, Япония, США), мужской пол, возраст старше 30-40 лет, высокий уровень суточного потребления белка и жира, употребление ежедневно более </w:t>
      </w:r>
      <w:smartTag w:uri="urn:schemas-microsoft-com:office:smarttags" w:element="metricconverter">
        <w:smartTagPr>
          <w:attr w:name="ProductID" w:val="20 г"/>
        </w:smartTagPr>
        <w:r w:rsidRPr="004F3172">
          <w:rPr>
            <w:sz w:val="28"/>
            <w:szCs w:val="28"/>
          </w:rPr>
          <w:t>20 г</w:t>
        </w:r>
      </w:smartTag>
      <w:r w:rsidRPr="004F3172">
        <w:rPr>
          <w:sz w:val="28"/>
          <w:szCs w:val="28"/>
        </w:rPr>
        <w:t xml:space="preserve"> алкогольных напитков в пересчете на чистый этанол.</w:t>
      </w:r>
      <w:r w:rsidRPr="004F3172">
        <w:rPr>
          <w:sz w:val="28"/>
          <w:szCs w:val="28"/>
        </w:rPr>
        <w:br/>
        <w:t xml:space="preserve">        </w:t>
      </w:r>
      <w:r w:rsidR="001A6555">
        <w:rPr>
          <w:sz w:val="28"/>
          <w:szCs w:val="28"/>
        </w:rPr>
        <w:t xml:space="preserve"> </w:t>
      </w:r>
      <w:r w:rsidRPr="004F3172">
        <w:rPr>
          <w:b/>
          <w:bCs/>
          <w:sz w:val="28"/>
          <w:szCs w:val="28"/>
        </w:rPr>
        <w:t>Химические вещества.</w:t>
      </w:r>
      <w:r w:rsidRPr="004F3172">
        <w:rPr>
          <w:sz w:val="28"/>
          <w:szCs w:val="28"/>
        </w:rPr>
        <w:t xml:space="preserve"> На поджелудочную железу могут воздействовать органические растворители. Доказано, что развитие панкреатита связано с приемом азатиоприна, гипотиазида, фуросемида, 6-</w:t>
      </w:r>
      <w:r>
        <w:rPr>
          <w:sz w:val="28"/>
          <w:szCs w:val="28"/>
        </w:rPr>
        <w:t>меркаптопурина, метилдофа, эстро</w:t>
      </w:r>
      <w:r w:rsidRPr="004F3172">
        <w:rPr>
          <w:sz w:val="28"/>
          <w:szCs w:val="28"/>
        </w:rPr>
        <w:t>генов, сульф</w:t>
      </w:r>
      <w:r>
        <w:rPr>
          <w:sz w:val="28"/>
          <w:szCs w:val="28"/>
        </w:rPr>
        <w:t>аниламидов, тетрациклина, сульфа</w:t>
      </w:r>
      <w:r w:rsidR="008430BD">
        <w:rPr>
          <w:sz w:val="28"/>
          <w:szCs w:val="28"/>
        </w:rPr>
        <w:t>салазина. Вероятно, развитие</w:t>
      </w:r>
      <w:r w:rsidRPr="004F3172">
        <w:rPr>
          <w:sz w:val="28"/>
          <w:szCs w:val="28"/>
        </w:rPr>
        <w:t xml:space="preserve"> панкреатита связано</w:t>
      </w:r>
      <w:r w:rsidR="008430BD">
        <w:rPr>
          <w:sz w:val="28"/>
          <w:szCs w:val="28"/>
        </w:rPr>
        <w:t xml:space="preserve"> с использ</w:t>
      </w:r>
      <w:r w:rsidR="005C7939">
        <w:rPr>
          <w:sz w:val="28"/>
          <w:szCs w:val="28"/>
        </w:rPr>
        <w:t>о</w:t>
      </w:r>
      <w:r w:rsidR="008430BD">
        <w:rPr>
          <w:sz w:val="28"/>
          <w:szCs w:val="28"/>
        </w:rPr>
        <w:t xml:space="preserve">ванием </w:t>
      </w:r>
      <w:r w:rsidRPr="004F3172">
        <w:rPr>
          <w:sz w:val="28"/>
          <w:szCs w:val="28"/>
        </w:rPr>
        <w:t>а</w:t>
      </w:r>
      <w:r w:rsidR="008430BD">
        <w:rPr>
          <w:sz w:val="28"/>
          <w:szCs w:val="28"/>
        </w:rPr>
        <w:t>спа</w:t>
      </w:r>
      <w:r w:rsidR="005C7939">
        <w:rPr>
          <w:sz w:val="28"/>
          <w:szCs w:val="28"/>
        </w:rPr>
        <w:t>раг</w:t>
      </w:r>
      <w:r w:rsidRPr="004F3172">
        <w:rPr>
          <w:sz w:val="28"/>
          <w:szCs w:val="28"/>
        </w:rPr>
        <w:t>иназы, химиотерапевтических препаратов, кортикостероидов, метронидазола, нитрофуранов, нестероидных противовоспалительных средств.</w:t>
      </w:r>
    </w:p>
    <w:p w:rsidR="005C104F" w:rsidRDefault="005C104F" w:rsidP="001A6555">
      <w:pPr>
        <w:tabs>
          <w:tab w:val="left" w:pos="720"/>
          <w:tab w:val="left" w:pos="1080"/>
        </w:tabs>
        <w:jc w:val="both"/>
        <w:rPr>
          <w:sz w:val="28"/>
          <w:szCs w:val="28"/>
        </w:rPr>
      </w:pPr>
      <w:r w:rsidRPr="004F3172">
        <w:rPr>
          <w:sz w:val="28"/>
          <w:szCs w:val="28"/>
        </w:rPr>
        <w:lastRenderedPageBreak/>
        <w:t xml:space="preserve">        </w:t>
      </w:r>
      <w:r w:rsidR="001A6555">
        <w:rPr>
          <w:sz w:val="28"/>
          <w:szCs w:val="28"/>
        </w:rPr>
        <w:t xml:space="preserve">  </w:t>
      </w:r>
      <w:r w:rsidRPr="004F3172">
        <w:rPr>
          <w:b/>
          <w:bCs/>
          <w:sz w:val="28"/>
          <w:szCs w:val="28"/>
        </w:rPr>
        <w:t>Гиперлипидемия.</w:t>
      </w:r>
      <w:r w:rsidRPr="004F3172">
        <w:rPr>
          <w:sz w:val="28"/>
          <w:szCs w:val="28"/>
        </w:rPr>
        <w:t xml:space="preserve"> При приоб</w:t>
      </w:r>
      <w:r>
        <w:rPr>
          <w:sz w:val="28"/>
          <w:szCs w:val="28"/>
        </w:rPr>
        <w:t>р</w:t>
      </w:r>
      <w:r w:rsidRPr="004F3172">
        <w:rPr>
          <w:sz w:val="28"/>
          <w:szCs w:val="28"/>
        </w:rPr>
        <w:t>етенных и врожденных вариантах гиперлипидемии имеет место выраженное неблагоприятное воздействие на поджелудочную железу, но как самостоятельная п</w:t>
      </w:r>
      <w:r>
        <w:rPr>
          <w:sz w:val="28"/>
          <w:szCs w:val="28"/>
        </w:rPr>
        <w:t>ричина хронического</w:t>
      </w:r>
    </w:p>
    <w:p w:rsidR="005C7939" w:rsidRDefault="005C104F" w:rsidP="005C104F">
      <w:pPr>
        <w:tabs>
          <w:tab w:val="left" w:pos="1080"/>
        </w:tabs>
        <w:jc w:val="both"/>
        <w:rPr>
          <w:sz w:val="28"/>
          <w:szCs w:val="28"/>
        </w:rPr>
      </w:pPr>
      <w:r>
        <w:rPr>
          <w:sz w:val="28"/>
          <w:szCs w:val="28"/>
        </w:rPr>
        <w:t>панкреатита</w:t>
      </w:r>
      <w:r w:rsidRPr="004F3172">
        <w:rPr>
          <w:sz w:val="28"/>
          <w:szCs w:val="28"/>
        </w:rPr>
        <w:t xml:space="preserve"> гиперлипидемия описывается крайне редко.</w:t>
      </w:r>
    </w:p>
    <w:p w:rsidR="005C104F" w:rsidRDefault="005C104F" w:rsidP="001A6555">
      <w:pPr>
        <w:tabs>
          <w:tab w:val="left" w:pos="720"/>
          <w:tab w:val="left" w:pos="1080"/>
        </w:tabs>
        <w:jc w:val="both"/>
        <w:rPr>
          <w:sz w:val="28"/>
          <w:szCs w:val="28"/>
        </w:rPr>
      </w:pPr>
      <w:r w:rsidRPr="004F3172">
        <w:rPr>
          <w:sz w:val="28"/>
          <w:szCs w:val="28"/>
        </w:rPr>
        <w:t xml:space="preserve">        </w:t>
      </w:r>
      <w:r w:rsidR="001A6555">
        <w:rPr>
          <w:sz w:val="28"/>
          <w:szCs w:val="28"/>
        </w:rPr>
        <w:t xml:space="preserve"> </w:t>
      </w:r>
      <w:r w:rsidRPr="004F3172">
        <w:rPr>
          <w:b/>
          <w:bCs/>
          <w:sz w:val="28"/>
          <w:szCs w:val="28"/>
        </w:rPr>
        <w:t>Гиперкальциемия.</w:t>
      </w:r>
      <w:r w:rsidRPr="004F3172">
        <w:rPr>
          <w:sz w:val="28"/>
          <w:szCs w:val="28"/>
        </w:rPr>
        <w:t xml:space="preserve"> Развитие хронического панкреатита возможно в условиях длительной гиперкальциемии, например при гиперпаратиреозе и передозировке эргокальциферола.</w:t>
      </w:r>
    </w:p>
    <w:p w:rsidR="005C104F" w:rsidRDefault="005C104F" w:rsidP="001A6555">
      <w:pPr>
        <w:tabs>
          <w:tab w:val="left" w:pos="720"/>
          <w:tab w:val="left" w:pos="1080"/>
        </w:tabs>
        <w:jc w:val="both"/>
        <w:rPr>
          <w:sz w:val="28"/>
          <w:szCs w:val="28"/>
        </w:rPr>
      </w:pPr>
      <w:r w:rsidRPr="004F3172">
        <w:rPr>
          <w:sz w:val="28"/>
          <w:szCs w:val="28"/>
        </w:rPr>
        <w:t xml:space="preserve">       </w:t>
      </w:r>
      <w:r w:rsidR="001A6555">
        <w:rPr>
          <w:sz w:val="28"/>
          <w:szCs w:val="28"/>
        </w:rPr>
        <w:t xml:space="preserve">  </w:t>
      </w:r>
      <w:r w:rsidRPr="004F3172">
        <w:rPr>
          <w:b/>
          <w:bCs/>
          <w:sz w:val="28"/>
          <w:szCs w:val="28"/>
        </w:rPr>
        <w:t>Наследственная предрасположенность.</w:t>
      </w:r>
      <w:r w:rsidRPr="004F3172">
        <w:rPr>
          <w:sz w:val="28"/>
          <w:szCs w:val="28"/>
        </w:rPr>
        <w:t xml:space="preserve"> Особое значение этот фактор приобретает в случае хронического панкреатита у женщин при отсутствии в анамнезе холелитиаза и употребления алкоголя, а также при определении прогноза. В семьях с хроническим панкреатитом вероятность его развития по аутосомно-доминантному типу выше, чем для населения в целом. Отмечено более частое сочетание хронического панкреатита с группой крови 0 (1).</w:t>
      </w:r>
    </w:p>
    <w:p w:rsidR="005C104F" w:rsidRDefault="005C104F" w:rsidP="001A6555">
      <w:pPr>
        <w:tabs>
          <w:tab w:val="left" w:pos="540"/>
          <w:tab w:val="left" w:pos="720"/>
          <w:tab w:val="left" w:pos="900"/>
          <w:tab w:val="left" w:pos="1080"/>
        </w:tabs>
        <w:jc w:val="both"/>
        <w:rPr>
          <w:sz w:val="28"/>
          <w:szCs w:val="28"/>
        </w:rPr>
      </w:pPr>
      <w:r w:rsidRPr="004F3172">
        <w:rPr>
          <w:sz w:val="28"/>
          <w:szCs w:val="28"/>
        </w:rPr>
        <w:t xml:space="preserve">       </w:t>
      </w:r>
      <w:r w:rsidR="001A6555">
        <w:rPr>
          <w:sz w:val="28"/>
          <w:szCs w:val="28"/>
        </w:rPr>
        <w:t xml:space="preserve"> </w:t>
      </w:r>
      <w:r w:rsidRPr="004F3172">
        <w:rPr>
          <w:b/>
          <w:bCs/>
          <w:sz w:val="28"/>
          <w:szCs w:val="28"/>
        </w:rPr>
        <w:t>Недоедание.</w:t>
      </w:r>
      <w:r w:rsidRPr="004F3172">
        <w:rPr>
          <w:sz w:val="28"/>
          <w:szCs w:val="28"/>
        </w:rPr>
        <w:t xml:space="preserve"> Этот фактор является, по-видимому, доминирующим в этиологии хронического тропического панкреатита. Отмечено, что хронический панкреатит в тропических странах ассоциируется с потреблением менее </w:t>
      </w:r>
      <w:smartTag w:uri="urn:schemas-microsoft-com:office:smarttags" w:element="metricconverter">
        <w:smartTagPr>
          <w:attr w:name="ProductID" w:val="30 г"/>
        </w:smartTagPr>
        <w:r w:rsidRPr="004F3172">
          <w:rPr>
            <w:sz w:val="28"/>
            <w:szCs w:val="28"/>
          </w:rPr>
          <w:t>30 г</w:t>
        </w:r>
      </w:smartTag>
      <w:r w:rsidRPr="004F3172">
        <w:rPr>
          <w:sz w:val="28"/>
          <w:szCs w:val="28"/>
        </w:rPr>
        <w:t xml:space="preserve"> жира и </w:t>
      </w:r>
      <w:smartTag w:uri="urn:schemas-microsoft-com:office:smarttags" w:element="metricconverter">
        <w:smartTagPr>
          <w:attr w:name="ProductID" w:val="50 г"/>
        </w:smartTagPr>
        <w:r w:rsidRPr="004F3172">
          <w:rPr>
            <w:sz w:val="28"/>
            <w:szCs w:val="28"/>
          </w:rPr>
          <w:t>50 г</w:t>
        </w:r>
      </w:smartTag>
      <w:r w:rsidRPr="004F3172">
        <w:rPr>
          <w:sz w:val="28"/>
          <w:szCs w:val="28"/>
        </w:rPr>
        <w:t xml:space="preserve"> белка в сутки. Недоедание матерей в период беременности считается еще одним фактором риска развития панкреатита у детей в тропических странах.</w:t>
      </w:r>
    </w:p>
    <w:p w:rsidR="005C104F" w:rsidRDefault="005C104F" w:rsidP="005C104F">
      <w:pPr>
        <w:tabs>
          <w:tab w:val="left" w:pos="1080"/>
        </w:tabs>
        <w:jc w:val="both"/>
        <w:rPr>
          <w:b/>
          <w:sz w:val="28"/>
          <w:szCs w:val="28"/>
        </w:rPr>
      </w:pPr>
    </w:p>
    <w:p w:rsidR="005C104F" w:rsidRPr="004F3172" w:rsidRDefault="005C104F" w:rsidP="005C104F">
      <w:pPr>
        <w:tabs>
          <w:tab w:val="left" w:pos="1080"/>
        </w:tabs>
        <w:jc w:val="both"/>
        <w:rPr>
          <w:sz w:val="28"/>
          <w:szCs w:val="28"/>
        </w:rPr>
      </w:pPr>
      <w:r w:rsidRPr="004F3172">
        <w:rPr>
          <w:b/>
          <w:sz w:val="28"/>
          <w:szCs w:val="28"/>
        </w:rPr>
        <w:t>Патогенез х</w:t>
      </w:r>
      <w:r w:rsidRPr="004F3172">
        <w:rPr>
          <w:b/>
          <w:bCs/>
          <w:sz w:val="28"/>
          <w:szCs w:val="28"/>
        </w:rPr>
        <w:t>ронического панкреатита</w:t>
      </w:r>
    </w:p>
    <w:p w:rsidR="005C104F" w:rsidRPr="004F3172" w:rsidRDefault="005C104F" w:rsidP="005C104F">
      <w:pPr>
        <w:jc w:val="both"/>
        <w:rPr>
          <w:sz w:val="28"/>
          <w:szCs w:val="28"/>
        </w:rPr>
      </w:pPr>
    </w:p>
    <w:p w:rsidR="005C104F" w:rsidRDefault="005C104F" w:rsidP="005C104F">
      <w:pPr>
        <w:jc w:val="both"/>
        <w:rPr>
          <w:sz w:val="28"/>
          <w:szCs w:val="28"/>
        </w:rPr>
      </w:pPr>
      <w:r>
        <w:rPr>
          <w:sz w:val="28"/>
          <w:szCs w:val="28"/>
        </w:rPr>
        <w:t xml:space="preserve">          Согласно теории</w:t>
      </w:r>
      <w:r w:rsidRPr="004F3172">
        <w:rPr>
          <w:sz w:val="28"/>
          <w:szCs w:val="28"/>
        </w:rPr>
        <w:t xml:space="preserve"> патогенеза хроническ</w:t>
      </w:r>
      <w:r>
        <w:rPr>
          <w:sz w:val="28"/>
          <w:szCs w:val="28"/>
        </w:rPr>
        <w:t>ого панкреатита М. Богера (</w:t>
      </w:r>
      <w:smartTag w:uri="urn:schemas-microsoft-com:office:smarttags" w:element="metricconverter">
        <w:smartTagPr>
          <w:attr w:name="ProductID" w:val="1984 г"/>
        </w:smartTagPr>
        <w:r>
          <w:rPr>
            <w:sz w:val="28"/>
            <w:szCs w:val="28"/>
          </w:rPr>
          <w:t>1984 г</w:t>
        </w:r>
      </w:smartTag>
      <w:r>
        <w:rPr>
          <w:sz w:val="28"/>
          <w:szCs w:val="28"/>
        </w:rPr>
        <w:t>) следует, что</w:t>
      </w:r>
      <w:r w:rsidRPr="004F3172">
        <w:rPr>
          <w:sz w:val="28"/>
          <w:szCs w:val="28"/>
        </w:rPr>
        <w:t xml:space="preserve"> </w:t>
      </w:r>
      <w:r>
        <w:rPr>
          <w:sz w:val="28"/>
          <w:szCs w:val="28"/>
        </w:rPr>
        <w:t>п</w:t>
      </w:r>
      <w:r w:rsidRPr="004F3172">
        <w:rPr>
          <w:sz w:val="28"/>
          <w:szCs w:val="28"/>
        </w:rPr>
        <w:t>од влиянием различных этиологических факторов развиваются дистрофические, а затем атрофические изменения слизистой оболочки 12-перстной кишки, снижается ее регенераторная способность. Дистрофия и атрофия слизистой оболочки ведут к нарушению продукции секретина и</w:t>
      </w:r>
      <w:r>
        <w:rPr>
          <w:sz w:val="28"/>
          <w:szCs w:val="28"/>
        </w:rPr>
        <w:t xml:space="preserve"> холецистокинина</w:t>
      </w:r>
      <w:r w:rsidR="005C7939">
        <w:rPr>
          <w:sz w:val="28"/>
          <w:szCs w:val="28"/>
        </w:rPr>
        <w:t xml:space="preserve"> </w:t>
      </w:r>
      <w:r>
        <w:rPr>
          <w:sz w:val="28"/>
          <w:szCs w:val="28"/>
        </w:rPr>
        <w:t>-</w:t>
      </w:r>
      <w:r w:rsidR="005C7939">
        <w:rPr>
          <w:sz w:val="28"/>
          <w:szCs w:val="28"/>
        </w:rPr>
        <w:t xml:space="preserve"> </w:t>
      </w:r>
      <w:r>
        <w:rPr>
          <w:sz w:val="28"/>
          <w:szCs w:val="28"/>
        </w:rPr>
        <w:t xml:space="preserve">панкреозимина. </w:t>
      </w:r>
    </w:p>
    <w:p w:rsidR="005C104F" w:rsidRPr="004F3172" w:rsidRDefault="005C104F" w:rsidP="005C104F">
      <w:pPr>
        <w:jc w:val="both"/>
        <w:rPr>
          <w:sz w:val="28"/>
          <w:szCs w:val="28"/>
        </w:rPr>
      </w:pPr>
      <w:r>
        <w:rPr>
          <w:sz w:val="28"/>
          <w:szCs w:val="28"/>
        </w:rPr>
        <w:t xml:space="preserve">          </w:t>
      </w:r>
      <w:r w:rsidRPr="004F3172">
        <w:rPr>
          <w:sz w:val="28"/>
          <w:szCs w:val="28"/>
        </w:rPr>
        <w:t>Секретин регулирует объем панкреатического сока, количество в нем бикарбонатов, уменьшает дуоденальную моторику, моторику желудка, кишечника, снижает давление в 12-перстной кишке и панкреатическом протоке, снимает спазм сфинктера Одди.</w:t>
      </w:r>
      <w:r>
        <w:rPr>
          <w:sz w:val="28"/>
          <w:szCs w:val="28"/>
        </w:rPr>
        <w:t xml:space="preserve"> </w:t>
      </w:r>
      <w:r w:rsidRPr="004F3172">
        <w:rPr>
          <w:sz w:val="28"/>
          <w:szCs w:val="28"/>
        </w:rPr>
        <w:t>Дефицит секретина приводит к:</w:t>
      </w:r>
    </w:p>
    <w:p w:rsidR="005C104F" w:rsidRPr="004F3172" w:rsidRDefault="005C104F" w:rsidP="005C104F">
      <w:pPr>
        <w:jc w:val="both"/>
        <w:rPr>
          <w:sz w:val="28"/>
          <w:szCs w:val="28"/>
        </w:rPr>
      </w:pPr>
      <w:r w:rsidRPr="004F3172">
        <w:rPr>
          <w:sz w:val="28"/>
          <w:szCs w:val="28"/>
        </w:rPr>
        <w:t xml:space="preserve">     - повышению давление в 12-перстной кишке;</w:t>
      </w:r>
    </w:p>
    <w:p w:rsidR="005C104F" w:rsidRPr="004F3172" w:rsidRDefault="005C104F" w:rsidP="005C104F">
      <w:pPr>
        <w:ind w:left="360"/>
        <w:jc w:val="both"/>
        <w:rPr>
          <w:sz w:val="28"/>
          <w:szCs w:val="28"/>
        </w:rPr>
      </w:pPr>
      <w:r w:rsidRPr="004F3172">
        <w:rPr>
          <w:sz w:val="28"/>
          <w:szCs w:val="28"/>
        </w:rPr>
        <w:t>- спазму сфинктера Одди;</w:t>
      </w:r>
    </w:p>
    <w:p w:rsidR="005C104F" w:rsidRPr="004F3172" w:rsidRDefault="005C104F" w:rsidP="005C104F">
      <w:pPr>
        <w:jc w:val="both"/>
        <w:rPr>
          <w:sz w:val="28"/>
          <w:szCs w:val="28"/>
        </w:rPr>
      </w:pPr>
      <w:r w:rsidRPr="004F3172">
        <w:rPr>
          <w:sz w:val="28"/>
          <w:szCs w:val="28"/>
        </w:rPr>
        <w:t xml:space="preserve">     - увеличению давление в панкреатическом протоке;</w:t>
      </w:r>
    </w:p>
    <w:p w:rsidR="005C104F" w:rsidRPr="004F3172" w:rsidRDefault="005C104F" w:rsidP="005C104F">
      <w:pPr>
        <w:jc w:val="both"/>
        <w:rPr>
          <w:sz w:val="28"/>
          <w:szCs w:val="28"/>
        </w:rPr>
      </w:pPr>
      <w:r w:rsidRPr="004F3172">
        <w:rPr>
          <w:sz w:val="28"/>
          <w:szCs w:val="28"/>
        </w:rPr>
        <w:t xml:space="preserve">     - снижению объема панкреатического сока (в основном, за счет жидкой его части);</w:t>
      </w:r>
    </w:p>
    <w:p w:rsidR="005C104F" w:rsidRPr="004F3172" w:rsidRDefault="005C104F" w:rsidP="005C104F">
      <w:pPr>
        <w:jc w:val="both"/>
        <w:rPr>
          <w:sz w:val="28"/>
          <w:szCs w:val="28"/>
        </w:rPr>
      </w:pPr>
      <w:r w:rsidRPr="004F3172">
        <w:rPr>
          <w:sz w:val="28"/>
          <w:szCs w:val="28"/>
        </w:rPr>
        <w:t xml:space="preserve">     - снижению секреции бикарбонатов;</w:t>
      </w:r>
    </w:p>
    <w:p w:rsidR="005C104F" w:rsidRPr="004F3172" w:rsidRDefault="005C104F" w:rsidP="005C104F">
      <w:pPr>
        <w:jc w:val="both"/>
        <w:rPr>
          <w:sz w:val="28"/>
          <w:szCs w:val="28"/>
        </w:rPr>
      </w:pPr>
      <w:r w:rsidRPr="004F3172">
        <w:rPr>
          <w:sz w:val="28"/>
          <w:szCs w:val="28"/>
        </w:rPr>
        <w:t xml:space="preserve">     - сгущению панкреатического сока и повышению концентрации в нем белка;</w:t>
      </w:r>
    </w:p>
    <w:p w:rsidR="005C104F" w:rsidRPr="004F3172" w:rsidRDefault="005C104F" w:rsidP="005C104F">
      <w:pPr>
        <w:jc w:val="both"/>
        <w:rPr>
          <w:sz w:val="28"/>
          <w:szCs w:val="28"/>
        </w:rPr>
      </w:pPr>
      <w:r w:rsidRPr="004F3172">
        <w:rPr>
          <w:sz w:val="28"/>
          <w:szCs w:val="28"/>
        </w:rPr>
        <w:t xml:space="preserve">    - увеличению вязкости панкреатического сока, снижению скорости его оттока, это усугубляется спазмом сфинктера Одди, повышением давления в панкреатическом протоке.</w:t>
      </w:r>
    </w:p>
    <w:p w:rsidR="005C104F" w:rsidRPr="004F3172" w:rsidRDefault="005C104F" w:rsidP="005C104F">
      <w:pPr>
        <w:ind w:firstLine="348"/>
        <w:jc w:val="both"/>
        <w:rPr>
          <w:sz w:val="28"/>
          <w:szCs w:val="28"/>
        </w:rPr>
      </w:pPr>
      <w:r>
        <w:rPr>
          <w:sz w:val="28"/>
          <w:szCs w:val="28"/>
        </w:rPr>
        <w:t xml:space="preserve">     </w:t>
      </w:r>
      <w:r w:rsidRPr="004F3172">
        <w:rPr>
          <w:sz w:val="28"/>
          <w:szCs w:val="28"/>
        </w:rPr>
        <w:t>Замедление оттока панкреатического сока в сочетании с повышение</w:t>
      </w:r>
      <w:r>
        <w:rPr>
          <w:sz w:val="28"/>
          <w:szCs w:val="28"/>
        </w:rPr>
        <w:t>м</w:t>
      </w:r>
      <w:r w:rsidRPr="004F3172">
        <w:rPr>
          <w:sz w:val="28"/>
          <w:szCs w:val="28"/>
        </w:rPr>
        <w:t xml:space="preserve"> его вязкости и содержания белка приводит к его преципитации, образуются белковые пробки, которые закупоривают различные отделы панкреатических протоков.</w:t>
      </w:r>
    </w:p>
    <w:p w:rsidR="005C104F" w:rsidRPr="004F3172" w:rsidRDefault="005C104F" w:rsidP="005C104F">
      <w:pPr>
        <w:ind w:firstLine="348"/>
        <w:jc w:val="both"/>
        <w:rPr>
          <w:sz w:val="28"/>
          <w:szCs w:val="28"/>
        </w:rPr>
      </w:pPr>
      <w:r>
        <w:rPr>
          <w:sz w:val="28"/>
          <w:szCs w:val="28"/>
        </w:rPr>
        <w:lastRenderedPageBreak/>
        <w:t xml:space="preserve">    </w:t>
      </w:r>
      <w:r w:rsidRPr="004F3172">
        <w:rPr>
          <w:sz w:val="28"/>
          <w:szCs w:val="28"/>
        </w:rPr>
        <w:t xml:space="preserve">При значительном периодическом повышении секреторной деятельности поджелудочной железы (алкоголь, острая пища) первоначально возникает расширение протоков железы; в дальнейшем при сохранении секреторной деятельности панкреатический секрет выходит в окружающую межуточную ткань, развивается отек поджелудочной железы. В условиях отека в результате механического сдавления  и нарушения трофики происходит атрофия ацинарных желез с заменой их соединительной тканью (нетриптический вариант хронического панкреатита). </w:t>
      </w:r>
    </w:p>
    <w:p w:rsidR="005C104F" w:rsidRPr="004F3172" w:rsidRDefault="005C104F" w:rsidP="005C104F">
      <w:pPr>
        <w:ind w:firstLine="348"/>
        <w:jc w:val="both"/>
        <w:rPr>
          <w:sz w:val="28"/>
          <w:szCs w:val="28"/>
        </w:rPr>
      </w:pPr>
      <w:r>
        <w:rPr>
          <w:sz w:val="28"/>
          <w:szCs w:val="28"/>
        </w:rPr>
        <w:t xml:space="preserve">     </w:t>
      </w:r>
      <w:r w:rsidRPr="004F3172">
        <w:rPr>
          <w:sz w:val="28"/>
          <w:szCs w:val="28"/>
        </w:rPr>
        <w:t xml:space="preserve">В некоторых случаях при наличии существенного препятствия оттоку панкреатического сока и усиленной секреторной деятельности ацинарных желез происходит разрыв базальной мембраны ацинарных клеток с выходом в окружающую ткань ферментов. </w:t>
      </w:r>
    </w:p>
    <w:p w:rsidR="005C104F" w:rsidRPr="004F3172" w:rsidRDefault="005C104F" w:rsidP="005C104F">
      <w:pPr>
        <w:ind w:firstLine="348"/>
        <w:jc w:val="both"/>
        <w:rPr>
          <w:sz w:val="28"/>
          <w:szCs w:val="28"/>
        </w:rPr>
      </w:pPr>
      <w:r>
        <w:rPr>
          <w:sz w:val="28"/>
          <w:szCs w:val="28"/>
        </w:rPr>
        <w:t xml:space="preserve">     </w:t>
      </w:r>
      <w:r w:rsidRPr="004F3172">
        <w:rPr>
          <w:sz w:val="28"/>
          <w:szCs w:val="28"/>
        </w:rPr>
        <w:t>В условиях локального ацидоза (под влиянием различных токсических факторов) наблюдается активация протеолитических ферментов и ограниченное самопереваривание железы (триптическая рецидивирующая форма по М.</w:t>
      </w:r>
      <w:r>
        <w:rPr>
          <w:sz w:val="28"/>
          <w:szCs w:val="28"/>
        </w:rPr>
        <w:t xml:space="preserve"> </w:t>
      </w:r>
      <w:r w:rsidRPr="004F3172">
        <w:rPr>
          <w:sz w:val="28"/>
          <w:szCs w:val="28"/>
        </w:rPr>
        <w:t>Богеру).</w:t>
      </w:r>
    </w:p>
    <w:p w:rsidR="005C104F" w:rsidRPr="004F3172" w:rsidRDefault="005C104F" w:rsidP="005C104F">
      <w:pPr>
        <w:ind w:firstLine="348"/>
        <w:jc w:val="both"/>
        <w:rPr>
          <w:sz w:val="28"/>
          <w:szCs w:val="28"/>
        </w:rPr>
      </w:pPr>
      <w:r>
        <w:rPr>
          <w:sz w:val="28"/>
          <w:szCs w:val="28"/>
        </w:rPr>
        <w:t xml:space="preserve">     </w:t>
      </w:r>
      <w:r w:rsidRPr="004F3172">
        <w:rPr>
          <w:sz w:val="28"/>
          <w:szCs w:val="28"/>
        </w:rPr>
        <w:t>В патогенезе хронического панкреатита также имеет значение активация калликреин-кининовой, свертывающей и фибринолитической систем. Это обусловливает развитие тромбозов, кровоизлияний, некрозов, нарушений микроциркуляции.</w:t>
      </w:r>
    </w:p>
    <w:p w:rsidR="005C104F" w:rsidRDefault="005C104F" w:rsidP="005C104F">
      <w:pPr>
        <w:ind w:firstLine="348"/>
        <w:jc w:val="both"/>
        <w:rPr>
          <w:sz w:val="28"/>
          <w:szCs w:val="28"/>
        </w:rPr>
      </w:pPr>
      <w:r>
        <w:rPr>
          <w:sz w:val="28"/>
          <w:szCs w:val="28"/>
        </w:rPr>
        <w:t xml:space="preserve">     </w:t>
      </w:r>
      <w:r w:rsidRPr="004F3172">
        <w:rPr>
          <w:sz w:val="28"/>
          <w:szCs w:val="28"/>
        </w:rPr>
        <w:t>В последние годы обсуждается роль аллергических и иммунологических механизмов, придается значение развитию реакции замедленного типа, уменьшению количества Т-лимфоцитов, повышению функции Т</w:t>
      </w:r>
      <w:r>
        <w:rPr>
          <w:sz w:val="28"/>
          <w:szCs w:val="28"/>
        </w:rPr>
        <w:t>–</w:t>
      </w:r>
      <w:r w:rsidRPr="004F3172">
        <w:rPr>
          <w:sz w:val="28"/>
          <w:szCs w:val="28"/>
        </w:rPr>
        <w:t xml:space="preserve">лимфоцитов-хелперов, появлению антител к поджелудочной железе (44,5% случаев). Иммунологические процессы могут обусловить внутрипанкреатическую активность трипсина. </w:t>
      </w:r>
    </w:p>
    <w:p w:rsidR="005C104F" w:rsidRPr="004F3172" w:rsidRDefault="005C104F" w:rsidP="005C104F">
      <w:pPr>
        <w:ind w:firstLine="348"/>
        <w:jc w:val="both"/>
        <w:rPr>
          <w:sz w:val="28"/>
          <w:szCs w:val="28"/>
        </w:rPr>
      </w:pPr>
      <w:r>
        <w:rPr>
          <w:sz w:val="28"/>
          <w:szCs w:val="28"/>
        </w:rPr>
        <w:t xml:space="preserve">    </w:t>
      </w:r>
      <w:r w:rsidRPr="004F3172">
        <w:rPr>
          <w:sz w:val="28"/>
          <w:szCs w:val="28"/>
        </w:rPr>
        <w:t>Хронический панкреатит с иммунологическими нарушениями встречается чаще у женщин и протекает более тяжело по сравнению с формой без выраженных иммунологических нарушений.</w:t>
      </w:r>
    </w:p>
    <w:p w:rsidR="005C104F" w:rsidRDefault="005C104F" w:rsidP="005C104F">
      <w:pPr>
        <w:jc w:val="both"/>
        <w:rPr>
          <w:b/>
          <w:sz w:val="28"/>
          <w:szCs w:val="28"/>
        </w:rPr>
      </w:pPr>
    </w:p>
    <w:p w:rsidR="005C104F" w:rsidRDefault="005C104F" w:rsidP="005C104F">
      <w:pPr>
        <w:jc w:val="both"/>
        <w:rPr>
          <w:rStyle w:val="citation"/>
          <w:b/>
        </w:rPr>
      </w:pPr>
      <w:r w:rsidRPr="004F3172">
        <w:rPr>
          <w:b/>
          <w:sz w:val="28"/>
          <w:szCs w:val="28"/>
        </w:rPr>
        <w:t>Морфологическая классификация панкреатита</w:t>
      </w:r>
      <w:r>
        <w:t xml:space="preserve"> </w:t>
      </w:r>
      <w:r w:rsidRPr="00622A8B">
        <w:rPr>
          <w:b/>
        </w:rPr>
        <w:t>(</w:t>
      </w:r>
      <w:r w:rsidRPr="00622A8B">
        <w:rPr>
          <w:rStyle w:val="citation"/>
          <w:b/>
          <w:iCs/>
          <w:sz w:val="28"/>
          <w:szCs w:val="28"/>
        </w:rPr>
        <w:t>Минушкин О.</w:t>
      </w:r>
      <w:r w:rsidR="00BC30B7">
        <w:rPr>
          <w:rStyle w:val="citation"/>
          <w:b/>
          <w:iCs/>
          <w:sz w:val="28"/>
          <w:szCs w:val="28"/>
        </w:rPr>
        <w:t xml:space="preserve"> </w:t>
      </w:r>
      <w:r w:rsidRPr="00622A8B">
        <w:rPr>
          <w:rStyle w:val="citation"/>
          <w:b/>
          <w:iCs/>
          <w:sz w:val="28"/>
          <w:szCs w:val="28"/>
        </w:rPr>
        <w:t>Н.</w:t>
      </w:r>
      <w:r w:rsidR="00BC30B7">
        <w:rPr>
          <w:rStyle w:val="citation"/>
          <w:b/>
          <w:iCs/>
          <w:sz w:val="28"/>
          <w:szCs w:val="28"/>
        </w:rPr>
        <w:t xml:space="preserve"> </w:t>
      </w:r>
      <w:r w:rsidRPr="00622A8B">
        <w:rPr>
          <w:rStyle w:val="citation"/>
          <w:b/>
          <w:iCs/>
          <w:sz w:val="28"/>
          <w:szCs w:val="28"/>
        </w:rPr>
        <w:t>2002-</w:t>
      </w:r>
      <w:smartTag w:uri="urn:schemas-microsoft-com:office:smarttags" w:element="metricconverter">
        <w:smartTagPr>
          <w:attr w:name="ProductID" w:val="2010 г"/>
        </w:smartTagPr>
        <w:r w:rsidRPr="00622A8B">
          <w:rPr>
            <w:rStyle w:val="citation"/>
            <w:b/>
            <w:iCs/>
            <w:sz w:val="28"/>
            <w:szCs w:val="28"/>
          </w:rPr>
          <w:t>2010 г</w:t>
        </w:r>
      </w:smartTag>
      <w:r w:rsidRPr="00622A8B">
        <w:rPr>
          <w:rStyle w:val="citation"/>
          <w:b/>
          <w:iCs/>
          <w:sz w:val="28"/>
          <w:szCs w:val="28"/>
        </w:rPr>
        <w:t>)</w:t>
      </w:r>
      <w:r w:rsidRPr="00622A8B">
        <w:rPr>
          <w:rStyle w:val="citation"/>
          <w:b/>
        </w:rPr>
        <w:t xml:space="preserve"> </w:t>
      </w:r>
    </w:p>
    <w:p w:rsidR="00BC30B7" w:rsidRPr="00622A8B" w:rsidRDefault="00BC30B7" w:rsidP="005C104F">
      <w:pPr>
        <w:jc w:val="both"/>
        <w:rPr>
          <w:b/>
          <w:sz w:val="28"/>
          <w:szCs w:val="28"/>
        </w:rPr>
      </w:pPr>
    </w:p>
    <w:p w:rsidR="005C104F" w:rsidRPr="004F3172" w:rsidRDefault="005C104F" w:rsidP="005C104F">
      <w:pPr>
        <w:numPr>
          <w:ilvl w:val="0"/>
          <w:numId w:val="8"/>
        </w:numPr>
        <w:tabs>
          <w:tab w:val="left" w:pos="180"/>
          <w:tab w:val="left" w:pos="360"/>
        </w:tabs>
        <w:ind w:left="0" w:firstLine="0"/>
        <w:jc w:val="both"/>
        <w:rPr>
          <w:sz w:val="28"/>
          <w:szCs w:val="28"/>
        </w:rPr>
      </w:pPr>
      <w:r w:rsidRPr="004F3172">
        <w:rPr>
          <w:sz w:val="28"/>
          <w:szCs w:val="28"/>
        </w:rPr>
        <w:t>Интерстициальный (подострый) хронический панкреатит, по выраженности клинических симптомов болезнь приближается к острому. Основные симптомы</w:t>
      </w:r>
      <w:r>
        <w:rPr>
          <w:sz w:val="28"/>
          <w:szCs w:val="28"/>
        </w:rPr>
        <w:t xml:space="preserve"> </w:t>
      </w:r>
      <w:r w:rsidRPr="004F3172">
        <w:rPr>
          <w:sz w:val="28"/>
          <w:szCs w:val="28"/>
        </w:rPr>
        <w:t>-</w:t>
      </w:r>
      <w:r>
        <w:rPr>
          <w:sz w:val="28"/>
          <w:szCs w:val="28"/>
        </w:rPr>
        <w:t xml:space="preserve"> </w:t>
      </w:r>
      <w:r w:rsidRPr="004F3172">
        <w:rPr>
          <w:sz w:val="28"/>
          <w:szCs w:val="28"/>
        </w:rPr>
        <w:t xml:space="preserve">интенсивная боль, тошнота, рвота.  У 80-90 % больных в первые дни болезни повышается активность амилазы в сыворотке крови и в моче. Частота осложнений </w:t>
      </w:r>
      <w:r>
        <w:rPr>
          <w:sz w:val="28"/>
          <w:szCs w:val="28"/>
        </w:rPr>
        <w:t xml:space="preserve">составляет </w:t>
      </w:r>
      <w:r w:rsidRPr="004F3172">
        <w:rPr>
          <w:sz w:val="28"/>
          <w:szCs w:val="28"/>
        </w:rPr>
        <w:t>30-40 %.</w:t>
      </w:r>
    </w:p>
    <w:p w:rsidR="005C104F" w:rsidRPr="004F3172" w:rsidRDefault="005C104F" w:rsidP="005C104F">
      <w:pPr>
        <w:numPr>
          <w:ilvl w:val="0"/>
          <w:numId w:val="8"/>
        </w:numPr>
        <w:tabs>
          <w:tab w:val="left" w:pos="360"/>
        </w:tabs>
        <w:ind w:left="0" w:firstLine="0"/>
        <w:jc w:val="both"/>
        <w:rPr>
          <w:sz w:val="28"/>
          <w:szCs w:val="28"/>
        </w:rPr>
      </w:pPr>
      <w:r w:rsidRPr="004F3172">
        <w:rPr>
          <w:sz w:val="28"/>
          <w:szCs w:val="28"/>
        </w:rPr>
        <w:t>Паренхиматозный (рецидивиру</w:t>
      </w:r>
      <w:r>
        <w:rPr>
          <w:sz w:val="28"/>
          <w:szCs w:val="28"/>
        </w:rPr>
        <w:t>ющий) хронический панкреатит (</w:t>
      </w:r>
      <w:r w:rsidRPr="004F3172">
        <w:rPr>
          <w:sz w:val="28"/>
          <w:szCs w:val="28"/>
        </w:rPr>
        <w:t xml:space="preserve">50% случаев в стационаре), клинические проявления менее выражены. Амилазная активность отмечается у 75-80 % больных. Частота осложнений </w:t>
      </w:r>
      <w:r>
        <w:rPr>
          <w:sz w:val="28"/>
          <w:szCs w:val="28"/>
        </w:rPr>
        <w:t xml:space="preserve">составляет </w:t>
      </w:r>
      <w:r w:rsidRPr="004F3172">
        <w:rPr>
          <w:sz w:val="28"/>
          <w:szCs w:val="28"/>
        </w:rPr>
        <w:t>10-12 %.</w:t>
      </w:r>
    </w:p>
    <w:p w:rsidR="005C104F" w:rsidRPr="004F3172" w:rsidRDefault="005C104F" w:rsidP="005C104F">
      <w:pPr>
        <w:numPr>
          <w:ilvl w:val="0"/>
          <w:numId w:val="8"/>
        </w:numPr>
        <w:tabs>
          <w:tab w:val="left" w:pos="360"/>
        </w:tabs>
        <w:ind w:left="0" w:firstLine="0"/>
        <w:jc w:val="both"/>
        <w:rPr>
          <w:sz w:val="28"/>
          <w:szCs w:val="28"/>
        </w:rPr>
      </w:pPr>
      <w:r w:rsidRPr="004F3172">
        <w:rPr>
          <w:sz w:val="28"/>
          <w:szCs w:val="28"/>
        </w:rPr>
        <w:t>Фиброзно-склеротический (индуративны</w:t>
      </w:r>
      <w:r>
        <w:rPr>
          <w:sz w:val="28"/>
          <w:szCs w:val="28"/>
        </w:rPr>
        <w:t>й) хронический панкреатит (15</w:t>
      </w:r>
      <w:r w:rsidRPr="004F3172">
        <w:rPr>
          <w:sz w:val="28"/>
          <w:szCs w:val="28"/>
        </w:rPr>
        <w:t>%</w:t>
      </w:r>
      <w:r>
        <w:rPr>
          <w:sz w:val="28"/>
          <w:szCs w:val="28"/>
        </w:rPr>
        <w:t xml:space="preserve"> случаев стационарных больных), характеризуется </w:t>
      </w:r>
      <w:r w:rsidRPr="004F3172">
        <w:rPr>
          <w:sz w:val="28"/>
          <w:szCs w:val="28"/>
        </w:rPr>
        <w:t>выраже</w:t>
      </w:r>
      <w:r w:rsidR="007D2BF3">
        <w:rPr>
          <w:sz w:val="28"/>
          <w:szCs w:val="28"/>
        </w:rPr>
        <w:t>н</w:t>
      </w:r>
      <w:r w:rsidRPr="004F3172">
        <w:rPr>
          <w:sz w:val="28"/>
          <w:szCs w:val="28"/>
        </w:rPr>
        <w:t>ны</w:t>
      </w:r>
      <w:r>
        <w:rPr>
          <w:sz w:val="28"/>
          <w:szCs w:val="28"/>
        </w:rPr>
        <w:t>ми болевым и диспепсическим</w:t>
      </w:r>
      <w:r w:rsidRPr="004F3172">
        <w:rPr>
          <w:sz w:val="28"/>
          <w:szCs w:val="28"/>
        </w:rPr>
        <w:t xml:space="preserve"> синдром</w:t>
      </w:r>
      <w:r>
        <w:rPr>
          <w:sz w:val="28"/>
          <w:szCs w:val="28"/>
        </w:rPr>
        <w:t>ами</w:t>
      </w:r>
      <w:r w:rsidRPr="004F3172">
        <w:rPr>
          <w:sz w:val="28"/>
          <w:szCs w:val="28"/>
        </w:rPr>
        <w:t xml:space="preserve">, при этом небольшое и непостоянное повышение </w:t>
      </w:r>
      <w:r w:rsidRPr="004F3172">
        <w:rPr>
          <w:sz w:val="28"/>
          <w:szCs w:val="28"/>
        </w:rPr>
        <w:lastRenderedPageBreak/>
        <w:t>амилазы не соответствует выраженности этих синдромов. Частота осложнений</w:t>
      </w:r>
      <w:r>
        <w:rPr>
          <w:sz w:val="28"/>
          <w:szCs w:val="28"/>
        </w:rPr>
        <w:t xml:space="preserve"> </w:t>
      </w:r>
      <w:r w:rsidRPr="004F3172">
        <w:rPr>
          <w:sz w:val="28"/>
          <w:szCs w:val="28"/>
        </w:rPr>
        <w:t>-</w:t>
      </w:r>
      <w:r>
        <w:rPr>
          <w:sz w:val="28"/>
          <w:szCs w:val="28"/>
        </w:rPr>
        <w:t xml:space="preserve"> </w:t>
      </w:r>
      <w:r w:rsidRPr="004F3172">
        <w:rPr>
          <w:sz w:val="28"/>
          <w:szCs w:val="28"/>
        </w:rPr>
        <w:t>50%.</w:t>
      </w:r>
    </w:p>
    <w:p w:rsidR="005C104F" w:rsidRPr="004F3172" w:rsidRDefault="005C104F" w:rsidP="00BC30B7">
      <w:pPr>
        <w:numPr>
          <w:ilvl w:val="0"/>
          <w:numId w:val="8"/>
        </w:numPr>
        <w:tabs>
          <w:tab w:val="left" w:pos="360"/>
        </w:tabs>
        <w:ind w:left="0" w:firstLine="0"/>
        <w:jc w:val="both"/>
        <w:rPr>
          <w:sz w:val="28"/>
          <w:szCs w:val="28"/>
        </w:rPr>
      </w:pPr>
      <w:r w:rsidRPr="004F3172">
        <w:rPr>
          <w:sz w:val="28"/>
          <w:szCs w:val="28"/>
        </w:rPr>
        <w:t>Кистозный хрониче</w:t>
      </w:r>
      <w:r>
        <w:rPr>
          <w:sz w:val="28"/>
          <w:szCs w:val="28"/>
        </w:rPr>
        <w:t>ский панкреатит (</w:t>
      </w:r>
      <w:r w:rsidRPr="004F3172">
        <w:rPr>
          <w:sz w:val="28"/>
          <w:szCs w:val="28"/>
        </w:rPr>
        <w:t>6-10</w:t>
      </w:r>
      <w:r>
        <w:rPr>
          <w:sz w:val="28"/>
          <w:szCs w:val="28"/>
        </w:rPr>
        <w:t>% случаев стационарных больных). В данном случае выражен болевой синдром, имею</w:t>
      </w:r>
      <w:r w:rsidRPr="004F3172">
        <w:rPr>
          <w:sz w:val="28"/>
          <w:szCs w:val="28"/>
        </w:rPr>
        <w:t>т м</w:t>
      </w:r>
      <w:r>
        <w:rPr>
          <w:sz w:val="28"/>
          <w:szCs w:val="28"/>
        </w:rPr>
        <w:t>есто явления общей интоксикации</w:t>
      </w:r>
      <w:r w:rsidRPr="004F3172">
        <w:rPr>
          <w:sz w:val="28"/>
          <w:szCs w:val="28"/>
        </w:rPr>
        <w:t xml:space="preserve"> и самая выраженная из всех клинических вариантов</w:t>
      </w:r>
      <w:r>
        <w:rPr>
          <w:sz w:val="28"/>
          <w:szCs w:val="28"/>
        </w:rPr>
        <w:t xml:space="preserve"> </w:t>
      </w:r>
      <w:r w:rsidRPr="004F3172">
        <w:rPr>
          <w:sz w:val="28"/>
          <w:szCs w:val="28"/>
        </w:rPr>
        <w:t>гиперамилаземия</w:t>
      </w:r>
      <w:r w:rsidR="00BC30B7">
        <w:rPr>
          <w:sz w:val="28"/>
          <w:szCs w:val="28"/>
        </w:rPr>
        <w:t xml:space="preserve">. </w:t>
      </w:r>
      <w:r w:rsidRPr="004F3172">
        <w:rPr>
          <w:sz w:val="28"/>
          <w:szCs w:val="28"/>
        </w:rPr>
        <w:t>Частота осложнений</w:t>
      </w:r>
      <w:r>
        <w:rPr>
          <w:sz w:val="28"/>
          <w:szCs w:val="28"/>
        </w:rPr>
        <w:t xml:space="preserve"> </w:t>
      </w:r>
      <w:r w:rsidRPr="004F3172">
        <w:rPr>
          <w:sz w:val="28"/>
          <w:szCs w:val="28"/>
        </w:rPr>
        <w:t>–</w:t>
      </w:r>
      <w:r>
        <w:rPr>
          <w:sz w:val="28"/>
          <w:szCs w:val="28"/>
        </w:rPr>
        <w:t xml:space="preserve"> </w:t>
      </w:r>
      <w:r w:rsidRPr="004F3172">
        <w:rPr>
          <w:sz w:val="28"/>
          <w:szCs w:val="28"/>
        </w:rPr>
        <w:t>60%.</w:t>
      </w:r>
    </w:p>
    <w:p w:rsidR="005C104F" w:rsidRPr="004F3172" w:rsidRDefault="005C104F" w:rsidP="005C104F">
      <w:pPr>
        <w:numPr>
          <w:ilvl w:val="0"/>
          <w:numId w:val="8"/>
        </w:numPr>
        <w:tabs>
          <w:tab w:val="left" w:pos="360"/>
        </w:tabs>
        <w:ind w:left="0" w:firstLine="0"/>
        <w:jc w:val="both"/>
        <w:rPr>
          <w:sz w:val="28"/>
          <w:szCs w:val="28"/>
        </w:rPr>
      </w:pPr>
      <w:r w:rsidRPr="004F3172">
        <w:rPr>
          <w:sz w:val="28"/>
          <w:szCs w:val="28"/>
        </w:rPr>
        <w:t>Гиперпластический хронический панкреат</w:t>
      </w:r>
      <w:r>
        <w:rPr>
          <w:sz w:val="28"/>
          <w:szCs w:val="28"/>
        </w:rPr>
        <w:t>ит (</w:t>
      </w:r>
      <w:r w:rsidRPr="004F3172">
        <w:rPr>
          <w:sz w:val="28"/>
          <w:szCs w:val="28"/>
        </w:rPr>
        <w:t>4-</w:t>
      </w:r>
      <w:r>
        <w:rPr>
          <w:sz w:val="28"/>
          <w:szCs w:val="28"/>
        </w:rPr>
        <w:t>6</w:t>
      </w:r>
      <w:r w:rsidRPr="004F3172">
        <w:rPr>
          <w:sz w:val="28"/>
          <w:szCs w:val="28"/>
        </w:rPr>
        <w:t>% случаев стационарных больных) в большинстве случаев протека</w:t>
      </w:r>
      <w:r>
        <w:rPr>
          <w:sz w:val="28"/>
          <w:szCs w:val="28"/>
        </w:rPr>
        <w:t>ет с незначительно или умеренно</w:t>
      </w:r>
      <w:r w:rsidRPr="004F3172">
        <w:rPr>
          <w:sz w:val="28"/>
          <w:szCs w:val="28"/>
        </w:rPr>
        <w:t xml:space="preserve"> выраженными клиническими проявлениями, у части</w:t>
      </w:r>
      <w:r>
        <w:rPr>
          <w:sz w:val="28"/>
          <w:szCs w:val="28"/>
        </w:rPr>
        <w:t xml:space="preserve"> больных может быть выражен</w:t>
      </w:r>
      <w:r w:rsidRPr="004F3172">
        <w:rPr>
          <w:sz w:val="28"/>
          <w:szCs w:val="28"/>
        </w:rPr>
        <w:t xml:space="preserve"> болевой синдром, уменьшение массы тела. Частота осложнений</w:t>
      </w:r>
      <w:r>
        <w:rPr>
          <w:sz w:val="28"/>
          <w:szCs w:val="28"/>
        </w:rPr>
        <w:t xml:space="preserve"> </w:t>
      </w:r>
      <w:r w:rsidRPr="004F3172">
        <w:rPr>
          <w:sz w:val="28"/>
          <w:szCs w:val="28"/>
        </w:rPr>
        <w:t>–</w:t>
      </w:r>
      <w:r>
        <w:rPr>
          <w:sz w:val="28"/>
          <w:szCs w:val="28"/>
        </w:rPr>
        <w:t xml:space="preserve"> </w:t>
      </w:r>
      <w:r w:rsidRPr="004F3172">
        <w:rPr>
          <w:sz w:val="28"/>
          <w:szCs w:val="28"/>
        </w:rPr>
        <w:t>70 %.</w:t>
      </w:r>
    </w:p>
    <w:p w:rsidR="005C104F" w:rsidRPr="004F3172" w:rsidRDefault="005C104F" w:rsidP="005C104F">
      <w:pPr>
        <w:pStyle w:val="a8"/>
        <w:spacing w:before="0" w:beforeAutospacing="0" w:after="0" w:afterAutospacing="0"/>
        <w:ind w:firstLine="708"/>
        <w:jc w:val="both"/>
        <w:rPr>
          <w:rFonts w:ascii="Times New Roman" w:hAnsi="Times New Roman" w:cs="Times New Roman"/>
          <w:sz w:val="28"/>
          <w:szCs w:val="28"/>
        </w:rPr>
      </w:pPr>
      <w:r>
        <w:rPr>
          <w:rFonts w:ascii="Times New Roman" w:hAnsi="Times New Roman" w:cs="Times New Roman"/>
          <w:sz w:val="28"/>
          <w:szCs w:val="28"/>
        </w:rPr>
        <w:t>Многими авторами отмечено</w:t>
      </w:r>
      <w:r w:rsidRPr="004F3172">
        <w:rPr>
          <w:rFonts w:ascii="Times New Roman" w:hAnsi="Times New Roman" w:cs="Times New Roman"/>
          <w:sz w:val="28"/>
          <w:szCs w:val="28"/>
        </w:rPr>
        <w:t>, что конечные морфологические изменения в поджелудочной железе при различных этиологическ</w:t>
      </w:r>
      <w:r>
        <w:rPr>
          <w:rFonts w:ascii="Times New Roman" w:hAnsi="Times New Roman" w:cs="Times New Roman"/>
          <w:sz w:val="28"/>
          <w:szCs w:val="28"/>
        </w:rPr>
        <w:t xml:space="preserve">их вариантах однотипны, </w:t>
      </w:r>
      <w:r w:rsidRPr="004F3172">
        <w:rPr>
          <w:rFonts w:ascii="Times New Roman" w:hAnsi="Times New Roman" w:cs="Times New Roman"/>
          <w:sz w:val="28"/>
          <w:szCs w:val="28"/>
        </w:rPr>
        <w:t>нет убедительных данных, доказывающих существование алкогольного панкреатита к</w:t>
      </w:r>
      <w:r>
        <w:rPr>
          <w:rFonts w:ascii="Times New Roman" w:hAnsi="Times New Roman" w:cs="Times New Roman"/>
          <w:sz w:val="28"/>
          <w:szCs w:val="28"/>
        </w:rPr>
        <w:t>ак самостоятельного заболевания,</w:t>
      </w:r>
      <w:r w:rsidRPr="004F3172">
        <w:rPr>
          <w:rFonts w:ascii="Times New Roman" w:hAnsi="Times New Roman" w:cs="Times New Roman"/>
          <w:sz w:val="28"/>
          <w:szCs w:val="28"/>
        </w:rPr>
        <w:t xml:space="preserve"> прогрессирование хронического алкогольного панкреатита обусловлено частотой и тяжестью приступов острого алкогольного панкреатита. </w:t>
      </w:r>
    </w:p>
    <w:p w:rsidR="005C104F" w:rsidRDefault="005C104F" w:rsidP="005C104F">
      <w:pPr>
        <w:pStyle w:val="a8"/>
        <w:spacing w:before="0" w:beforeAutospacing="0" w:after="0" w:afterAutospacing="0"/>
        <w:ind w:firstLine="708"/>
        <w:jc w:val="both"/>
        <w:rPr>
          <w:rFonts w:ascii="Times New Roman" w:hAnsi="Times New Roman" w:cs="Times New Roman"/>
          <w:sz w:val="28"/>
          <w:szCs w:val="28"/>
        </w:rPr>
      </w:pPr>
      <w:r w:rsidRPr="004F3172">
        <w:rPr>
          <w:rFonts w:ascii="Times New Roman" w:hAnsi="Times New Roman" w:cs="Times New Roman"/>
          <w:sz w:val="28"/>
          <w:szCs w:val="28"/>
        </w:rPr>
        <w:t>Второй по частоте формой хронического панкреатита является обструктивный панкреатит. Общей типичной характеристикой данной формы панкреатита является наличие обструкции панкреатических протоков на любом уровне. Наиболее часто обструкция локализуется на уровне ампулярного отдела, при этом имеется вначале внутрипротоковая гипертензия выше места обструкции и затем развивается дилатация протоковой системы. Если имеются особенности строения ампулярного отдела, то при этом развивается дилатация общего желчного протока (холедоха).</w:t>
      </w:r>
      <w:r>
        <w:rPr>
          <w:rFonts w:ascii="Times New Roman" w:hAnsi="Times New Roman" w:cs="Times New Roman"/>
          <w:sz w:val="28"/>
          <w:szCs w:val="28"/>
        </w:rPr>
        <w:t xml:space="preserve"> </w:t>
      </w:r>
      <w:r w:rsidRPr="004F3172">
        <w:rPr>
          <w:rFonts w:ascii="Times New Roman" w:hAnsi="Times New Roman" w:cs="Times New Roman"/>
          <w:sz w:val="28"/>
          <w:szCs w:val="28"/>
        </w:rPr>
        <w:t xml:space="preserve">Наличие обструктивного хронического панкреатита предполагает проведение диагностических мероприятий, направленных на установление конкретной причины </w:t>
      </w:r>
      <w:r w:rsidR="004A639A">
        <w:rPr>
          <w:rFonts w:ascii="Times New Roman" w:hAnsi="Times New Roman" w:cs="Times New Roman"/>
          <w:sz w:val="28"/>
          <w:szCs w:val="28"/>
        </w:rPr>
        <w:t>возникшей обструкции.</w:t>
      </w:r>
      <w:r w:rsidR="004A639A">
        <w:rPr>
          <w:rFonts w:ascii="Times New Roman" w:hAnsi="Times New Roman" w:cs="Times New Roman"/>
          <w:sz w:val="28"/>
          <w:szCs w:val="28"/>
        </w:rPr>
        <w:br/>
        <w:t xml:space="preserve">         </w:t>
      </w:r>
      <w:r w:rsidRPr="004F3172">
        <w:rPr>
          <w:rFonts w:ascii="Times New Roman" w:hAnsi="Times New Roman" w:cs="Times New Roman"/>
          <w:sz w:val="28"/>
          <w:szCs w:val="28"/>
        </w:rPr>
        <w:t xml:space="preserve">Таким образом, между различными формами хронического панкреатита нет четкой дифференциации. </w:t>
      </w:r>
    </w:p>
    <w:p w:rsidR="005C104F" w:rsidRDefault="005C104F" w:rsidP="005C104F">
      <w:pPr>
        <w:pStyle w:val="a8"/>
        <w:spacing w:before="0" w:beforeAutospacing="0" w:after="0" w:afterAutospacing="0"/>
        <w:ind w:firstLine="708"/>
        <w:jc w:val="both"/>
        <w:rPr>
          <w:rFonts w:ascii="Times New Roman" w:hAnsi="Times New Roman" w:cs="Times New Roman"/>
          <w:sz w:val="28"/>
          <w:szCs w:val="28"/>
        </w:rPr>
      </w:pPr>
      <w:r w:rsidRPr="004F3172">
        <w:rPr>
          <w:rFonts w:ascii="Times New Roman" w:hAnsi="Times New Roman" w:cs="Times New Roman"/>
          <w:sz w:val="28"/>
          <w:szCs w:val="28"/>
        </w:rPr>
        <w:t>На практике можно использо</w:t>
      </w:r>
      <w:r>
        <w:rPr>
          <w:rFonts w:ascii="Times New Roman" w:hAnsi="Times New Roman" w:cs="Times New Roman"/>
          <w:sz w:val="28"/>
          <w:szCs w:val="28"/>
        </w:rPr>
        <w:t>вать простой и доступный подход, то есть</w:t>
      </w:r>
      <w:r w:rsidRPr="004F3172">
        <w:rPr>
          <w:rFonts w:ascii="Times New Roman" w:hAnsi="Times New Roman" w:cs="Times New Roman"/>
          <w:sz w:val="28"/>
          <w:szCs w:val="28"/>
        </w:rPr>
        <w:t xml:space="preserve"> делить панкреатит н</w:t>
      </w:r>
      <w:r w:rsidR="007D2BF3">
        <w:rPr>
          <w:rFonts w:ascii="Times New Roman" w:hAnsi="Times New Roman" w:cs="Times New Roman"/>
          <w:sz w:val="28"/>
          <w:szCs w:val="28"/>
        </w:rPr>
        <w:t>а алкогольный и неалкогольный.</w:t>
      </w:r>
      <w:r w:rsidRPr="004F3172">
        <w:rPr>
          <w:rFonts w:ascii="Times New Roman" w:hAnsi="Times New Roman" w:cs="Times New Roman"/>
          <w:sz w:val="28"/>
          <w:szCs w:val="28"/>
        </w:rPr>
        <w:t xml:space="preserve"> </w:t>
      </w:r>
      <w:r w:rsidR="007D2BF3">
        <w:rPr>
          <w:rFonts w:ascii="Times New Roman" w:hAnsi="Times New Roman" w:cs="Times New Roman"/>
          <w:sz w:val="28"/>
          <w:szCs w:val="28"/>
        </w:rPr>
        <w:t>П</w:t>
      </w:r>
      <w:r w:rsidRPr="004F3172">
        <w:rPr>
          <w:rFonts w:ascii="Times New Roman" w:hAnsi="Times New Roman" w:cs="Times New Roman"/>
          <w:sz w:val="28"/>
          <w:szCs w:val="28"/>
        </w:rPr>
        <w:t>ри уточнении причины обструкции неалкогольный - на обструк</w:t>
      </w:r>
      <w:r w:rsidR="007D2BF3">
        <w:rPr>
          <w:rFonts w:ascii="Times New Roman" w:hAnsi="Times New Roman" w:cs="Times New Roman"/>
          <w:sz w:val="28"/>
          <w:szCs w:val="28"/>
        </w:rPr>
        <w:t>тивный и идиопатитческий.</w:t>
      </w:r>
      <w:r w:rsidRPr="004F3172">
        <w:rPr>
          <w:rFonts w:ascii="Times New Roman" w:hAnsi="Times New Roman" w:cs="Times New Roman"/>
          <w:sz w:val="28"/>
          <w:szCs w:val="28"/>
        </w:rPr>
        <w:t xml:space="preserve"> </w:t>
      </w:r>
      <w:r w:rsidR="007D2BF3">
        <w:rPr>
          <w:rFonts w:ascii="Times New Roman" w:hAnsi="Times New Roman" w:cs="Times New Roman"/>
          <w:sz w:val="28"/>
          <w:szCs w:val="28"/>
        </w:rPr>
        <w:t>П</w:t>
      </w:r>
      <w:r w:rsidRPr="004F3172">
        <w:rPr>
          <w:rFonts w:ascii="Times New Roman" w:hAnsi="Times New Roman" w:cs="Times New Roman"/>
          <w:sz w:val="28"/>
          <w:szCs w:val="28"/>
        </w:rPr>
        <w:t>оследний, в свою очередь, в зависимости от возраста на момент начала проявлений заболевания, на ранний (ювен</w:t>
      </w:r>
      <w:r>
        <w:rPr>
          <w:rFonts w:ascii="Times New Roman" w:hAnsi="Times New Roman" w:cs="Times New Roman"/>
          <w:sz w:val="28"/>
          <w:szCs w:val="28"/>
        </w:rPr>
        <w:t>ильный) и поздний (старческий).</w:t>
      </w:r>
    </w:p>
    <w:p w:rsidR="005C104F" w:rsidRPr="004F3172" w:rsidRDefault="005C104F" w:rsidP="005C104F">
      <w:pPr>
        <w:ind w:firstLine="360"/>
        <w:jc w:val="both"/>
        <w:rPr>
          <w:b/>
          <w:sz w:val="28"/>
          <w:szCs w:val="28"/>
        </w:rPr>
      </w:pPr>
    </w:p>
    <w:p w:rsidR="005C104F" w:rsidRPr="004F3172" w:rsidRDefault="005C104F" w:rsidP="005C104F">
      <w:pPr>
        <w:ind w:firstLine="360"/>
        <w:jc w:val="both"/>
        <w:rPr>
          <w:b/>
          <w:sz w:val="28"/>
          <w:szCs w:val="28"/>
        </w:rPr>
      </w:pPr>
      <w:r w:rsidRPr="004F3172">
        <w:rPr>
          <w:b/>
          <w:sz w:val="28"/>
          <w:szCs w:val="28"/>
        </w:rPr>
        <w:t>Классификация хронического панкреатита</w:t>
      </w:r>
    </w:p>
    <w:p w:rsidR="005C104F" w:rsidRPr="004F3172" w:rsidRDefault="005C104F" w:rsidP="005C104F">
      <w:pPr>
        <w:ind w:firstLine="360"/>
        <w:jc w:val="both"/>
        <w:rPr>
          <w:b/>
          <w:sz w:val="28"/>
          <w:szCs w:val="28"/>
        </w:rPr>
      </w:pPr>
    </w:p>
    <w:p w:rsidR="005C104F" w:rsidRPr="00607C0E" w:rsidRDefault="007D2BF3" w:rsidP="007D2BF3">
      <w:pPr>
        <w:tabs>
          <w:tab w:val="left" w:pos="720"/>
        </w:tabs>
        <w:ind w:firstLine="360"/>
        <w:jc w:val="both"/>
        <w:rPr>
          <w:iCs/>
          <w:sz w:val="28"/>
          <w:szCs w:val="28"/>
        </w:rPr>
      </w:pPr>
      <w:r>
        <w:rPr>
          <w:iCs/>
          <w:sz w:val="28"/>
          <w:szCs w:val="28"/>
        </w:rPr>
        <w:t xml:space="preserve">   </w:t>
      </w:r>
      <w:r w:rsidR="005C104F" w:rsidRPr="00607C0E">
        <w:rPr>
          <w:iCs/>
          <w:sz w:val="28"/>
          <w:szCs w:val="28"/>
        </w:rPr>
        <w:t>Существует немало классификаций хронического пан</w:t>
      </w:r>
      <w:r>
        <w:rPr>
          <w:iCs/>
          <w:sz w:val="28"/>
          <w:szCs w:val="28"/>
        </w:rPr>
        <w:t>креатита, приведем некоторые из них.</w:t>
      </w:r>
    </w:p>
    <w:p w:rsidR="005C104F" w:rsidRPr="00607C0E" w:rsidRDefault="005C104F" w:rsidP="005C104F">
      <w:pPr>
        <w:jc w:val="both"/>
        <w:rPr>
          <w:iCs/>
          <w:sz w:val="28"/>
          <w:szCs w:val="28"/>
        </w:rPr>
      </w:pPr>
    </w:p>
    <w:p w:rsidR="005C104F" w:rsidRPr="004F3172" w:rsidRDefault="005C104F" w:rsidP="005C104F">
      <w:pPr>
        <w:jc w:val="both"/>
        <w:rPr>
          <w:b/>
          <w:iCs/>
          <w:sz w:val="28"/>
          <w:szCs w:val="28"/>
        </w:rPr>
      </w:pPr>
      <w:r w:rsidRPr="004F3172">
        <w:rPr>
          <w:b/>
          <w:iCs/>
          <w:sz w:val="28"/>
          <w:szCs w:val="28"/>
        </w:rPr>
        <w:t>Марсельско</w:t>
      </w:r>
      <w:r>
        <w:rPr>
          <w:b/>
          <w:iCs/>
          <w:sz w:val="28"/>
          <w:szCs w:val="28"/>
        </w:rPr>
        <w:t xml:space="preserve"> </w:t>
      </w:r>
      <w:r w:rsidRPr="004F3172">
        <w:rPr>
          <w:b/>
          <w:iCs/>
          <w:sz w:val="28"/>
          <w:szCs w:val="28"/>
        </w:rPr>
        <w:t>-</w:t>
      </w:r>
      <w:r>
        <w:rPr>
          <w:b/>
          <w:iCs/>
          <w:sz w:val="28"/>
          <w:szCs w:val="28"/>
        </w:rPr>
        <w:t xml:space="preserve"> </w:t>
      </w:r>
      <w:r w:rsidRPr="004F3172">
        <w:rPr>
          <w:b/>
          <w:iCs/>
          <w:sz w:val="28"/>
          <w:szCs w:val="28"/>
        </w:rPr>
        <w:t>римская классификация</w:t>
      </w:r>
      <w:r w:rsidR="004A345A">
        <w:rPr>
          <w:b/>
          <w:iCs/>
          <w:sz w:val="28"/>
          <w:szCs w:val="28"/>
        </w:rPr>
        <w:t xml:space="preserve"> хронического панкреатита</w:t>
      </w:r>
      <w:r w:rsidRPr="004F3172">
        <w:rPr>
          <w:b/>
          <w:iCs/>
          <w:sz w:val="28"/>
          <w:szCs w:val="28"/>
        </w:rPr>
        <w:t xml:space="preserve"> (</w:t>
      </w:r>
      <w:smartTag w:uri="urn:schemas-microsoft-com:office:smarttags" w:element="metricconverter">
        <w:smartTagPr>
          <w:attr w:name="ProductID" w:val="1988 г"/>
        </w:smartTagPr>
        <w:r w:rsidRPr="004F3172">
          <w:rPr>
            <w:b/>
            <w:iCs/>
            <w:sz w:val="28"/>
            <w:szCs w:val="28"/>
          </w:rPr>
          <w:t>1988</w:t>
        </w:r>
        <w:r>
          <w:rPr>
            <w:b/>
            <w:iCs/>
            <w:sz w:val="28"/>
            <w:szCs w:val="28"/>
          </w:rPr>
          <w:t xml:space="preserve"> г</w:t>
        </w:r>
      </w:smartTag>
      <w:r w:rsidRPr="004F3172">
        <w:rPr>
          <w:b/>
          <w:iCs/>
          <w:sz w:val="28"/>
          <w:szCs w:val="28"/>
        </w:rPr>
        <w:t>)</w:t>
      </w:r>
    </w:p>
    <w:p w:rsidR="005C104F" w:rsidRPr="004F3172" w:rsidRDefault="005C104F" w:rsidP="005C104F">
      <w:pPr>
        <w:jc w:val="both"/>
        <w:rPr>
          <w:b/>
          <w:sz w:val="28"/>
          <w:szCs w:val="28"/>
        </w:rPr>
      </w:pPr>
    </w:p>
    <w:p w:rsidR="005C104F" w:rsidRPr="004F3172" w:rsidRDefault="005C104F" w:rsidP="005C104F">
      <w:pPr>
        <w:jc w:val="both"/>
        <w:rPr>
          <w:sz w:val="28"/>
          <w:szCs w:val="28"/>
        </w:rPr>
      </w:pPr>
      <w:r w:rsidRPr="004F3172">
        <w:rPr>
          <w:sz w:val="28"/>
          <w:szCs w:val="28"/>
        </w:rPr>
        <w:t xml:space="preserve">   - Хронический кальцифицирующий</w:t>
      </w:r>
    </w:p>
    <w:p w:rsidR="005C104F" w:rsidRPr="004F3172" w:rsidRDefault="005C104F" w:rsidP="005C104F">
      <w:pPr>
        <w:jc w:val="both"/>
        <w:rPr>
          <w:sz w:val="28"/>
          <w:szCs w:val="28"/>
        </w:rPr>
      </w:pPr>
      <w:r w:rsidRPr="004F3172">
        <w:rPr>
          <w:sz w:val="28"/>
          <w:szCs w:val="28"/>
        </w:rPr>
        <w:t xml:space="preserve">   - Хронический обструктивный</w:t>
      </w:r>
    </w:p>
    <w:p w:rsidR="005C104F" w:rsidRPr="004F3172" w:rsidRDefault="005C104F" w:rsidP="005C104F">
      <w:pPr>
        <w:jc w:val="both"/>
        <w:rPr>
          <w:sz w:val="28"/>
          <w:szCs w:val="28"/>
        </w:rPr>
      </w:pPr>
      <w:r w:rsidRPr="004F3172">
        <w:rPr>
          <w:sz w:val="28"/>
          <w:szCs w:val="28"/>
        </w:rPr>
        <w:t xml:space="preserve">   - Хронический фиброзно</w:t>
      </w:r>
      <w:r>
        <w:rPr>
          <w:sz w:val="28"/>
          <w:szCs w:val="28"/>
        </w:rPr>
        <w:t xml:space="preserve"> </w:t>
      </w:r>
      <w:r w:rsidRPr="004F3172">
        <w:rPr>
          <w:sz w:val="28"/>
          <w:szCs w:val="28"/>
        </w:rPr>
        <w:t>-</w:t>
      </w:r>
      <w:r>
        <w:rPr>
          <w:sz w:val="28"/>
          <w:szCs w:val="28"/>
        </w:rPr>
        <w:t xml:space="preserve"> </w:t>
      </w:r>
      <w:r w:rsidRPr="004F3172">
        <w:rPr>
          <w:sz w:val="28"/>
          <w:szCs w:val="28"/>
        </w:rPr>
        <w:t>индуративный</w:t>
      </w:r>
    </w:p>
    <w:p w:rsidR="005C104F" w:rsidRPr="004F3172" w:rsidRDefault="005C104F" w:rsidP="005C104F">
      <w:pPr>
        <w:jc w:val="both"/>
        <w:rPr>
          <w:sz w:val="28"/>
          <w:szCs w:val="28"/>
        </w:rPr>
      </w:pPr>
      <w:r w:rsidRPr="004F3172">
        <w:rPr>
          <w:sz w:val="28"/>
          <w:szCs w:val="28"/>
        </w:rPr>
        <w:t xml:space="preserve">   - Хронические кисты и псевдокисты.</w:t>
      </w:r>
    </w:p>
    <w:p w:rsidR="005C104F" w:rsidRPr="004F3172" w:rsidRDefault="005C104F" w:rsidP="005C104F">
      <w:pPr>
        <w:jc w:val="both"/>
        <w:rPr>
          <w:sz w:val="28"/>
          <w:szCs w:val="28"/>
        </w:rPr>
      </w:pPr>
    </w:p>
    <w:p w:rsidR="005C104F" w:rsidRPr="004F3172" w:rsidRDefault="005C104F" w:rsidP="005C104F">
      <w:pPr>
        <w:jc w:val="both"/>
        <w:rPr>
          <w:sz w:val="28"/>
          <w:szCs w:val="28"/>
        </w:rPr>
      </w:pPr>
      <w:r>
        <w:rPr>
          <w:i/>
          <w:iCs/>
          <w:sz w:val="28"/>
          <w:szCs w:val="28"/>
        </w:rPr>
        <w:t xml:space="preserve">     </w:t>
      </w:r>
      <w:r w:rsidR="007D2BF3">
        <w:rPr>
          <w:i/>
          <w:iCs/>
          <w:sz w:val="28"/>
          <w:szCs w:val="28"/>
        </w:rPr>
        <w:t xml:space="preserve">    </w:t>
      </w:r>
      <w:r w:rsidRPr="007340E1">
        <w:rPr>
          <w:iCs/>
          <w:sz w:val="28"/>
          <w:szCs w:val="28"/>
        </w:rPr>
        <w:t>Хронический кальцифицирующий</w:t>
      </w:r>
      <w:r w:rsidRPr="004F3172">
        <w:rPr>
          <w:i/>
          <w:iCs/>
          <w:sz w:val="28"/>
          <w:szCs w:val="28"/>
        </w:rPr>
        <w:t xml:space="preserve"> </w:t>
      </w:r>
      <w:r w:rsidRPr="00607C0E">
        <w:rPr>
          <w:iCs/>
          <w:sz w:val="28"/>
          <w:szCs w:val="28"/>
        </w:rPr>
        <w:t>панкреатит</w:t>
      </w:r>
      <w:r w:rsidRPr="004F3172">
        <w:rPr>
          <w:sz w:val="28"/>
          <w:szCs w:val="28"/>
        </w:rPr>
        <w:t xml:space="preserve"> является наиболее частой формой заболевания, как правило, имеет алкогольную этиологию. Характеризуется неравномерностью поражения и кальцификацией паренхимы органа с образованием камней в протоках и их стенозированием, развитием атрофических процессов.</w:t>
      </w:r>
    </w:p>
    <w:p w:rsidR="005C104F" w:rsidRPr="004F3172" w:rsidRDefault="005C104F" w:rsidP="005C104F">
      <w:pPr>
        <w:jc w:val="both"/>
        <w:rPr>
          <w:sz w:val="28"/>
          <w:szCs w:val="28"/>
        </w:rPr>
      </w:pPr>
      <w:r>
        <w:rPr>
          <w:i/>
          <w:iCs/>
          <w:sz w:val="28"/>
          <w:szCs w:val="28"/>
        </w:rPr>
        <w:t xml:space="preserve">   </w:t>
      </w:r>
      <w:r w:rsidR="007D2BF3">
        <w:rPr>
          <w:i/>
          <w:iCs/>
          <w:sz w:val="28"/>
          <w:szCs w:val="28"/>
        </w:rPr>
        <w:t xml:space="preserve">    </w:t>
      </w:r>
      <w:r w:rsidR="001A6555">
        <w:rPr>
          <w:i/>
          <w:iCs/>
          <w:sz w:val="28"/>
          <w:szCs w:val="28"/>
        </w:rPr>
        <w:t xml:space="preserve">  </w:t>
      </w:r>
      <w:r w:rsidRPr="00DE6D5E">
        <w:rPr>
          <w:iCs/>
          <w:sz w:val="28"/>
          <w:szCs w:val="28"/>
        </w:rPr>
        <w:t>Хронический обструктивный панкреатит</w:t>
      </w:r>
      <w:r w:rsidRPr="004F3172">
        <w:rPr>
          <w:sz w:val="28"/>
          <w:szCs w:val="28"/>
        </w:rPr>
        <w:t xml:space="preserve">  как правило, является результатом обструкции главного протока поджелудочной железы за счет опухоли, стриктуры, папиллярного стеноза. Поражение развивается дистальнее места обструкции протока. Эпителий протока в месте обструкции железы сохранен. Камни и кальцификация железы не отмечаются.</w:t>
      </w:r>
    </w:p>
    <w:p w:rsidR="005C104F" w:rsidRPr="004F3172" w:rsidRDefault="005C104F" w:rsidP="001A6555">
      <w:pPr>
        <w:tabs>
          <w:tab w:val="left" w:pos="720"/>
        </w:tabs>
        <w:jc w:val="both"/>
        <w:rPr>
          <w:sz w:val="28"/>
          <w:szCs w:val="28"/>
        </w:rPr>
      </w:pPr>
      <w:r w:rsidRPr="00DE6D5E">
        <w:rPr>
          <w:iCs/>
          <w:sz w:val="28"/>
          <w:szCs w:val="28"/>
        </w:rPr>
        <w:t xml:space="preserve">   </w:t>
      </w:r>
      <w:r w:rsidR="007D2BF3">
        <w:rPr>
          <w:iCs/>
          <w:sz w:val="28"/>
          <w:szCs w:val="28"/>
        </w:rPr>
        <w:t xml:space="preserve">   </w:t>
      </w:r>
      <w:r w:rsidR="001A6555">
        <w:rPr>
          <w:iCs/>
          <w:sz w:val="28"/>
          <w:szCs w:val="28"/>
        </w:rPr>
        <w:t xml:space="preserve">   </w:t>
      </w:r>
      <w:r w:rsidRPr="00DE6D5E">
        <w:rPr>
          <w:iCs/>
          <w:sz w:val="28"/>
          <w:szCs w:val="28"/>
        </w:rPr>
        <w:t>Хронический фиброзно</w:t>
      </w:r>
      <w:r w:rsidR="004A639A">
        <w:rPr>
          <w:iCs/>
          <w:sz w:val="28"/>
          <w:szCs w:val="28"/>
        </w:rPr>
        <w:t xml:space="preserve"> </w:t>
      </w:r>
      <w:r w:rsidRPr="00DE6D5E">
        <w:rPr>
          <w:iCs/>
          <w:sz w:val="28"/>
          <w:szCs w:val="28"/>
        </w:rPr>
        <w:t>-</w:t>
      </w:r>
      <w:r w:rsidR="004A639A">
        <w:rPr>
          <w:iCs/>
          <w:sz w:val="28"/>
          <w:szCs w:val="28"/>
        </w:rPr>
        <w:t xml:space="preserve"> </w:t>
      </w:r>
      <w:r w:rsidRPr="00DE6D5E">
        <w:rPr>
          <w:iCs/>
          <w:sz w:val="28"/>
          <w:szCs w:val="28"/>
        </w:rPr>
        <w:t>индуративный панкреатит</w:t>
      </w:r>
      <w:r w:rsidR="004A639A">
        <w:rPr>
          <w:iCs/>
          <w:sz w:val="28"/>
          <w:szCs w:val="28"/>
        </w:rPr>
        <w:t xml:space="preserve"> </w:t>
      </w:r>
      <w:r w:rsidRPr="004F3172">
        <w:rPr>
          <w:sz w:val="28"/>
          <w:szCs w:val="28"/>
        </w:rPr>
        <w:t>–</w:t>
      </w:r>
      <w:r w:rsidR="004A639A">
        <w:rPr>
          <w:sz w:val="28"/>
          <w:szCs w:val="28"/>
        </w:rPr>
        <w:t xml:space="preserve"> </w:t>
      </w:r>
      <w:r w:rsidRPr="004F3172">
        <w:rPr>
          <w:sz w:val="28"/>
          <w:szCs w:val="28"/>
        </w:rPr>
        <w:t>редкая форма панкреатита, характеризующаяся фиброзом, мононуклеарной клеточной инфильтрацией и атрофией экзокринной ткани.</w:t>
      </w:r>
    </w:p>
    <w:p w:rsidR="005C104F" w:rsidRPr="004F3172" w:rsidRDefault="005C104F" w:rsidP="005C104F">
      <w:pPr>
        <w:ind w:left="360"/>
        <w:jc w:val="both"/>
        <w:rPr>
          <w:sz w:val="28"/>
          <w:szCs w:val="28"/>
        </w:rPr>
      </w:pPr>
    </w:p>
    <w:p w:rsidR="005C104F" w:rsidRPr="004F3172" w:rsidRDefault="001A6555" w:rsidP="001A6555">
      <w:pPr>
        <w:tabs>
          <w:tab w:val="left" w:pos="720"/>
        </w:tabs>
        <w:jc w:val="both"/>
        <w:rPr>
          <w:sz w:val="28"/>
          <w:szCs w:val="28"/>
        </w:rPr>
      </w:pPr>
      <w:r>
        <w:rPr>
          <w:iCs/>
          <w:sz w:val="28"/>
          <w:szCs w:val="28"/>
        </w:rPr>
        <w:t xml:space="preserve">        </w:t>
      </w:r>
      <w:r w:rsidR="005C104F" w:rsidRPr="00DE6D5E">
        <w:rPr>
          <w:iCs/>
          <w:sz w:val="28"/>
          <w:szCs w:val="28"/>
        </w:rPr>
        <w:t>По клиническим проявлениям</w:t>
      </w:r>
      <w:r w:rsidR="004A345A">
        <w:rPr>
          <w:iCs/>
          <w:sz w:val="28"/>
          <w:szCs w:val="28"/>
        </w:rPr>
        <w:t xml:space="preserve"> различают хронический панкреатит</w:t>
      </w:r>
      <w:r w:rsidR="005C104F" w:rsidRPr="004F3172">
        <w:rPr>
          <w:i/>
          <w:iCs/>
          <w:sz w:val="28"/>
          <w:szCs w:val="28"/>
        </w:rPr>
        <w:t>:</w:t>
      </w:r>
    </w:p>
    <w:p w:rsidR="005C104F" w:rsidRPr="004F3172" w:rsidRDefault="005C104F" w:rsidP="005C104F">
      <w:pPr>
        <w:jc w:val="both"/>
        <w:rPr>
          <w:sz w:val="28"/>
          <w:szCs w:val="28"/>
        </w:rPr>
      </w:pPr>
      <w:r w:rsidRPr="004F3172">
        <w:rPr>
          <w:sz w:val="28"/>
          <w:szCs w:val="28"/>
        </w:rPr>
        <w:t xml:space="preserve">     - Болевой</w:t>
      </w:r>
    </w:p>
    <w:p w:rsidR="005C104F" w:rsidRPr="004F3172" w:rsidRDefault="005C104F" w:rsidP="005C104F">
      <w:pPr>
        <w:jc w:val="both"/>
        <w:rPr>
          <w:sz w:val="28"/>
          <w:szCs w:val="28"/>
        </w:rPr>
      </w:pPr>
      <w:r w:rsidRPr="004F3172">
        <w:rPr>
          <w:sz w:val="28"/>
          <w:szCs w:val="28"/>
        </w:rPr>
        <w:t xml:space="preserve">     - Гипосекреторный</w:t>
      </w:r>
    </w:p>
    <w:p w:rsidR="005C104F" w:rsidRPr="004F3172" w:rsidRDefault="005C104F" w:rsidP="005C104F">
      <w:pPr>
        <w:jc w:val="both"/>
        <w:rPr>
          <w:sz w:val="28"/>
          <w:szCs w:val="28"/>
        </w:rPr>
      </w:pPr>
      <w:r w:rsidRPr="004F3172">
        <w:rPr>
          <w:sz w:val="28"/>
          <w:szCs w:val="28"/>
        </w:rPr>
        <w:t xml:space="preserve">     - Астено</w:t>
      </w:r>
      <w:r w:rsidR="004A639A">
        <w:rPr>
          <w:sz w:val="28"/>
          <w:szCs w:val="28"/>
        </w:rPr>
        <w:t xml:space="preserve"> </w:t>
      </w:r>
      <w:r w:rsidRPr="004F3172">
        <w:rPr>
          <w:sz w:val="28"/>
          <w:szCs w:val="28"/>
        </w:rPr>
        <w:t>-</w:t>
      </w:r>
      <w:r w:rsidR="004A639A">
        <w:rPr>
          <w:sz w:val="28"/>
          <w:szCs w:val="28"/>
        </w:rPr>
        <w:t xml:space="preserve"> </w:t>
      </w:r>
      <w:r w:rsidRPr="004F3172">
        <w:rPr>
          <w:sz w:val="28"/>
          <w:szCs w:val="28"/>
        </w:rPr>
        <w:t>невротический (ипохондрический)</w:t>
      </w:r>
    </w:p>
    <w:p w:rsidR="005C104F" w:rsidRPr="004F3172" w:rsidRDefault="005C104F" w:rsidP="005C104F">
      <w:pPr>
        <w:jc w:val="both"/>
        <w:rPr>
          <w:sz w:val="28"/>
          <w:szCs w:val="28"/>
        </w:rPr>
      </w:pPr>
      <w:r w:rsidRPr="004F3172">
        <w:rPr>
          <w:sz w:val="28"/>
          <w:szCs w:val="28"/>
        </w:rPr>
        <w:t xml:space="preserve">     - Латентный</w:t>
      </w:r>
    </w:p>
    <w:p w:rsidR="005C104F" w:rsidRPr="004F3172" w:rsidRDefault="005C104F" w:rsidP="005C104F">
      <w:pPr>
        <w:jc w:val="both"/>
        <w:rPr>
          <w:sz w:val="28"/>
          <w:szCs w:val="28"/>
        </w:rPr>
      </w:pPr>
      <w:r w:rsidRPr="004F3172">
        <w:rPr>
          <w:sz w:val="28"/>
          <w:szCs w:val="28"/>
        </w:rPr>
        <w:t xml:space="preserve">     - Сочетанный</w:t>
      </w:r>
    </w:p>
    <w:p w:rsidR="005C104F" w:rsidRPr="004F3172" w:rsidRDefault="005C104F" w:rsidP="005C104F">
      <w:pPr>
        <w:jc w:val="both"/>
        <w:rPr>
          <w:sz w:val="28"/>
          <w:szCs w:val="28"/>
        </w:rPr>
      </w:pPr>
    </w:p>
    <w:p w:rsidR="005C104F" w:rsidRPr="00DE6D5E" w:rsidRDefault="00E405AC" w:rsidP="005C104F">
      <w:pPr>
        <w:jc w:val="both"/>
        <w:rPr>
          <w:sz w:val="28"/>
          <w:szCs w:val="28"/>
        </w:rPr>
      </w:pPr>
      <w:r>
        <w:rPr>
          <w:iCs/>
          <w:sz w:val="28"/>
          <w:szCs w:val="28"/>
        </w:rPr>
        <w:t xml:space="preserve">      </w:t>
      </w:r>
      <w:r w:rsidR="005C104F" w:rsidRPr="00DE6D5E">
        <w:rPr>
          <w:iCs/>
          <w:sz w:val="28"/>
          <w:szCs w:val="28"/>
        </w:rPr>
        <w:t>По характеру клинического течения:</w:t>
      </w:r>
    </w:p>
    <w:p w:rsidR="005C104F" w:rsidRPr="004F3172" w:rsidRDefault="005C104F" w:rsidP="005C104F">
      <w:pPr>
        <w:jc w:val="both"/>
        <w:rPr>
          <w:sz w:val="28"/>
          <w:szCs w:val="28"/>
        </w:rPr>
      </w:pPr>
      <w:r w:rsidRPr="004F3172">
        <w:rPr>
          <w:sz w:val="28"/>
          <w:szCs w:val="28"/>
        </w:rPr>
        <w:t xml:space="preserve">   - Редко рецидивирующий</w:t>
      </w:r>
    </w:p>
    <w:p w:rsidR="005C104F" w:rsidRPr="004F3172" w:rsidRDefault="005C104F" w:rsidP="005C104F">
      <w:pPr>
        <w:jc w:val="both"/>
        <w:rPr>
          <w:sz w:val="28"/>
          <w:szCs w:val="28"/>
        </w:rPr>
      </w:pPr>
      <w:r w:rsidRPr="004F3172">
        <w:rPr>
          <w:sz w:val="28"/>
          <w:szCs w:val="28"/>
        </w:rPr>
        <w:t xml:space="preserve">   - Часто рецидивирующий</w:t>
      </w:r>
    </w:p>
    <w:p w:rsidR="005C104F" w:rsidRPr="004F3172" w:rsidRDefault="005C104F" w:rsidP="005C104F">
      <w:pPr>
        <w:jc w:val="both"/>
        <w:rPr>
          <w:sz w:val="28"/>
          <w:szCs w:val="28"/>
        </w:rPr>
      </w:pPr>
      <w:r w:rsidRPr="004F3172">
        <w:rPr>
          <w:sz w:val="28"/>
          <w:szCs w:val="28"/>
        </w:rPr>
        <w:t xml:space="preserve">   - С постоянной симптоматикой.</w:t>
      </w:r>
    </w:p>
    <w:p w:rsidR="005C104F" w:rsidRPr="004F3172" w:rsidRDefault="005C104F" w:rsidP="005C104F">
      <w:pPr>
        <w:jc w:val="both"/>
        <w:rPr>
          <w:sz w:val="28"/>
          <w:szCs w:val="28"/>
        </w:rPr>
      </w:pPr>
    </w:p>
    <w:p w:rsidR="005C104F" w:rsidRPr="004F3172" w:rsidRDefault="005C104F" w:rsidP="005C104F">
      <w:pPr>
        <w:rPr>
          <w:b/>
          <w:sz w:val="28"/>
          <w:szCs w:val="28"/>
        </w:rPr>
      </w:pPr>
      <w:r w:rsidRPr="004F3172">
        <w:rPr>
          <w:b/>
          <w:sz w:val="28"/>
          <w:szCs w:val="28"/>
        </w:rPr>
        <w:t xml:space="preserve">Классификация хронического панкреатита </w:t>
      </w:r>
      <w:r>
        <w:rPr>
          <w:b/>
          <w:sz w:val="28"/>
          <w:szCs w:val="28"/>
        </w:rPr>
        <w:t>(</w:t>
      </w:r>
      <w:r w:rsidRPr="004F3172">
        <w:rPr>
          <w:b/>
          <w:sz w:val="28"/>
          <w:szCs w:val="28"/>
        </w:rPr>
        <w:t>Ивашкин</w:t>
      </w:r>
      <w:r>
        <w:rPr>
          <w:b/>
          <w:sz w:val="28"/>
          <w:szCs w:val="28"/>
        </w:rPr>
        <w:t xml:space="preserve"> В.Т. и соав. </w:t>
      </w:r>
      <w:smartTag w:uri="urn:schemas-microsoft-com:office:smarttags" w:element="metricconverter">
        <w:smartTagPr>
          <w:attr w:name="ProductID" w:val="2008 г"/>
        </w:smartTagPr>
        <w:r>
          <w:rPr>
            <w:b/>
            <w:sz w:val="28"/>
            <w:szCs w:val="28"/>
          </w:rPr>
          <w:t>2</w:t>
        </w:r>
        <w:r w:rsidRPr="004F3172">
          <w:rPr>
            <w:b/>
            <w:sz w:val="28"/>
            <w:szCs w:val="28"/>
          </w:rPr>
          <w:t>0</w:t>
        </w:r>
        <w:r>
          <w:rPr>
            <w:b/>
            <w:sz w:val="28"/>
            <w:szCs w:val="28"/>
          </w:rPr>
          <w:t>08</w:t>
        </w:r>
        <w:r w:rsidRPr="004F3172">
          <w:rPr>
            <w:b/>
            <w:sz w:val="28"/>
            <w:szCs w:val="28"/>
          </w:rPr>
          <w:t xml:space="preserve"> г</w:t>
        </w:r>
      </w:smartTag>
      <w:r w:rsidRPr="004F3172">
        <w:rPr>
          <w:b/>
          <w:sz w:val="28"/>
          <w:szCs w:val="28"/>
        </w:rPr>
        <w:t>.)</w:t>
      </w:r>
    </w:p>
    <w:p w:rsidR="005C104F" w:rsidRPr="004F3172" w:rsidRDefault="005C104F" w:rsidP="005C104F">
      <w:pPr>
        <w:ind w:left="360"/>
        <w:rPr>
          <w:b/>
          <w:sz w:val="28"/>
          <w:szCs w:val="28"/>
        </w:rPr>
      </w:pPr>
    </w:p>
    <w:p w:rsidR="005C104F" w:rsidRPr="004F3172" w:rsidRDefault="00E405AC" w:rsidP="00E405AC">
      <w:pPr>
        <w:tabs>
          <w:tab w:val="left" w:pos="540"/>
        </w:tabs>
        <w:ind w:left="360"/>
        <w:rPr>
          <w:sz w:val="28"/>
          <w:szCs w:val="28"/>
        </w:rPr>
      </w:pPr>
      <w:r>
        <w:rPr>
          <w:sz w:val="28"/>
          <w:szCs w:val="28"/>
        </w:rPr>
        <w:t xml:space="preserve">  </w:t>
      </w:r>
      <w:r w:rsidR="005C104F" w:rsidRPr="004F3172">
        <w:rPr>
          <w:sz w:val="28"/>
          <w:szCs w:val="28"/>
        </w:rPr>
        <w:t>По этиологии:</w:t>
      </w:r>
    </w:p>
    <w:p w:rsidR="005C104F" w:rsidRPr="004F3172" w:rsidRDefault="005C104F" w:rsidP="005C104F">
      <w:pPr>
        <w:ind w:left="360"/>
        <w:rPr>
          <w:sz w:val="28"/>
          <w:szCs w:val="28"/>
        </w:rPr>
      </w:pPr>
      <w:r w:rsidRPr="004F3172">
        <w:rPr>
          <w:sz w:val="28"/>
          <w:szCs w:val="28"/>
        </w:rPr>
        <w:t xml:space="preserve">    а) билиарнозависимый</w:t>
      </w:r>
    </w:p>
    <w:p w:rsidR="005C104F" w:rsidRPr="004F3172" w:rsidRDefault="005C104F" w:rsidP="005C104F">
      <w:pPr>
        <w:ind w:left="360"/>
        <w:rPr>
          <w:sz w:val="28"/>
          <w:szCs w:val="28"/>
        </w:rPr>
      </w:pPr>
      <w:r w:rsidRPr="004F3172">
        <w:rPr>
          <w:sz w:val="28"/>
          <w:szCs w:val="28"/>
        </w:rPr>
        <w:t xml:space="preserve">    б) алкогольный</w:t>
      </w:r>
    </w:p>
    <w:p w:rsidR="005C104F" w:rsidRPr="004F3172" w:rsidRDefault="005C104F" w:rsidP="005C104F">
      <w:pPr>
        <w:ind w:left="360"/>
        <w:rPr>
          <w:sz w:val="28"/>
          <w:szCs w:val="28"/>
        </w:rPr>
      </w:pPr>
      <w:r w:rsidRPr="004F3172">
        <w:rPr>
          <w:sz w:val="28"/>
          <w:szCs w:val="28"/>
        </w:rPr>
        <w:t xml:space="preserve">    в) дисметаболический</w:t>
      </w:r>
    </w:p>
    <w:p w:rsidR="005C104F" w:rsidRPr="004F3172" w:rsidRDefault="005C104F" w:rsidP="005C104F">
      <w:pPr>
        <w:ind w:left="360"/>
        <w:rPr>
          <w:sz w:val="28"/>
          <w:szCs w:val="28"/>
        </w:rPr>
      </w:pPr>
      <w:r w:rsidRPr="004F3172">
        <w:rPr>
          <w:sz w:val="28"/>
          <w:szCs w:val="28"/>
        </w:rPr>
        <w:t xml:space="preserve">    г) инфекционный</w:t>
      </w:r>
    </w:p>
    <w:p w:rsidR="005C104F" w:rsidRPr="004F3172" w:rsidRDefault="005C104F" w:rsidP="005C104F">
      <w:pPr>
        <w:ind w:left="360"/>
        <w:rPr>
          <w:sz w:val="28"/>
          <w:szCs w:val="28"/>
        </w:rPr>
      </w:pPr>
      <w:r w:rsidRPr="004F3172">
        <w:rPr>
          <w:sz w:val="28"/>
          <w:szCs w:val="28"/>
        </w:rPr>
        <w:t xml:space="preserve">    д) идиопатический</w:t>
      </w:r>
    </w:p>
    <w:p w:rsidR="005C104F" w:rsidRPr="004F3172" w:rsidRDefault="005C104F" w:rsidP="005C104F">
      <w:pPr>
        <w:ind w:left="360"/>
        <w:rPr>
          <w:sz w:val="28"/>
          <w:szCs w:val="28"/>
        </w:rPr>
      </w:pPr>
    </w:p>
    <w:p w:rsidR="005C104F" w:rsidRPr="004F3172" w:rsidRDefault="00E405AC" w:rsidP="00E405AC">
      <w:pPr>
        <w:tabs>
          <w:tab w:val="left" w:pos="540"/>
        </w:tabs>
        <w:ind w:left="360"/>
        <w:rPr>
          <w:sz w:val="28"/>
          <w:szCs w:val="28"/>
        </w:rPr>
      </w:pPr>
      <w:r>
        <w:rPr>
          <w:sz w:val="28"/>
          <w:szCs w:val="28"/>
        </w:rPr>
        <w:t xml:space="preserve">  </w:t>
      </w:r>
      <w:r w:rsidR="005C104F" w:rsidRPr="004F3172">
        <w:rPr>
          <w:sz w:val="28"/>
          <w:szCs w:val="28"/>
        </w:rPr>
        <w:t>По морфологическому признаку:</w:t>
      </w:r>
    </w:p>
    <w:p w:rsidR="005C104F" w:rsidRPr="004F3172" w:rsidRDefault="005C104F" w:rsidP="005C104F">
      <w:pPr>
        <w:ind w:left="360"/>
        <w:rPr>
          <w:sz w:val="28"/>
          <w:szCs w:val="28"/>
        </w:rPr>
      </w:pPr>
      <w:r w:rsidRPr="004F3172">
        <w:rPr>
          <w:sz w:val="28"/>
          <w:szCs w:val="28"/>
        </w:rPr>
        <w:t xml:space="preserve">     а) интерстициально-отечный</w:t>
      </w:r>
    </w:p>
    <w:p w:rsidR="005C104F" w:rsidRPr="004F3172" w:rsidRDefault="005C104F" w:rsidP="005C104F">
      <w:pPr>
        <w:ind w:left="360"/>
        <w:rPr>
          <w:sz w:val="28"/>
          <w:szCs w:val="28"/>
        </w:rPr>
      </w:pPr>
      <w:r w:rsidRPr="004F3172">
        <w:rPr>
          <w:sz w:val="28"/>
          <w:szCs w:val="28"/>
        </w:rPr>
        <w:t xml:space="preserve">    б) паренхиматозный</w:t>
      </w:r>
    </w:p>
    <w:p w:rsidR="005C104F" w:rsidRPr="004F3172" w:rsidRDefault="005C104F" w:rsidP="005C104F">
      <w:pPr>
        <w:ind w:left="360"/>
        <w:rPr>
          <w:sz w:val="28"/>
          <w:szCs w:val="28"/>
        </w:rPr>
      </w:pPr>
      <w:r w:rsidRPr="004F3172">
        <w:rPr>
          <w:sz w:val="28"/>
          <w:szCs w:val="28"/>
        </w:rPr>
        <w:t xml:space="preserve">    в) фиброзно-склеротический</w:t>
      </w:r>
    </w:p>
    <w:p w:rsidR="005C104F" w:rsidRPr="004F3172" w:rsidRDefault="005C104F" w:rsidP="005C104F">
      <w:pPr>
        <w:ind w:left="360"/>
        <w:rPr>
          <w:sz w:val="28"/>
          <w:szCs w:val="28"/>
        </w:rPr>
      </w:pPr>
      <w:r w:rsidRPr="004F3172">
        <w:rPr>
          <w:sz w:val="28"/>
          <w:szCs w:val="28"/>
        </w:rPr>
        <w:t xml:space="preserve">    г)  гиперпластический</w:t>
      </w:r>
    </w:p>
    <w:p w:rsidR="005C104F" w:rsidRPr="004F3172" w:rsidRDefault="005C104F" w:rsidP="005C104F">
      <w:pPr>
        <w:ind w:left="360"/>
        <w:rPr>
          <w:sz w:val="28"/>
          <w:szCs w:val="28"/>
        </w:rPr>
      </w:pPr>
      <w:r w:rsidRPr="004F3172">
        <w:rPr>
          <w:sz w:val="28"/>
          <w:szCs w:val="28"/>
        </w:rPr>
        <w:t xml:space="preserve">    д) кистозный</w:t>
      </w:r>
    </w:p>
    <w:p w:rsidR="005C104F" w:rsidRPr="004F3172" w:rsidRDefault="005C104F" w:rsidP="005C104F">
      <w:pPr>
        <w:ind w:left="360"/>
        <w:rPr>
          <w:sz w:val="28"/>
          <w:szCs w:val="28"/>
        </w:rPr>
      </w:pPr>
    </w:p>
    <w:p w:rsidR="005C104F" w:rsidRPr="004F3172" w:rsidRDefault="00E405AC" w:rsidP="00E405AC">
      <w:pPr>
        <w:ind w:left="360"/>
        <w:rPr>
          <w:bCs/>
          <w:sz w:val="28"/>
          <w:szCs w:val="28"/>
        </w:rPr>
      </w:pPr>
      <w:r>
        <w:rPr>
          <w:bCs/>
          <w:sz w:val="28"/>
          <w:szCs w:val="28"/>
        </w:rPr>
        <w:t xml:space="preserve">  </w:t>
      </w:r>
      <w:r w:rsidR="005C104F" w:rsidRPr="004F3172">
        <w:rPr>
          <w:bCs/>
          <w:sz w:val="28"/>
          <w:szCs w:val="28"/>
        </w:rPr>
        <w:t>По клиническим проявлениям:</w:t>
      </w:r>
    </w:p>
    <w:p w:rsidR="005C104F" w:rsidRPr="004F3172" w:rsidRDefault="005C104F" w:rsidP="005C104F">
      <w:pPr>
        <w:ind w:left="720"/>
        <w:rPr>
          <w:bCs/>
          <w:sz w:val="28"/>
          <w:szCs w:val="28"/>
        </w:rPr>
      </w:pPr>
      <w:r w:rsidRPr="004F3172">
        <w:rPr>
          <w:bCs/>
          <w:sz w:val="28"/>
          <w:szCs w:val="28"/>
        </w:rPr>
        <w:t xml:space="preserve">     а) болевой</w:t>
      </w:r>
    </w:p>
    <w:p w:rsidR="005C104F" w:rsidRPr="004F3172" w:rsidRDefault="005C104F" w:rsidP="005C104F">
      <w:pPr>
        <w:ind w:left="720"/>
        <w:rPr>
          <w:bCs/>
          <w:sz w:val="28"/>
          <w:szCs w:val="28"/>
        </w:rPr>
      </w:pPr>
      <w:r w:rsidRPr="004F3172">
        <w:rPr>
          <w:bCs/>
          <w:sz w:val="28"/>
          <w:szCs w:val="28"/>
        </w:rPr>
        <w:t xml:space="preserve">     б гипосекреторный</w:t>
      </w:r>
    </w:p>
    <w:p w:rsidR="005C104F" w:rsidRPr="004F3172" w:rsidRDefault="005C104F" w:rsidP="005C104F">
      <w:pPr>
        <w:ind w:left="720"/>
        <w:rPr>
          <w:bCs/>
          <w:sz w:val="28"/>
          <w:szCs w:val="28"/>
        </w:rPr>
      </w:pPr>
      <w:r w:rsidRPr="004F3172">
        <w:rPr>
          <w:bCs/>
          <w:sz w:val="28"/>
          <w:szCs w:val="28"/>
        </w:rPr>
        <w:lastRenderedPageBreak/>
        <w:t xml:space="preserve">     в) астено</w:t>
      </w:r>
      <w:r w:rsidR="004A639A">
        <w:rPr>
          <w:bCs/>
          <w:sz w:val="28"/>
          <w:szCs w:val="28"/>
        </w:rPr>
        <w:t xml:space="preserve"> - </w:t>
      </w:r>
      <w:r w:rsidRPr="004F3172">
        <w:rPr>
          <w:bCs/>
          <w:sz w:val="28"/>
          <w:szCs w:val="28"/>
        </w:rPr>
        <w:t>невротический</w:t>
      </w:r>
    </w:p>
    <w:p w:rsidR="005C104F" w:rsidRPr="004F3172" w:rsidRDefault="005C104F" w:rsidP="005C104F">
      <w:pPr>
        <w:ind w:left="720"/>
        <w:rPr>
          <w:bCs/>
          <w:sz w:val="28"/>
          <w:szCs w:val="28"/>
        </w:rPr>
      </w:pPr>
      <w:r w:rsidRPr="004F3172">
        <w:rPr>
          <w:bCs/>
          <w:sz w:val="28"/>
          <w:szCs w:val="28"/>
        </w:rPr>
        <w:t xml:space="preserve">     г) латентный</w:t>
      </w:r>
    </w:p>
    <w:p w:rsidR="005C104F" w:rsidRPr="004F3172" w:rsidRDefault="005C104F" w:rsidP="005C104F">
      <w:pPr>
        <w:ind w:left="720"/>
        <w:rPr>
          <w:bCs/>
          <w:sz w:val="28"/>
          <w:szCs w:val="28"/>
        </w:rPr>
      </w:pPr>
      <w:r w:rsidRPr="004F3172">
        <w:rPr>
          <w:bCs/>
          <w:sz w:val="28"/>
          <w:szCs w:val="28"/>
        </w:rPr>
        <w:t xml:space="preserve">     д) сочетанный</w:t>
      </w:r>
    </w:p>
    <w:p w:rsidR="005C104F" w:rsidRPr="004F3172" w:rsidRDefault="005C104F" w:rsidP="005C104F">
      <w:pPr>
        <w:ind w:left="360"/>
        <w:rPr>
          <w:bCs/>
          <w:sz w:val="28"/>
          <w:szCs w:val="28"/>
        </w:rPr>
      </w:pPr>
    </w:p>
    <w:p w:rsidR="005C104F" w:rsidRPr="004F3172" w:rsidRDefault="00E405AC" w:rsidP="00E405AC">
      <w:pPr>
        <w:tabs>
          <w:tab w:val="left" w:pos="540"/>
        </w:tabs>
        <w:ind w:left="360"/>
        <w:rPr>
          <w:bCs/>
          <w:sz w:val="28"/>
          <w:szCs w:val="28"/>
        </w:rPr>
      </w:pPr>
      <w:r>
        <w:rPr>
          <w:bCs/>
          <w:sz w:val="28"/>
          <w:szCs w:val="28"/>
        </w:rPr>
        <w:t xml:space="preserve"> </w:t>
      </w:r>
      <w:r w:rsidR="005C104F" w:rsidRPr="004F3172">
        <w:rPr>
          <w:bCs/>
          <w:sz w:val="28"/>
          <w:szCs w:val="28"/>
        </w:rPr>
        <w:t>По характеру клинического течения:</w:t>
      </w:r>
    </w:p>
    <w:p w:rsidR="005C104F" w:rsidRPr="004F3172" w:rsidRDefault="005C104F" w:rsidP="005C104F">
      <w:pPr>
        <w:ind w:left="360"/>
        <w:rPr>
          <w:bCs/>
          <w:sz w:val="28"/>
          <w:szCs w:val="28"/>
        </w:rPr>
      </w:pPr>
      <w:r w:rsidRPr="004F3172">
        <w:rPr>
          <w:bCs/>
          <w:sz w:val="28"/>
          <w:szCs w:val="28"/>
        </w:rPr>
        <w:t xml:space="preserve">    А) редко рецидивирующий (1-2 раз в год)</w:t>
      </w:r>
    </w:p>
    <w:p w:rsidR="005C104F" w:rsidRPr="004F3172" w:rsidRDefault="005C104F" w:rsidP="005C104F">
      <w:pPr>
        <w:ind w:left="360"/>
        <w:rPr>
          <w:bCs/>
          <w:sz w:val="28"/>
          <w:szCs w:val="28"/>
        </w:rPr>
      </w:pPr>
      <w:r w:rsidRPr="004F3172">
        <w:rPr>
          <w:bCs/>
          <w:sz w:val="28"/>
          <w:szCs w:val="28"/>
        </w:rPr>
        <w:t xml:space="preserve">    Б) часто рецидивирующий (обострения 3-4 раз в год)</w:t>
      </w:r>
    </w:p>
    <w:p w:rsidR="005C104F" w:rsidRPr="004F3172" w:rsidRDefault="005C104F" w:rsidP="005C104F">
      <w:pPr>
        <w:ind w:left="360"/>
        <w:rPr>
          <w:bCs/>
          <w:sz w:val="28"/>
          <w:szCs w:val="28"/>
        </w:rPr>
      </w:pPr>
      <w:r w:rsidRPr="004F3172">
        <w:rPr>
          <w:bCs/>
          <w:sz w:val="28"/>
          <w:szCs w:val="28"/>
        </w:rPr>
        <w:t xml:space="preserve">    В) с постоянно присутствующей симптоматикой хронического панкреатита</w:t>
      </w:r>
    </w:p>
    <w:p w:rsidR="005C104F" w:rsidRPr="004F3172" w:rsidRDefault="005C104F" w:rsidP="005C104F">
      <w:pPr>
        <w:ind w:left="360"/>
        <w:rPr>
          <w:sz w:val="28"/>
          <w:szCs w:val="28"/>
        </w:rPr>
      </w:pPr>
    </w:p>
    <w:p w:rsidR="005C104F" w:rsidRPr="004F3172" w:rsidRDefault="005C104F" w:rsidP="005C104F">
      <w:pPr>
        <w:ind w:left="360"/>
        <w:rPr>
          <w:b/>
          <w:sz w:val="28"/>
          <w:szCs w:val="28"/>
        </w:rPr>
      </w:pPr>
      <w:r w:rsidRPr="004F3172">
        <w:rPr>
          <w:b/>
          <w:iCs/>
          <w:sz w:val="28"/>
          <w:szCs w:val="28"/>
        </w:rPr>
        <w:t xml:space="preserve">Классификация хронического панкреатита </w:t>
      </w:r>
      <w:r>
        <w:rPr>
          <w:b/>
          <w:iCs/>
          <w:sz w:val="28"/>
          <w:szCs w:val="28"/>
        </w:rPr>
        <w:t>(</w:t>
      </w:r>
      <w:r w:rsidRPr="004F3172">
        <w:rPr>
          <w:b/>
          <w:iCs/>
          <w:sz w:val="28"/>
          <w:szCs w:val="28"/>
        </w:rPr>
        <w:t>А. Л. Гребенев</w:t>
      </w:r>
      <w:r>
        <w:rPr>
          <w:b/>
          <w:iCs/>
          <w:sz w:val="28"/>
          <w:szCs w:val="28"/>
        </w:rPr>
        <w:t xml:space="preserve">, </w:t>
      </w:r>
      <w:smartTag w:uri="urn:schemas-microsoft-com:office:smarttags" w:element="metricconverter">
        <w:smartTagPr>
          <w:attr w:name="ProductID" w:val="1996 г"/>
        </w:smartTagPr>
        <w:r>
          <w:rPr>
            <w:b/>
            <w:iCs/>
            <w:sz w:val="28"/>
            <w:szCs w:val="28"/>
          </w:rPr>
          <w:t>1996 г</w:t>
        </w:r>
      </w:smartTag>
      <w:r>
        <w:rPr>
          <w:b/>
          <w:iCs/>
          <w:sz w:val="28"/>
          <w:szCs w:val="28"/>
        </w:rPr>
        <w:t>)</w:t>
      </w:r>
    </w:p>
    <w:p w:rsidR="005C104F" w:rsidRPr="004F3172" w:rsidRDefault="005C104F" w:rsidP="005C104F">
      <w:pPr>
        <w:ind w:left="360"/>
        <w:rPr>
          <w:b/>
          <w:sz w:val="28"/>
          <w:szCs w:val="28"/>
        </w:rPr>
      </w:pPr>
    </w:p>
    <w:p w:rsidR="005C104F" w:rsidRPr="007340E1" w:rsidRDefault="005C104F" w:rsidP="005C104F">
      <w:pPr>
        <w:ind w:left="360"/>
        <w:rPr>
          <w:sz w:val="28"/>
          <w:szCs w:val="28"/>
        </w:rPr>
      </w:pPr>
      <w:r w:rsidRPr="007340E1">
        <w:rPr>
          <w:iCs/>
          <w:sz w:val="28"/>
          <w:szCs w:val="28"/>
        </w:rPr>
        <w:t>По морфологическому признаку:</w:t>
      </w:r>
    </w:p>
    <w:p w:rsidR="005C104F" w:rsidRPr="004F3172" w:rsidRDefault="005C104F" w:rsidP="005C104F">
      <w:pPr>
        <w:ind w:left="360"/>
        <w:rPr>
          <w:sz w:val="28"/>
          <w:szCs w:val="28"/>
        </w:rPr>
      </w:pPr>
      <w:r w:rsidRPr="004F3172">
        <w:rPr>
          <w:sz w:val="28"/>
          <w:szCs w:val="28"/>
        </w:rPr>
        <w:t xml:space="preserve">   - отечная форма</w:t>
      </w:r>
    </w:p>
    <w:p w:rsidR="005C104F" w:rsidRPr="004F3172" w:rsidRDefault="005C104F" w:rsidP="005C104F">
      <w:pPr>
        <w:ind w:left="360"/>
        <w:rPr>
          <w:sz w:val="28"/>
          <w:szCs w:val="28"/>
        </w:rPr>
      </w:pPr>
      <w:r w:rsidRPr="004F3172">
        <w:rPr>
          <w:sz w:val="28"/>
          <w:szCs w:val="28"/>
        </w:rPr>
        <w:t xml:space="preserve">   - склеротически-атрофическая форма </w:t>
      </w:r>
    </w:p>
    <w:p w:rsidR="005C104F" w:rsidRPr="004F3172" w:rsidRDefault="005C104F" w:rsidP="005C104F">
      <w:pPr>
        <w:ind w:left="360"/>
        <w:rPr>
          <w:sz w:val="28"/>
          <w:szCs w:val="28"/>
        </w:rPr>
      </w:pPr>
      <w:r w:rsidRPr="004F3172">
        <w:rPr>
          <w:sz w:val="28"/>
          <w:szCs w:val="28"/>
        </w:rPr>
        <w:t xml:space="preserve">   - фиброзная (диффузная и диффузно-узловая) форма</w:t>
      </w:r>
    </w:p>
    <w:p w:rsidR="005C104F" w:rsidRPr="004F3172" w:rsidRDefault="005C104F" w:rsidP="005C104F">
      <w:pPr>
        <w:ind w:left="360"/>
        <w:rPr>
          <w:sz w:val="28"/>
          <w:szCs w:val="28"/>
        </w:rPr>
      </w:pPr>
      <w:r w:rsidRPr="004F3172">
        <w:rPr>
          <w:sz w:val="28"/>
          <w:szCs w:val="28"/>
        </w:rPr>
        <w:t xml:space="preserve">   - псевдокистозная форма</w:t>
      </w:r>
    </w:p>
    <w:p w:rsidR="005C104F" w:rsidRPr="004F3172" w:rsidRDefault="005C104F" w:rsidP="005C104F">
      <w:pPr>
        <w:ind w:left="360"/>
        <w:rPr>
          <w:sz w:val="28"/>
          <w:szCs w:val="28"/>
        </w:rPr>
      </w:pPr>
      <w:r w:rsidRPr="004F3172">
        <w:rPr>
          <w:sz w:val="28"/>
          <w:szCs w:val="28"/>
        </w:rPr>
        <w:t xml:space="preserve">   - кальцифицирующая форма</w:t>
      </w:r>
    </w:p>
    <w:p w:rsidR="005C104F" w:rsidRPr="004F3172" w:rsidRDefault="005C104F" w:rsidP="005C104F">
      <w:pPr>
        <w:ind w:left="360"/>
        <w:rPr>
          <w:sz w:val="28"/>
          <w:szCs w:val="28"/>
        </w:rPr>
      </w:pPr>
    </w:p>
    <w:p w:rsidR="005C104F" w:rsidRPr="004F3172" w:rsidRDefault="005C104F" w:rsidP="005C104F">
      <w:pPr>
        <w:ind w:left="360"/>
        <w:rPr>
          <w:sz w:val="28"/>
          <w:szCs w:val="28"/>
        </w:rPr>
      </w:pPr>
      <w:r w:rsidRPr="00DE6D5E">
        <w:rPr>
          <w:iCs/>
          <w:sz w:val="28"/>
          <w:szCs w:val="28"/>
        </w:rPr>
        <w:t>По патогенезу</w:t>
      </w:r>
      <w:r w:rsidRPr="004F3172">
        <w:rPr>
          <w:i/>
          <w:iCs/>
          <w:sz w:val="28"/>
          <w:szCs w:val="28"/>
        </w:rPr>
        <w:t>:</w:t>
      </w:r>
    </w:p>
    <w:p w:rsidR="005C104F" w:rsidRPr="004F3172" w:rsidRDefault="005C104F" w:rsidP="005C104F">
      <w:pPr>
        <w:ind w:left="360"/>
        <w:rPr>
          <w:sz w:val="28"/>
          <w:szCs w:val="28"/>
        </w:rPr>
      </w:pPr>
      <w:r w:rsidRPr="004F3172">
        <w:rPr>
          <w:sz w:val="28"/>
          <w:szCs w:val="28"/>
        </w:rPr>
        <w:t xml:space="preserve">   - триптическая форма</w:t>
      </w:r>
    </w:p>
    <w:p w:rsidR="005C104F" w:rsidRPr="004F3172" w:rsidRDefault="005C104F" w:rsidP="005C104F">
      <w:pPr>
        <w:ind w:left="360"/>
        <w:rPr>
          <w:sz w:val="28"/>
          <w:szCs w:val="28"/>
        </w:rPr>
      </w:pPr>
      <w:r w:rsidRPr="004F3172">
        <w:rPr>
          <w:sz w:val="28"/>
          <w:szCs w:val="28"/>
        </w:rPr>
        <w:t xml:space="preserve">   - нетриптическая  форма.</w:t>
      </w:r>
    </w:p>
    <w:p w:rsidR="005C104F" w:rsidRPr="004F3172" w:rsidRDefault="005C104F" w:rsidP="005C104F">
      <w:pPr>
        <w:ind w:left="360"/>
        <w:rPr>
          <w:sz w:val="28"/>
          <w:szCs w:val="28"/>
        </w:rPr>
      </w:pPr>
    </w:p>
    <w:p w:rsidR="005C104F" w:rsidRPr="00DE6D5E" w:rsidRDefault="005C104F" w:rsidP="005C104F">
      <w:pPr>
        <w:ind w:left="360"/>
        <w:rPr>
          <w:sz w:val="28"/>
          <w:szCs w:val="28"/>
        </w:rPr>
      </w:pPr>
      <w:r w:rsidRPr="00DE6D5E">
        <w:rPr>
          <w:iCs/>
          <w:sz w:val="28"/>
          <w:szCs w:val="28"/>
        </w:rPr>
        <w:t>По клиническому течению:</w:t>
      </w:r>
    </w:p>
    <w:p w:rsidR="005C104F" w:rsidRPr="004F3172" w:rsidRDefault="005C104F" w:rsidP="005C104F">
      <w:pPr>
        <w:ind w:left="360"/>
        <w:rPr>
          <w:sz w:val="28"/>
          <w:szCs w:val="28"/>
        </w:rPr>
      </w:pPr>
      <w:r w:rsidRPr="004F3172">
        <w:rPr>
          <w:sz w:val="28"/>
          <w:szCs w:val="28"/>
        </w:rPr>
        <w:t xml:space="preserve">   - полисимптомная форма (в том числе хронический рецидивирующий панкреатит)</w:t>
      </w:r>
    </w:p>
    <w:p w:rsidR="005C104F" w:rsidRPr="004F3172" w:rsidRDefault="005C104F" w:rsidP="005C104F">
      <w:pPr>
        <w:ind w:left="360"/>
        <w:rPr>
          <w:sz w:val="28"/>
          <w:szCs w:val="28"/>
        </w:rPr>
      </w:pPr>
      <w:r w:rsidRPr="004F3172">
        <w:rPr>
          <w:sz w:val="28"/>
          <w:szCs w:val="28"/>
        </w:rPr>
        <w:t xml:space="preserve">   - болевая форма </w:t>
      </w:r>
    </w:p>
    <w:p w:rsidR="005C104F" w:rsidRPr="004F3172" w:rsidRDefault="005C104F" w:rsidP="005C104F">
      <w:pPr>
        <w:ind w:left="360"/>
        <w:rPr>
          <w:sz w:val="28"/>
          <w:szCs w:val="28"/>
        </w:rPr>
      </w:pPr>
      <w:r w:rsidRPr="004F3172">
        <w:rPr>
          <w:sz w:val="28"/>
          <w:szCs w:val="28"/>
        </w:rPr>
        <w:t xml:space="preserve">   - псевдоопухолевая форма </w:t>
      </w:r>
    </w:p>
    <w:p w:rsidR="005C104F" w:rsidRPr="004F3172" w:rsidRDefault="005C104F" w:rsidP="005C104F">
      <w:pPr>
        <w:ind w:left="360"/>
        <w:rPr>
          <w:sz w:val="28"/>
          <w:szCs w:val="28"/>
        </w:rPr>
      </w:pPr>
      <w:r w:rsidRPr="004F3172">
        <w:rPr>
          <w:sz w:val="28"/>
          <w:szCs w:val="28"/>
        </w:rPr>
        <w:t xml:space="preserve">   - диспептическая форма </w:t>
      </w:r>
    </w:p>
    <w:p w:rsidR="005C104F" w:rsidRPr="004F3172" w:rsidRDefault="005C104F" w:rsidP="005C104F">
      <w:pPr>
        <w:ind w:left="360"/>
        <w:rPr>
          <w:sz w:val="28"/>
          <w:szCs w:val="28"/>
        </w:rPr>
      </w:pPr>
      <w:r w:rsidRPr="004F3172">
        <w:rPr>
          <w:sz w:val="28"/>
          <w:szCs w:val="28"/>
        </w:rPr>
        <w:t xml:space="preserve">   - латентная (длительно бессимптомно протекающая) форма</w:t>
      </w:r>
    </w:p>
    <w:p w:rsidR="005C104F" w:rsidRPr="004F3172" w:rsidRDefault="005C104F" w:rsidP="005C104F">
      <w:pPr>
        <w:ind w:left="360"/>
        <w:rPr>
          <w:i/>
          <w:iCs/>
          <w:sz w:val="28"/>
          <w:szCs w:val="28"/>
        </w:rPr>
      </w:pPr>
    </w:p>
    <w:p w:rsidR="005C104F" w:rsidRPr="004F3172" w:rsidRDefault="005C104F" w:rsidP="005C104F">
      <w:pPr>
        <w:ind w:left="360"/>
        <w:jc w:val="both"/>
        <w:rPr>
          <w:sz w:val="28"/>
          <w:szCs w:val="28"/>
        </w:rPr>
      </w:pPr>
      <w:r w:rsidRPr="00DE6D5E">
        <w:rPr>
          <w:iCs/>
          <w:sz w:val="28"/>
          <w:szCs w:val="28"/>
        </w:rPr>
        <w:t>По течению заболевания</w:t>
      </w:r>
      <w:r w:rsidRPr="004F3172">
        <w:rPr>
          <w:i/>
          <w:iCs/>
          <w:sz w:val="28"/>
          <w:szCs w:val="28"/>
        </w:rPr>
        <w:t xml:space="preserve">: </w:t>
      </w:r>
    </w:p>
    <w:p w:rsidR="005C104F" w:rsidRPr="004F3172" w:rsidRDefault="005C104F" w:rsidP="005C104F">
      <w:pPr>
        <w:ind w:left="360"/>
        <w:jc w:val="both"/>
        <w:rPr>
          <w:sz w:val="28"/>
          <w:szCs w:val="28"/>
        </w:rPr>
      </w:pPr>
      <w:r w:rsidRPr="004F3172">
        <w:rPr>
          <w:sz w:val="28"/>
          <w:szCs w:val="28"/>
        </w:rPr>
        <w:t xml:space="preserve">   - Панкреатит легкой степени тяжести (1 стадия заболевания</w:t>
      </w:r>
      <w:r w:rsidR="004A639A">
        <w:rPr>
          <w:sz w:val="28"/>
          <w:szCs w:val="28"/>
        </w:rPr>
        <w:t xml:space="preserve"> </w:t>
      </w:r>
      <w:r w:rsidRPr="004F3172">
        <w:rPr>
          <w:sz w:val="28"/>
          <w:szCs w:val="28"/>
        </w:rPr>
        <w:t>–</w:t>
      </w:r>
      <w:r w:rsidR="004A639A">
        <w:rPr>
          <w:sz w:val="28"/>
          <w:szCs w:val="28"/>
        </w:rPr>
        <w:t xml:space="preserve"> </w:t>
      </w:r>
      <w:r w:rsidRPr="004F3172">
        <w:rPr>
          <w:sz w:val="28"/>
          <w:szCs w:val="28"/>
        </w:rPr>
        <w:t>начальная)</w:t>
      </w:r>
    </w:p>
    <w:p w:rsidR="005C104F" w:rsidRPr="004F3172" w:rsidRDefault="005C104F" w:rsidP="005C104F">
      <w:pPr>
        <w:ind w:left="360"/>
        <w:jc w:val="both"/>
        <w:rPr>
          <w:sz w:val="28"/>
          <w:szCs w:val="28"/>
        </w:rPr>
      </w:pPr>
      <w:r w:rsidRPr="004F3172">
        <w:rPr>
          <w:sz w:val="28"/>
          <w:szCs w:val="28"/>
        </w:rPr>
        <w:t xml:space="preserve">   - Панкреатит среднетяжелого течения (2 стадия)</w:t>
      </w:r>
    </w:p>
    <w:p w:rsidR="005C104F" w:rsidRPr="004F3172" w:rsidRDefault="005C104F" w:rsidP="005C104F">
      <w:pPr>
        <w:ind w:left="360"/>
        <w:jc w:val="both"/>
        <w:rPr>
          <w:sz w:val="28"/>
          <w:szCs w:val="28"/>
        </w:rPr>
      </w:pPr>
      <w:r w:rsidRPr="004F3172">
        <w:rPr>
          <w:sz w:val="28"/>
          <w:szCs w:val="28"/>
        </w:rPr>
        <w:t xml:space="preserve">   - Панкреатит тяжелой степени (3 стадия</w:t>
      </w:r>
      <w:r w:rsidR="004A639A">
        <w:rPr>
          <w:sz w:val="28"/>
          <w:szCs w:val="28"/>
        </w:rPr>
        <w:t xml:space="preserve"> </w:t>
      </w:r>
      <w:r w:rsidRPr="004F3172">
        <w:rPr>
          <w:sz w:val="28"/>
          <w:szCs w:val="28"/>
        </w:rPr>
        <w:t>–</w:t>
      </w:r>
      <w:r w:rsidR="004A639A">
        <w:rPr>
          <w:sz w:val="28"/>
          <w:szCs w:val="28"/>
        </w:rPr>
        <w:t xml:space="preserve"> </w:t>
      </w:r>
      <w:r w:rsidRPr="004F3172">
        <w:rPr>
          <w:sz w:val="28"/>
          <w:szCs w:val="28"/>
        </w:rPr>
        <w:t>терминальная, кахектическая)</w:t>
      </w:r>
    </w:p>
    <w:p w:rsidR="005C104F" w:rsidRPr="004F3172" w:rsidRDefault="005C104F" w:rsidP="005C104F">
      <w:pPr>
        <w:ind w:left="360"/>
        <w:jc w:val="both"/>
        <w:rPr>
          <w:i/>
          <w:iCs/>
          <w:sz w:val="28"/>
          <w:szCs w:val="28"/>
        </w:rPr>
      </w:pPr>
    </w:p>
    <w:p w:rsidR="005C104F" w:rsidRPr="004F3172" w:rsidRDefault="005C104F" w:rsidP="005C104F">
      <w:pPr>
        <w:ind w:left="360"/>
        <w:jc w:val="both"/>
        <w:rPr>
          <w:sz w:val="28"/>
          <w:szCs w:val="28"/>
        </w:rPr>
      </w:pPr>
      <w:r w:rsidRPr="00DE6D5E">
        <w:rPr>
          <w:iCs/>
          <w:sz w:val="28"/>
          <w:szCs w:val="28"/>
        </w:rPr>
        <w:t>По  фазе  болезни</w:t>
      </w:r>
      <w:r w:rsidRPr="004F3172">
        <w:rPr>
          <w:i/>
          <w:iCs/>
          <w:sz w:val="28"/>
          <w:szCs w:val="28"/>
        </w:rPr>
        <w:t>:</w:t>
      </w:r>
    </w:p>
    <w:p w:rsidR="005C104F" w:rsidRPr="004F3172" w:rsidRDefault="005C104F" w:rsidP="005C104F">
      <w:pPr>
        <w:ind w:left="360"/>
        <w:jc w:val="both"/>
        <w:rPr>
          <w:sz w:val="28"/>
          <w:szCs w:val="28"/>
        </w:rPr>
      </w:pPr>
      <w:r w:rsidRPr="004F3172">
        <w:rPr>
          <w:sz w:val="28"/>
          <w:szCs w:val="28"/>
        </w:rPr>
        <w:t xml:space="preserve">   -</w:t>
      </w:r>
      <w:r>
        <w:rPr>
          <w:sz w:val="28"/>
          <w:szCs w:val="28"/>
        </w:rPr>
        <w:t xml:space="preserve"> </w:t>
      </w:r>
      <w:r w:rsidRPr="004F3172">
        <w:rPr>
          <w:sz w:val="28"/>
          <w:szCs w:val="28"/>
        </w:rPr>
        <w:t>обострение</w:t>
      </w:r>
    </w:p>
    <w:p w:rsidR="005C104F" w:rsidRPr="004F3172" w:rsidRDefault="005C104F" w:rsidP="005C104F">
      <w:pPr>
        <w:ind w:left="360"/>
        <w:jc w:val="both"/>
        <w:rPr>
          <w:sz w:val="28"/>
          <w:szCs w:val="28"/>
        </w:rPr>
      </w:pPr>
      <w:r w:rsidRPr="004F3172">
        <w:rPr>
          <w:sz w:val="28"/>
          <w:szCs w:val="28"/>
        </w:rPr>
        <w:t xml:space="preserve">   - затухающее  обострение</w:t>
      </w:r>
    </w:p>
    <w:p w:rsidR="005C104F" w:rsidRPr="004F3172" w:rsidRDefault="005C104F" w:rsidP="005C104F">
      <w:pPr>
        <w:ind w:left="360"/>
        <w:jc w:val="both"/>
        <w:rPr>
          <w:sz w:val="28"/>
          <w:szCs w:val="28"/>
        </w:rPr>
      </w:pPr>
      <w:r w:rsidRPr="004F3172">
        <w:rPr>
          <w:sz w:val="28"/>
          <w:szCs w:val="28"/>
        </w:rPr>
        <w:t xml:space="preserve">   - ремиссия.</w:t>
      </w:r>
    </w:p>
    <w:p w:rsidR="005C104F" w:rsidRPr="004F3172" w:rsidRDefault="005C104F" w:rsidP="005C104F">
      <w:pPr>
        <w:ind w:left="360"/>
        <w:jc w:val="both"/>
        <w:rPr>
          <w:sz w:val="28"/>
          <w:szCs w:val="28"/>
        </w:rPr>
      </w:pPr>
      <w:r w:rsidRPr="00DE6D5E">
        <w:rPr>
          <w:iCs/>
          <w:sz w:val="28"/>
          <w:szCs w:val="28"/>
        </w:rPr>
        <w:t>По характеру нарушения функции</w:t>
      </w:r>
      <w:r w:rsidRPr="004F3172">
        <w:rPr>
          <w:i/>
          <w:iCs/>
          <w:sz w:val="28"/>
          <w:szCs w:val="28"/>
        </w:rPr>
        <w:t>:</w:t>
      </w:r>
    </w:p>
    <w:p w:rsidR="005C104F" w:rsidRPr="004F3172" w:rsidRDefault="005C104F" w:rsidP="005C104F">
      <w:pPr>
        <w:ind w:left="360"/>
        <w:jc w:val="both"/>
        <w:rPr>
          <w:sz w:val="28"/>
          <w:szCs w:val="28"/>
        </w:rPr>
      </w:pPr>
      <w:r w:rsidRPr="004F3172">
        <w:rPr>
          <w:sz w:val="28"/>
          <w:szCs w:val="28"/>
        </w:rPr>
        <w:t xml:space="preserve">   - с преимущественным  нарушением  внешнесекреторной  функции (панкреатическая диарея)</w:t>
      </w:r>
    </w:p>
    <w:p w:rsidR="005C104F" w:rsidRPr="004F3172" w:rsidRDefault="005C104F" w:rsidP="005C104F">
      <w:pPr>
        <w:ind w:left="360"/>
        <w:jc w:val="both"/>
        <w:rPr>
          <w:sz w:val="28"/>
          <w:szCs w:val="28"/>
        </w:rPr>
      </w:pPr>
      <w:r w:rsidRPr="004F3172">
        <w:rPr>
          <w:sz w:val="28"/>
          <w:szCs w:val="28"/>
        </w:rPr>
        <w:t xml:space="preserve">   - с преимущественным нарушением внутрисекреторной функции (панкреатический диабет), сочетанным с внешне- и внутрисекреторной недостаточностью.</w:t>
      </w:r>
    </w:p>
    <w:p w:rsidR="005C104F" w:rsidRPr="004F3172" w:rsidRDefault="005C104F" w:rsidP="005C104F">
      <w:pPr>
        <w:ind w:left="360"/>
        <w:jc w:val="both"/>
        <w:rPr>
          <w:sz w:val="28"/>
          <w:szCs w:val="28"/>
        </w:rPr>
      </w:pPr>
    </w:p>
    <w:p w:rsidR="005C104F" w:rsidRPr="004F3172" w:rsidRDefault="005C104F" w:rsidP="005C104F">
      <w:pPr>
        <w:rPr>
          <w:b/>
          <w:sz w:val="28"/>
          <w:szCs w:val="28"/>
        </w:rPr>
      </w:pPr>
      <w:r>
        <w:rPr>
          <w:b/>
          <w:sz w:val="28"/>
          <w:szCs w:val="28"/>
        </w:rPr>
        <w:t xml:space="preserve"> Марсельско</w:t>
      </w:r>
      <w:r w:rsidR="009F5785">
        <w:rPr>
          <w:b/>
          <w:sz w:val="28"/>
          <w:szCs w:val="28"/>
        </w:rPr>
        <w:t xml:space="preserve"> </w:t>
      </w:r>
      <w:r>
        <w:rPr>
          <w:b/>
          <w:sz w:val="28"/>
          <w:szCs w:val="28"/>
        </w:rPr>
        <w:t>-</w:t>
      </w:r>
      <w:r w:rsidR="009F5785">
        <w:rPr>
          <w:b/>
          <w:sz w:val="28"/>
          <w:szCs w:val="28"/>
        </w:rPr>
        <w:t xml:space="preserve"> </w:t>
      </w:r>
      <w:r>
        <w:rPr>
          <w:b/>
          <w:sz w:val="28"/>
          <w:szCs w:val="28"/>
        </w:rPr>
        <w:t>Римская классификация</w:t>
      </w:r>
      <w:r w:rsidRPr="004F3172">
        <w:rPr>
          <w:b/>
          <w:sz w:val="28"/>
          <w:szCs w:val="28"/>
        </w:rPr>
        <w:t xml:space="preserve"> </w:t>
      </w:r>
      <w:r w:rsidRPr="004F3172">
        <w:rPr>
          <w:b/>
          <w:iCs/>
          <w:sz w:val="28"/>
          <w:szCs w:val="28"/>
        </w:rPr>
        <w:t xml:space="preserve">хронического панкреатита </w:t>
      </w:r>
      <w:r>
        <w:rPr>
          <w:b/>
          <w:sz w:val="28"/>
          <w:szCs w:val="28"/>
        </w:rPr>
        <w:t>(1987-</w:t>
      </w:r>
      <w:smartTag w:uri="urn:schemas-microsoft-com:office:smarttags" w:element="metricconverter">
        <w:smartTagPr>
          <w:attr w:name="ProductID" w:val="1989 г"/>
        </w:smartTagPr>
        <w:r>
          <w:rPr>
            <w:b/>
            <w:sz w:val="28"/>
            <w:szCs w:val="28"/>
          </w:rPr>
          <w:t>1989</w:t>
        </w:r>
        <w:r w:rsidRPr="004F3172">
          <w:rPr>
            <w:b/>
            <w:sz w:val="28"/>
            <w:szCs w:val="28"/>
          </w:rPr>
          <w:t xml:space="preserve"> г</w:t>
        </w:r>
      </w:smartTag>
      <w:r w:rsidRPr="004F3172">
        <w:rPr>
          <w:b/>
          <w:sz w:val="28"/>
          <w:szCs w:val="28"/>
        </w:rPr>
        <w:t>.)</w:t>
      </w:r>
    </w:p>
    <w:p w:rsidR="005C104F" w:rsidRPr="004F3172" w:rsidRDefault="005C104F" w:rsidP="005C104F">
      <w:pPr>
        <w:jc w:val="center"/>
        <w:rPr>
          <w:b/>
          <w:sz w:val="28"/>
          <w:szCs w:val="28"/>
        </w:rPr>
      </w:pPr>
    </w:p>
    <w:p w:rsidR="005C104F" w:rsidRPr="004F3172" w:rsidRDefault="005C104F" w:rsidP="005C104F">
      <w:pPr>
        <w:jc w:val="both"/>
        <w:rPr>
          <w:sz w:val="28"/>
          <w:szCs w:val="28"/>
        </w:rPr>
      </w:pPr>
      <w:r w:rsidRPr="008F021D">
        <w:rPr>
          <w:bCs/>
          <w:sz w:val="28"/>
          <w:szCs w:val="28"/>
        </w:rPr>
        <w:t xml:space="preserve">      </w:t>
      </w:r>
      <w:r>
        <w:rPr>
          <w:bCs/>
          <w:sz w:val="28"/>
          <w:szCs w:val="28"/>
        </w:rPr>
        <w:t xml:space="preserve">- </w:t>
      </w:r>
      <w:r w:rsidRPr="008F021D">
        <w:rPr>
          <w:bCs/>
          <w:sz w:val="28"/>
          <w:szCs w:val="28"/>
        </w:rPr>
        <w:t>Литогенный</w:t>
      </w:r>
      <w:r w:rsidRPr="004F3172">
        <w:rPr>
          <w:sz w:val="28"/>
          <w:szCs w:val="28"/>
        </w:rPr>
        <w:t xml:space="preserve"> (хронический кальцифицирующий панкреатит) проявляется неравномерным фиброзом ткани поджелудочной железы с белковыми депозитами, образованием камней в просвете и повреждением протоков. Основная причина–злоупотребление алкоголя.</w:t>
      </w:r>
    </w:p>
    <w:p w:rsidR="005C104F" w:rsidRPr="004F3172" w:rsidRDefault="005C104F" w:rsidP="005C104F">
      <w:pPr>
        <w:jc w:val="both"/>
        <w:rPr>
          <w:sz w:val="28"/>
          <w:szCs w:val="28"/>
        </w:rPr>
      </w:pPr>
      <w:r w:rsidRPr="004F3172">
        <w:rPr>
          <w:b/>
          <w:bCs/>
          <w:sz w:val="28"/>
          <w:szCs w:val="28"/>
        </w:rPr>
        <w:t xml:space="preserve">      </w:t>
      </w:r>
      <w:r>
        <w:rPr>
          <w:b/>
          <w:bCs/>
          <w:sz w:val="28"/>
          <w:szCs w:val="28"/>
        </w:rPr>
        <w:t xml:space="preserve">- </w:t>
      </w:r>
      <w:r w:rsidRPr="008F021D">
        <w:rPr>
          <w:bCs/>
          <w:sz w:val="28"/>
          <w:szCs w:val="28"/>
        </w:rPr>
        <w:t>Обструктивный хронический панкреатит</w:t>
      </w:r>
      <w:r w:rsidRPr="004F3172">
        <w:rPr>
          <w:b/>
          <w:bCs/>
          <w:sz w:val="28"/>
          <w:szCs w:val="28"/>
        </w:rPr>
        <w:t xml:space="preserve"> </w:t>
      </w:r>
      <w:r w:rsidRPr="004F3172">
        <w:rPr>
          <w:sz w:val="28"/>
          <w:szCs w:val="28"/>
        </w:rPr>
        <w:t>проявляется равномерным фиброзом ткани железы, расширением  и деформацией протоко</w:t>
      </w:r>
      <w:r>
        <w:rPr>
          <w:sz w:val="28"/>
          <w:szCs w:val="28"/>
        </w:rPr>
        <w:t>в, атрофией ацинусов, обструкцией протоков</w:t>
      </w:r>
      <w:r w:rsidRPr="004F3172">
        <w:rPr>
          <w:sz w:val="28"/>
          <w:szCs w:val="28"/>
        </w:rPr>
        <w:t xml:space="preserve"> железы</w:t>
      </w:r>
      <w:r>
        <w:rPr>
          <w:sz w:val="28"/>
          <w:szCs w:val="28"/>
        </w:rPr>
        <w:t>,</w:t>
      </w:r>
      <w:r w:rsidRPr="004F3172">
        <w:rPr>
          <w:sz w:val="28"/>
          <w:szCs w:val="28"/>
        </w:rPr>
        <w:t xml:space="preserve"> нередко обусловлена эндофитно растущими опухолями или доброкачественными стриктурами.</w:t>
      </w:r>
    </w:p>
    <w:p w:rsidR="005C104F" w:rsidRPr="004F3172" w:rsidRDefault="005C104F" w:rsidP="005C104F">
      <w:pPr>
        <w:jc w:val="both"/>
        <w:rPr>
          <w:sz w:val="28"/>
          <w:szCs w:val="28"/>
        </w:rPr>
      </w:pPr>
      <w:r w:rsidRPr="004F3172">
        <w:rPr>
          <w:b/>
          <w:bCs/>
          <w:sz w:val="28"/>
          <w:szCs w:val="28"/>
        </w:rPr>
        <w:t xml:space="preserve">     </w:t>
      </w:r>
      <w:r w:rsidR="00E405AC">
        <w:rPr>
          <w:b/>
          <w:bCs/>
          <w:sz w:val="28"/>
          <w:szCs w:val="28"/>
        </w:rPr>
        <w:t xml:space="preserve">- </w:t>
      </w:r>
      <w:r w:rsidRPr="008F021D">
        <w:rPr>
          <w:bCs/>
          <w:sz w:val="28"/>
          <w:szCs w:val="28"/>
        </w:rPr>
        <w:t>Воспалительный хронический панкреатит</w:t>
      </w:r>
      <w:r w:rsidRPr="004F3172">
        <w:rPr>
          <w:sz w:val="28"/>
          <w:szCs w:val="28"/>
        </w:rPr>
        <w:t xml:space="preserve"> гистологически проявляется инфильтрацией мононуклеарными лейкоцитами, деструкцией экзокринной части, диффузными фиброзами и атрофией. Развивается при аутоиммунных заболеваниях: синдроме Шегрена, первичном склерозирующем холангите, аутоиммунном панкреатите</w:t>
      </w:r>
    </w:p>
    <w:p w:rsidR="005C104F" w:rsidRPr="004F3172" w:rsidRDefault="005C104F" w:rsidP="005C104F">
      <w:pPr>
        <w:jc w:val="both"/>
        <w:rPr>
          <w:sz w:val="28"/>
          <w:szCs w:val="28"/>
        </w:rPr>
      </w:pPr>
      <w:r w:rsidRPr="004F3172">
        <w:rPr>
          <w:b/>
          <w:bCs/>
          <w:sz w:val="28"/>
          <w:szCs w:val="28"/>
        </w:rPr>
        <w:t xml:space="preserve">    </w:t>
      </w:r>
      <w:r w:rsidR="00E405AC">
        <w:rPr>
          <w:b/>
          <w:bCs/>
          <w:sz w:val="28"/>
          <w:szCs w:val="28"/>
        </w:rPr>
        <w:t xml:space="preserve">- </w:t>
      </w:r>
      <w:r w:rsidRPr="008F021D">
        <w:rPr>
          <w:bCs/>
          <w:sz w:val="28"/>
          <w:szCs w:val="28"/>
        </w:rPr>
        <w:t>Фиброз поджелудочной железы</w:t>
      </w:r>
      <w:r w:rsidRPr="004F3172">
        <w:rPr>
          <w:sz w:val="28"/>
          <w:szCs w:val="28"/>
        </w:rPr>
        <w:t xml:space="preserve"> протекает без клинических проявлений; развивается в околодольковой зоне.</w:t>
      </w:r>
    </w:p>
    <w:p w:rsidR="005C104F" w:rsidRPr="004F3172" w:rsidRDefault="005C104F" w:rsidP="005C104F">
      <w:pPr>
        <w:ind w:left="360"/>
        <w:jc w:val="both"/>
        <w:rPr>
          <w:sz w:val="28"/>
          <w:szCs w:val="28"/>
        </w:rPr>
      </w:pPr>
    </w:p>
    <w:p w:rsidR="005C104F" w:rsidRPr="00713BD7" w:rsidRDefault="005C104F" w:rsidP="005C104F">
      <w:pPr>
        <w:ind w:left="360"/>
        <w:jc w:val="both"/>
        <w:rPr>
          <w:b/>
          <w:sz w:val="28"/>
          <w:szCs w:val="28"/>
        </w:rPr>
      </w:pPr>
      <w:r w:rsidRPr="004F3172">
        <w:rPr>
          <w:b/>
          <w:sz w:val="28"/>
          <w:szCs w:val="28"/>
        </w:rPr>
        <w:t xml:space="preserve">Классификация </w:t>
      </w:r>
      <w:r w:rsidRPr="004F3172">
        <w:rPr>
          <w:b/>
          <w:iCs/>
          <w:sz w:val="28"/>
          <w:szCs w:val="28"/>
        </w:rPr>
        <w:t xml:space="preserve">хронического панкреатита </w:t>
      </w:r>
      <w:r w:rsidRPr="004F3172">
        <w:rPr>
          <w:b/>
          <w:sz w:val="28"/>
          <w:szCs w:val="28"/>
          <w:lang w:val="en-US"/>
        </w:rPr>
        <w:t>TIG</w:t>
      </w:r>
      <w:r w:rsidRPr="004F3172">
        <w:rPr>
          <w:b/>
          <w:sz w:val="28"/>
          <w:szCs w:val="28"/>
        </w:rPr>
        <w:t xml:space="preserve"> </w:t>
      </w:r>
      <w:r w:rsidRPr="004F3172">
        <w:rPr>
          <w:b/>
          <w:sz w:val="28"/>
          <w:szCs w:val="28"/>
          <w:lang w:val="en-US"/>
        </w:rPr>
        <w:t>AR</w:t>
      </w:r>
      <w:r w:rsidRPr="004F3172">
        <w:rPr>
          <w:b/>
          <w:sz w:val="28"/>
          <w:szCs w:val="28"/>
        </w:rPr>
        <w:t>–</w:t>
      </w:r>
      <w:r w:rsidRPr="004F3172">
        <w:rPr>
          <w:b/>
          <w:sz w:val="28"/>
          <w:szCs w:val="28"/>
          <w:lang w:val="en-US"/>
        </w:rPr>
        <w:t>O</w:t>
      </w:r>
      <w:r>
        <w:rPr>
          <w:b/>
          <w:sz w:val="28"/>
          <w:szCs w:val="28"/>
        </w:rPr>
        <w:t xml:space="preserve"> (</w:t>
      </w:r>
      <w:smartTag w:uri="urn:schemas-microsoft-com:office:smarttags" w:element="metricconverter">
        <w:smartTagPr>
          <w:attr w:name="ProductID" w:val="2009 г"/>
        </w:smartTagPr>
        <w:r>
          <w:rPr>
            <w:b/>
            <w:sz w:val="28"/>
            <w:szCs w:val="28"/>
          </w:rPr>
          <w:t>2009 г</w:t>
        </w:r>
      </w:smartTag>
      <w:r>
        <w:rPr>
          <w:b/>
          <w:sz w:val="28"/>
          <w:szCs w:val="28"/>
        </w:rPr>
        <w:t>.)</w:t>
      </w:r>
    </w:p>
    <w:p w:rsidR="005C104F" w:rsidRPr="004F3172" w:rsidRDefault="005C104F" w:rsidP="005C104F">
      <w:pPr>
        <w:ind w:left="360"/>
        <w:jc w:val="both"/>
        <w:rPr>
          <w:sz w:val="28"/>
          <w:szCs w:val="28"/>
        </w:rPr>
      </w:pPr>
    </w:p>
    <w:p w:rsidR="005C104F" w:rsidRPr="008F021D" w:rsidRDefault="005C104F" w:rsidP="005C104F">
      <w:pPr>
        <w:ind w:left="360"/>
        <w:jc w:val="both"/>
        <w:rPr>
          <w:bCs/>
          <w:sz w:val="28"/>
          <w:szCs w:val="28"/>
        </w:rPr>
      </w:pPr>
      <w:r w:rsidRPr="008F021D">
        <w:rPr>
          <w:bCs/>
          <w:sz w:val="28"/>
          <w:szCs w:val="28"/>
        </w:rPr>
        <w:t>1. Токсико-метаболический</w:t>
      </w:r>
    </w:p>
    <w:p w:rsidR="005C104F" w:rsidRPr="004F3172" w:rsidRDefault="005C104F" w:rsidP="00E405AC">
      <w:pPr>
        <w:numPr>
          <w:ilvl w:val="0"/>
          <w:numId w:val="1"/>
        </w:numPr>
        <w:ind w:firstLine="360"/>
        <w:jc w:val="both"/>
        <w:rPr>
          <w:sz w:val="28"/>
          <w:szCs w:val="28"/>
        </w:rPr>
      </w:pPr>
      <w:r w:rsidRPr="004F3172">
        <w:rPr>
          <w:sz w:val="28"/>
          <w:szCs w:val="28"/>
        </w:rPr>
        <w:t>алкогольный</w:t>
      </w:r>
    </w:p>
    <w:p w:rsidR="005C104F" w:rsidRPr="004F3172" w:rsidRDefault="005C104F" w:rsidP="00E405AC">
      <w:pPr>
        <w:numPr>
          <w:ilvl w:val="0"/>
          <w:numId w:val="1"/>
        </w:numPr>
        <w:ind w:firstLine="360"/>
        <w:jc w:val="both"/>
        <w:rPr>
          <w:sz w:val="28"/>
          <w:szCs w:val="28"/>
        </w:rPr>
      </w:pPr>
      <w:r w:rsidRPr="004F3172">
        <w:rPr>
          <w:sz w:val="28"/>
          <w:szCs w:val="28"/>
        </w:rPr>
        <w:t>никотиновый</w:t>
      </w:r>
    </w:p>
    <w:p w:rsidR="005C104F" w:rsidRPr="004F3172" w:rsidRDefault="005C104F" w:rsidP="00E405AC">
      <w:pPr>
        <w:numPr>
          <w:ilvl w:val="0"/>
          <w:numId w:val="1"/>
        </w:numPr>
        <w:ind w:firstLine="360"/>
        <w:jc w:val="both"/>
        <w:rPr>
          <w:sz w:val="28"/>
          <w:szCs w:val="28"/>
        </w:rPr>
      </w:pPr>
      <w:r w:rsidRPr="004F3172">
        <w:rPr>
          <w:sz w:val="28"/>
          <w:szCs w:val="28"/>
        </w:rPr>
        <w:t>гиперкальциемический</w:t>
      </w:r>
    </w:p>
    <w:p w:rsidR="005C104F" w:rsidRPr="004F3172" w:rsidRDefault="005C104F" w:rsidP="00E405AC">
      <w:pPr>
        <w:numPr>
          <w:ilvl w:val="0"/>
          <w:numId w:val="1"/>
        </w:numPr>
        <w:ind w:firstLine="360"/>
        <w:jc w:val="both"/>
        <w:rPr>
          <w:sz w:val="28"/>
          <w:szCs w:val="28"/>
        </w:rPr>
      </w:pPr>
      <w:r w:rsidRPr="004F3172">
        <w:rPr>
          <w:sz w:val="28"/>
          <w:szCs w:val="28"/>
        </w:rPr>
        <w:t>гиперлипидемический</w:t>
      </w:r>
    </w:p>
    <w:p w:rsidR="005C104F" w:rsidRPr="004F3172" w:rsidRDefault="005C104F" w:rsidP="00E405AC">
      <w:pPr>
        <w:numPr>
          <w:ilvl w:val="0"/>
          <w:numId w:val="1"/>
        </w:numPr>
        <w:ind w:firstLine="360"/>
        <w:jc w:val="both"/>
        <w:rPr>
          <w:sz w:val="28"/>
          <w:szCs w:val="28"/>
        </w:rPr>
      </w:pPr>
      <w:r w:rsidRPr="004F3172">
        <w:rPr>
          <w:sz w:val="28"/>
          <w:szCs w:val="28"/>
        </w:rPr>
        <w:t>при хронической почечной недостаточности</w:t>
      </w:r>
    </w:p>
    <w:p w:rsidR="005C104F" w:rsidRPr="004F3172" w:rsidRDefault="005C104F" w:rsidP="00E405AC">
      <w:pPr>
        <w:numPr>
          <w:ilvl w:val="0"/>
          <w:numId w:val="1"/>
        </w:numPr>
        <w:ind w:firstLine="360"/>
        <w:jc w:val="both"/>
        <w:rPr>
          <w:sz w:val="28"/>
          <w:szCs w:val="28"/>
        </w:rPr>
      </w:pPr>
      <w:r w:rsidRPr="004F3172">
        <w:rPr>
          <w:sz w:val="28"/>
          <w:szCs w:val="28"/>
        </w:rPr>
        <w:t>медикаментозный</w:t>
      </w:r>
    </w:p>
    <w:p w:rsidR="005C104F" w:rsidRPr="004F3172" w:rsidRDefault="005C104F" w:rsidP="00E405AC">
      <w:pPr>
        <w:numPr>
          <w:ilvl w:val="0"/>
          <w:numId w:val="1"/>
        </w:numPr>
        <w:ind w:firstLine="360"/>
        <w:jc w:val="both"/>
        <w:rPr>
          <w:sz w:val="28"/>
          <w:szCs w:val="28"/>
        </w:rPr>
      </w:pPr>
      <w:r w:rsidRPr="004F3172">
        <w:rPr>
          <w:sz w:val="28"/>
          <w:szCs w:val="28"/>
        </w:rPr>
        <w:t>токсический (органические составляющие)</w:t>
      </w:r>
      <w:r w:rsidR="00E405AC">
        <w:rPr>
          <w:sz w:val="28"/>
          <w:szCs w:val="28"/>
        </w:rPr>
        <w:t>.</w:t>
      </w:r>
    </w:p>
    <w:p w:rsidR="005C104F" w:rsidRPr="004F3172" w:rsidRDefault="005C104F" w:rsidP="005C104F">
      <w:pPr>
        <w:ind w:left="360"/>
        <w:jc w:val="both"/>
        <w:rPr>
          <w:sz w:val="28"/>
          <w:szCs w:val="28"/>
        </w:rPr>
      </w:pPr>
    </w:p>
    <w:p w:rsidR="005C104F" w:rsidRPr="008F021D" w:rsidRDefault="005C104F" w:rsidP="005C104F">
      <w:pPr>
        <w:ind w:left="360"/>
        <w:jc w:val="both"/>
        <w:rPr>
          <w:bCs/>
          <w:sz w:val="28"/>
          <w:szCs w:val="28"/>
        </w:rPr>
      </w:pPr>
      <w:r w:rsidRPr="008F021D">
        <w:rPr>
          <w:bCs/>
          <w:sz w:val="28"/>
          <w:szCs w:val="28"/>
        </w:rPr>
        <w:t>2. Идиопатический</w:t>
      </w:r>
      <w:r>
        <w:rPr>
          <w:bCs/>
          <w:sz w:val="28"/>
          <w:szCs w:val="28"/>
        </w:rPr>
        <w:t>:</w:t>
      </w:r>
      <w:r w:rsidRPr="008F021D">
        <w:rPr>
          <w:bCs/>
          <w:sz w:val="28"/>
          <w:szCs w:val="28"/>
        </w:rPr>
        <w:t xml:space="preserve"> </w:t>
      </w:r>
    </w:p>
    <w:p w:rsidR="005C104F" w:rsidRPr="004F3172" w:rsidRDefault="005C104F" w:rsidP="00E405AC">
      <w:pPr>
        <w:numPr>
          <w:ilvl w:val="0"/>
          <w:numId w:val="2"/>
        </w:numPr>
        <w:ind w:firstLine="360"/>
        <w:jc w:val="both"/>
        <w:rPr>
          <w:sz w:val="28"/>
          <w:szCs w:val="28"/>
        </w:rPr>
      </w:pPr>
      <w:r w:rsidRPr="004F3172">
        <w:rPr>
          <w:sz w:val="28"/>
          <w:szCs w:val="28"/>
        </w:rPr>
        <w:t xml:space="preserve"> раннее начало</w:t>
      </w:r>
    </w:p>
    <w:p w:rsidR="005C104F" w:rsidRPr="004F3172" w:rsidRDefault="005C104F" w:rsidP="00E405AC">
      <w:pPr>
        <w:numPr>
          <w:ilvl w:val="0"/>
          <w:numId w:val="2"/>
        </w:numPr>
        <w:ind w:firstLine="360"/>
        <w:jc w:val="both"/>
        <w:rPr>
          <w:sz w:val="28"/>
          <w:szCs w:val="28"/>
        </w:rPr>
      </w:pPr>
      <w:r w:rsidRPr="004F3172">
        <w:rPr>
          <w:sz w:val="28"/>
          <w:szCs w:val="28"/>
        </w:rPr>
        <w:t xml:space="preserve"> позднее начало</w:t>
      </w:r>
    </w:p>
    <w:p w:rsidR="005C104F" w:rsidRPr="004F3172" w:rsidRDefault="005C104F" w:rsidP="00E405AC">
      <w:pPr>
        <w:numPr>
          <w:ilvl w:val="0"/>
          <w:numId w:val="2"/>
        </w:numPr>
        <w:ind w:firstLine="360"/>
        <w:rPr>
          <w:sz w:val="28"/>
          <w:szCs w:val="28"/>
        </w:rPr>
      </w:pPr>
      <w:r w:rsidRPr="004F3172">
        <w:rPr>
          <w:sz w:val="28"/>
          <w:szCs w:val="28"/>
        </w:rPr>
        <w:t xml:space="preserve"> тропический</w:t>
      </w:r>
    </w:p>
    <w:p w:rsidR="005C104F" w:rsidRPr="004F3172" w:rsidRDefault="005C104F" w:rsidP="00E405AC">
      <w:pPr>
        <w:numPr>
          <w:ilvl w:val="0"/>
          <w:numId w:val="2"/>
        </w:numPr>
        <w:ind w:firstLine="360"/>
        <w:rPr>
          <w:sz w:val="28"/>
          <w:szCs w:val="28"/>
        </w:rPr>
      </w:pPr>
      <w:r w:rsidRPr="004F3172">
        <w:rPr>
          <w:sz w:val="28"/>
          <w:szCs w:val="28"/>
        </w:rPr>
        <w:t xml:space="preserve"> </w:t>
      </w:r>
      <w:r w:rsidR="009F5785">
        <w:rPr>
          <w:sz w:val="28"/>
          <w:szCs w:val="28"/>
        </w:rPr>
        <w:t>д</w:t>
      </w:r>
      <w:r w:rsidRPr="004F3172">
        <w:rPr>
          <w:sz w:val="28"/>
          <w:szCs w:val="28"/>
        </w:rPr>
        <w:t>ругие</w:t>
      </w:r>
      <w:r w:rsidR="00E405AC">
        <w:rPr>
          <w:sz w:val="28"/>
          <w:szCs w:val="28"/>
        </w:rPr>
        <w:t>.</w:t>
      </w:r>
    </w:p>
    <w:p w:rsidR="005C104F" w:rsidRPr="004F3172" w:rsidRDefault="005C104F" w:rsidP="005C104F">
      <w:pPr>
        <w:ind w:left="360"/>
        <w:rPr>
          <w:b/>
          <w:bCs/>
          <w:sz w:val="28"/>
          <w:szCs w:val="28"/>
        </w:rPr>
      </w:pPr>
    </w:p>
    <w:p w:rsidR="005C104F" w:rsidRPr="008F021D" w:rsidRDefault="005C104F" w:rsidP="005C104F">
      <w:pPr>
        <w:ind w:left="360"/>
        <w:rPr>
          <w:bCs/>
          <w:sz w:val="28"/>
          <w:szCs w:val="28"/>
        </w:rPr>
      </w:pPr>
      <w:r w:rsidRPr="008F021D">
        <w:rPr>
          <w:bCs/>
          <w:sz w:val="28"/>
          <w:szCs w:val="28"/>
        </w:rPr>
        <w:t xml:space="preserve">3. Генетический </w:t>
      </w:r>
    </w:p>
    <w:p w:rsidR="005C104F" w:rsidRPr="004F3172" w:rsidRDefault="005C104F" w:rsidP="00E405AC">
      <w:pPr>
        <w:numPr>
          <w:ilvl w:val="0"/>
          <w:numId w:val="3"/>
        </w:numPr>
        <w:ind w:firstLine="360"/>
        <w:rPr>
          <w:sz w:val="28"/>
          <w:szCs w:val="28"/>
        </w:rPr>
      </w:pPr>
      <w:r>
        <w:rPr>
          <w:sz w:val="28"/>
          <w:szCs w:val="28"/>
        </w:rPr>
        <w:t>а</w:t>
      </w:r>
      <w:r w:rsidRPr="004F3172">
        <w:rPr>
          <w:sz w:val="28"/>
          <w:szCs w:val="28"/>
        </w:rPr>
        <w:t>утосомно-доминатный</w:t>
      </w:r>
    </w:p>
    <w:p w:rsidR="005C104F" w:rsidRPr="004F3172" w:rsidRDefault="005C104F" w:rsidP="00E405AC">
      <w:pPr>
        <w:numPr>
          <w:ilvl w:val="0"/>
          <w:numId w:val="3"/>
        </w:numPr>
        <w:ind w:firstLine="360"/>
        <w:rPr>
          <w:sz w:val="28"/>
          <w:szCs w:val="28"/>
        </w:rPr>
      </w:pPr>
      <w:r>
        <w:rPr>
          <w:sz w:val="28"/>
          <w:szCs w:val="28"/>
        </w:rPr>
        <w:t>а</w:t>
      </w:r>
      <w:r w:rsidRPr="004F3172">
        <w:rPr>
          <w:sz w:val="28"/>
          <w:szCs w:val="28"/>
        </w:rPr>
        <w:t>утосомно-рецессивный</w:t>
      </w:r>
    </w:p>
    <w:p w:rsidR="005C104F" w:rsidRPr="004F3172" w:rsidRDefault="005C104F" w:rsidP="005C104F">
      <w:pPr>
        <w:ind w:left="360"/>
        <w:rPr>
          <w:sz w:val="28"/>
          <w:szCs w:val="28"/>
        </w:rPr>
      </w:pPr>
    </w:p>
    <w:p w:rsidR="005C104F" w:rsidRPr="008F021D" w:rsidRDefault="005C104F" w:rsidP="005C104F">
      <w:pPr>
        <w:ind w:left="360"/>
        <w:rPr>
          <w:sz w:val="28"/>
          <w:szCs w:val="28"/>
        </w:rPr>
      </w:pPr>
      <w:r w:rsidRPr="008F021D">
        <w:rPr>
          <w:sz w:val="28"/>
          <w:szCs w:val="28"/>
        </w:rPr>
        <w:t>4. Аутоиммунный</w:t>
      </w:r>
    </w:p>
    <w:p w:rsidR="005C104F" w:rsidRPr="004F3172" w:rsidRDefault="005C104F" w:rsidP="00E405AC">
      <w:pPr>
        <w:numPr>
          <w:ilvl w:val="0"/>
          <w:numId w:val="4"/>
        </w:numPr>
        <w:ind w:firstLine="360"/>
        <w:rPr>
          <w:sz w:val="28"/>
          <w:szCs w:val="28"/>
        </w:rPr>
      </w:pPr>
      <w:r w:rsidRPr="004F3172">
        <w:rPr>
          <w:sz w:val="28"/>
          <w:szCs w:val="28"/>
        </w:rPr>
        <w:t>изолированный</w:t>
      </w:r>
    </w:p>
    <w:p w:rsidR="005C104F" w:rsidRPr="004F3172" w:rsidRDefault="005C104F" w:rsidP="00E405AC">
      <w:pPr>
        <w:numPr>
          <w:ilvl w:val="0"/>
          <w:numId w:val="4"/>
        </w:numPr>
        <w:ind w:firstLine="360"/>
        <w:rPr>
          <w:sz w:val="28"/>
          <w:szCs w:val="28"/>
        </w:rPr>
      </w:pPr>
      <w:r w:rsidRPr="004F3172">
        <w:rPr>
          <w:sz w:val="28"/>
          <w:szCs w:val="28"/>
        </w:rPr>
        <w:t xml:space="preserve"> синдромный</w:t>
      </w:r>
    </w:p>
    <w:p w:rsidR="005C104F" w:rsidRPr="004F3172" w:rsidRDefault="005C104F" w:rsidP="005C104F">
      <w:pPr>
        <w:ind w:left="360"/>
        <w:rPr>
          <w:sz w:val="28"/>
          <w:szCs w:val="28"/>
        </w:rPr>
      </w:pPr>
    </w:p>
    <w:p w:rsidR="005C104F" w:rsidRPr="008F021D" w:rsidRDefault="005C104F" w:rsidP="005C104F">
      <w:pPr>
        <w:ind w:left="360"/>
        <w:rPr>
          <w:sz w:val="28"/>
          <w:szCs w:val="28"/>
        </w:rPr>
      </w:pPr>
      <w:r w:rsidRPr="008F021D">
        <w:rPr>
          <w:sz w:val="28"/>
          <w:szCs w:val="28"/>
        </w:rPr>
        <w:t>5. Рецидивирующий и тяжелый острый панкреатит</w:t>
      </w:r>
    </w:p>
    <w:p w:rsidR="005C104F" w:rsidRPr="004F3172" w:rsidRDefault="005C104F" w:rsidP="00E405AC">
      <w:pPr>
        <w:numPr>
          <w:ilvl w:val="0"/>
          <w:numId w:val="5"/>
        </w:numPr>
        <w:ind w:firstLine="360"/>
        <w:rPr>
          <w:sz w:val="28"/>
          <w:szCs w:val="28"/>
        </w:rPr>
      </w:pPr>
      <w:r w:rsidRPr="004F3172">
        <w:rPr>
          <w:sz w:val="28"/>
          <w:szCs w:val="28"/>
        </w:rPr>
        <w:lastRenderedPageBreak/>
        <w:t xml:space="preserve"> постнекротический</w:t>
      </w:r>
    </w:p>
    <w:p w:rsidR="005C104F" w:rsidRPr="004F3172" w:rsidRDefault="005C104F" w:rsidP="00E405AC">
      <w:pPr>
        <w:numPr>
          <w:ilvl w:val="0"/>
          <w:numId w:val="5"/>
        </w:numPr>
        <w:ind w:firstLine="360"/>
        <w:rPr>
          <w:sz w:val="28"/>
          <w:szCs w:val="28"/>
        </w:rPr>
      </w:pPr>
      <w:r w:rsidRPr="004F3172">
        <w:rPr>
          <w:sz w:val="28"/>
          <w:szCs w:val="28"/>
        </w:rPr>
        <w:t xml:space="preserve"> рецидивирующий</w:t>
      </w:r>
    </w:p>
    <w:p w:rsidR="005C104F" w:rsidRPr="004F3172" w:rsidRDefault="005C104F" w:rsidP="00E405AC">
      <w:pPr>
        <w:numPr>
          <w:ilvl w:val="0"/>
          <w:numId w:val="5"/>
        </w:numPr>
        <w:ind w:firstLine="360"/>
        <w:rPr>
          <w:sz w:val="28"/>
          <w:szCs w:val="28"/>
        </w:rPr>
      </w:pPr>
      <w:r w:rsidRPr="004F3172">
        <w:rPr>
          <w:sz w:val="28"/>
          <w:szCs w:val="28"/>
        </w:rPr>
        <w:t xml:space="preserve"> сосудистые заболевания</w:t>
      </w:r>
    </w:p>
    <w:p w:rsidR="005C104F" w:rsidRPr="004F3172" w:rsidRDefault="005C104F" w:rsidP="00E405AC">
      <w:pPr>
        <w:numPr>
          <w:ilvl w:val="0"/>
          <w:numId w:val="5"/>
        </w:numPr>
        <w:ind w:firstLine="360"/>
        <w:rPr>
          <w:sz w:val="28"/>
          <w:szCs w:val="28"/>
        </w:rPr>
      </w:pPr>
      <w:r w:rsidRPr="004F3172">
        <w:rPr>
          <w:sz w:val="28"/>
          <w:szCs w:val="28"/>
        </w:rPr>
        <w:t xml:space="preserve"> радиационное повреждение</w:t>
      </w:r>
    </w:p>
    <w:p w:rsidR="005C104F" w:rsidRPr="004F3172" w:rsidRDefault="005C104F" w:rsidP="005C104F">
      <w:pPr>
        <w:ind w:left="360"/>
        <w:rPr>
          <w:sz w:val="28"/>
          <w:szCs w:val="28"/>
        </w:rPr>
      </w:pPr>
    </w:p>
    <w:p w:rsidR="005C104F" w:rsidRPr="008F021D" w:rsidRDefault="005C104F" w:rsidP="005C104F">
      <w:pPr>
        <w:ind w:left="360"/>
        <w:rPr>
          <w:sz w:val="28"/>
          <w:szCs w:val="28"/>
        </w:rPr>
      </w:pPr>
      <w:r w:rsidRPr="008F021D">
        <w:rPr>
          <w:sz w:val="28"/>
          <w:szCs w:val="28"/>
        </w:rPr>
        <w:t xml:space="preserve">6. Обструктивный </w:t>
      </w:r>
    </w:p>
    <w:p w:rsidR="005C104F" w:rsidRPr="004F3172" w:rsidRDefault="005C104F" w:rsidP="00E405AC">
      <w:pPr>
        <w:numPr>
          <w:ilvl w:val="0"/>
          <w:numId w:val="6"/>
        </w:numPr>
        <w:ind w:firstLine="360"/>
        <w:rPr>
          <w:sz w:val="28"/>
          <w:szCs w:val="28"/>
        </w:rPr>
      </w:pPr>
      <w:r w:rsidRPr="004F3172">
        <w:rPr>
          <w:sz w:val="28"/>
          <w:szCs w:val="28"/>
        </w:rPr>
        <w:t>ра</w:t>
      </w:r>
      <w:r w:rsidRPr="004F3172">
        <w:rPr>
          <w:sz w:val="28"/>
          <w:szCs w:val="28"/>
          <w:lang w:val="en-US"/>
        </w:rPr>
        <w:t>ncreas divizum</w:t>
      </w:r>
    </w:p>
    <w:p w:rsidR="005C104F" w:rsidRPr="004F3172" w:rsidRDefault="005C104F" w:rsidP="00E405AC">
      <w:pPr>
        <w:numPr>
          <w:ilvl w:val="0"/>
          <w:numId w:val="6"/>
        </w:numPr>
        <w:ind w:firstLine="360"/>
        <w:rPr>
          <w:sz w:val="28"/>
          <w:szCs w:val="28"/>
        </w:rPr>
      </w:pPr>
      <w:r w:rsidRPr="004F3172">
        <w:rPr>
          <w:sz w:val="28"/>
          <w:szCs w:val="28"/>
        </w:rPr>
        <w:t>дисфункция сфинктера Одди</w:t>
      </w:r>
    </w:p>
    <w:p w:rsidR="005C104F" w:rsidRPr="004F3172" w:rsidRDefault="005C104F" w:rsidP="00E405AC">
      <w:pPr>
        <w:numPr>
          <w:ilvl w:val="0"/>
          <w:numId w:val="6"/>
        </w:numPr>
        <w:ind w:firstLine="360"/>
        <w:rPr>
          <w:sz w:val="28"/>
          <w:szCs w:val="28"/>
        </w:rPr>
      </w:pPr>
      <w:r w:rsidRPr="004F3172">
        <w:rPr>
          <w:sz w:val="28"/>
          <w:szCs w:val="28"/>
        </w:rPr>
        <w:t>обструкция протока</w:t>
      </w:r>
    </w:p>
    <w:p w:rsidR="005C104F" w:rsidRPr="004F3172" w:rsidRDefault="005C104F" w:rsidP="00E405AC">
      <w:pPr>
        <w:numPr>
          <w:ilvl w:val="0"/>
          <w:numId w:val="6"/>
        </w:numPr>
        <w:ind w:firstLine="360"/>
        <w:rPr>
          <w:sz w:val="28"/>
          <w:szCs w:val="28"/>
        </w:rPr>
      </w:pPr>
      <w:r w:rsidRPr="004F3172">
        <w:rPr>
          <w:sz w:val="28"/>
          <w:szCs w:val="28"/>
        </w:rPr>
        <w:t>периампулярный дивертикул двенадцатиперстной кишки</w:t>
      </w:r>
    </w:p>
    <w:p w:rsidR="005C104F" w:rsidRPr="004F3172" w:rsidRDefault="005C104F" w:rsidP="00E405AC">
      <w:pPr>
        <w:numPr>
          <w:ilvl w:val="0"/>
          <w:numId w:val="6"/>
        </w:numPr>
        <w:ind w:firstLine="360"/>
        <w:rPr>
          <w:sz w:val="28"/>
          <w:szCs w:val="28"/>
        </w:rPr>
      </w:pPr>
      <w:r w:rsidRPr="004F3172">
        <w:rPr>
          <w:sz w:val="28"/>
          <w:szCs w:val="28"/>
        </w:rPr>
        <w:t>посттравматическое повреждение панкреатического протока</w:t>
      </w:r>
    </w:p>
    <w:p w:rsidR="005C104F" w:rsidRDefault="005C104F" w:rsidP="005C104F">
      <w:pPr>
        <w:pStyle w:val="a8"/>
        <w:spacing w:before="0" w:beforeAutospacing="0" w:after="0" w:afterAutospacing="0"/>
        <w:rPr>
          <w:rFonts w:ascii="Times New Roman" w:hAnsi="Times New Roman" w:cs="Times New Roman"/>
          <w:b/>
          <w:sz w:val="28"/>
          <w:szCs w:val="28"/>
        </w:rPr>
      </w:pPr>
    </w:p>
    <w:p w:rsidR="005C104F" w:rsidRPr="004F3172" w:rsidRDefault="005C104F" w:rsidP="005C104F">
      <w:pPr>
        <w:pStyle w:val="a8"/>
        <w:spacing w:before="0" w:beforeAutospacing="0" w:after="0" w:afterAutospacing="0"/>
        <w:rPr>
          <w:rFonts w:ascii="Times New Roman" w:hAnsi="Times New Roman" w:cs="Times New Roman"/>
          <w:b/>
          <w:sz w:val="28"/>
          <w:szCs w:val="28"/>
        </w:rPr>
      </w:pPr>
      <w:r>
        <w:rPr>
          <w:rFonts w:ascii="Times New Roman" w:hAnsi="Times New Roman" w:cs="Times New Roman"/>
          <w:b/>
          <w:sz w:val="28"/>
          <w:szCs w:val="28"/>
        </w:rPr>
        <w:t>P. Malfertheiner (1993</w:t>
      </w:r>
      <w:r w:rsidR="009F5785">
        <w:rPr>
          <w:rFonts w:ascii="Times New Roman" w:hAnsi="Times New Roman" w:cs="Times New Roman"/>
          <w:b/>
          <w:sz w:val="28"/>
          <w:szCs w:val="28"/>
        </w:rPr>
        <w:t xml:space="preserve"> </w:t>
      </w:r>
      <w:r w:rsidRPr="004F3172">
        <w:rPr>
          <w:rFonts w:ascii="Times New Roman" w:hAnsi="Times New Roman" w:cs="Times New Roman"/>
          <w:b/>
          <w:sz w:val="28"/>
          <w:szCs w:val="28"/>
        </w:rPr>
        <w:t>-</w:t>
      </w:r>
      <w:r w:rsidR="009F5785">
        <w:rPr>
          <w:rFonts w:ascii="Times New Roman" w:hAnsi="Times New Roman" w:cs="Times New Roman"/>
          <w:b/>
          <w:sz w:val="28"/>
          <w:szCs w:val="28"/>
        </w:rPr>
        <w:t xml:space="preserve"> </w:t>
      </w:r>
      <w:r w:rsidRPr="004F3172">
        <w:rPr>
          <w:rFonts w:ascii="Times New Roman" w:hAnsi="Times New Roman" w:cs="Times New Roman"/>
          <w:b/>
          <w:sz w:val="28"/>
          <w:szCs w:val="28"/>
        </w:rPr>
        <w:t>1995) предложил различать в зависимости от этиологии следующие формы хронического панкреатита</w:t>
      </w:r>
    </w:p>
    <w:p w:rsidR="005C104F" w:rsidRPr="004F3172" w:rsidRDefault="005C104F" w:rsidP="005C104F">
      <w:pPr>
        <w:pStyle w:val="a8"/>
        <w:spacing w:before="0" w:beforeAutospacing="0" w:after="0" w:afterAutospacing="0"/>
        <w:rPr>
          <w:rFonts w:ascii="Times New Roman" w:hAnsi="Times New Roman" w:cs="Times New Roman"/>
          <w:sz w:val="28"/>
          <w:szCs w:val="28"/>
        </w:rPr>
      </w:pPr>
    </w:p>
    <w:p w:rsidR="005C104F" w:rsidRPr="004F3172" w:rsidRDefault="005C104F" w:rsidP="005C104F">
      <w:pPr>
        <w:rPr>
          <w:bCs/>
          <w:sz w:val="28"/>
          <w:szCs w:val="28"/>
        </w:rPr>
      </w:pPr>
      <w:r w:rsidRPr="004F3172">
        <w:rPr>
          <w:bCs/>
          <w:sz w:val="28"/>
          <w:szCs w:val="28"/>
        </w:rPr>
        <w:t xml:space="preserve">        - Алкогольный хронический панкреатит. </w:t>
      </w:r>
    </w:p>
    <w:p w:rsidR="005C104F" w:rsidRPr="004F3172" w:rsidRDefault="005C104F" w:rsidP="005C104F">
      <w:pPr>
        <w:rPr>
          <w:sz w:val="28"/>
          <w:szCs w:val="28"/>
        </w:rPr>
      </w:pPr>
      <w:r w:rsidRPr="004F3172">
        <w:rPr>
          <w:bCs/>
          <w:sz w:val="28"/>
          <w:szCs w:val="28"/>
        </w:rPr>
        <w:t xml:space="preserve">        - Идиопатический </w:t>
      </w:r>
      <w:r>
        <w:rPr>
          <w:sz w:val="28"/>
          <w:szCs w:val="28"/>
        </w:rPr>
        <w:t>хронический панкреатит.</w:t>
      </w:r>
      <w:r w:rsidRPr="004F3172">
        <w:rPr>
          <w:sz w:val="28"/>
          <w:szCs w:val="28"/>
        </w:rPr>
        <w:t xml:space="preserve"> </w:t>
      </w:r>
    </w:p>
    <w:p w:rsidR="005C104F" w:rsidRPr="004F3172" w:rsidRDefault="005C104F" w:rsidP="005C104F">
      <w:pPr>
        <w:rPr>
          <w:sz w:val="28"/>
          <w:szCs w:val="28"/>
        </w:rPr>
      </w:pPr>
    </w:p>
    <w:p w:rsidR="005C104F" w:rsidRPr="004F3172" w:rsidRDefault="005C104F" w:rsidP="005C104F">
      <w:pPr>
        <w:pStyle w:val="a8"/>
        <w:spacing w:before="0" w:beforeAutospacing="0" w:after="0" w:afterAutospacing="0"/>
        <w:rPr>
          <w:rFonts w:ascii="Times New Roman" w:hAnsi="Times New Roman" w:cs="Times New Roman"/>
          <w:bCs/>
          <w:sz w:val="28"/>
          <w:szCs w:val="28"/>
        </w:rPr>
      </w:pPr>
      <w:r w:rsidRPr="004F3172">
        <w:rPr>
          <w:rFonts w:ascii="Times New Roman" w:hAnsi="Times New Roman" w:cs="Times New Roman"/>
          <w:bCs/>
          <w:sz w:val="28"/>
          <w:szCs w:val="28"/>
        </w:rPr>
        <w:t xml:space="preserve">        - Ювенильный, </w:t>
      </w:r>
    </w:p>
    <w:p w:rsidR="005C104F" w:rsidRPr="004F3172" w:rsidRDefault="005C104F" w:rsidP="005C104F">
      <w:pPr>
        <w:pStyle w:val="a8"/>
        <w:spacing w:before="0" w:beforeAutospacing="0" w:after="0" w:afterAutospacing="0"/>
        <w:rPr>
          <w:rFonts w:ascii="Times New Roman" w:hAnsi="Times New Roman" w:cs="Times New Roman"/>
          <w:bCs/>
          <w:sz w:val="28"/>
          <w:szCs w:val="28"/>
        </w:rPr>
      </w:pPr>
      <w:r w:rsidRPr="004F3172">
        <w:rPr>
          <w:rFonts w:ascii="Times New Roman" w:hAnsi="Times New Roman" w:cs="Times New Roman"/>
          <w:bCs/>
          <w:sz w:val="28"/>
          <w:szCs w:val="28"/>
        </w:rPr>
        <w:t xml:space="preserve">        - Старческий.</w:t>
      </w:r>
    </w:p>
    <w:p w:rsidR="005C104F" w:rsidRPr="004F3172" w:rsidRDefault="005C104F" w:rsidP="005C104F">
      <w:pPr>
        <w:pStyle w:val="a8"/>
        <w:spacing w:before="0" w:beforeAutospacing="0" w:after="0" w:afterAutospacing="0"/>
        <w:rPr>
          <w:rFonts w:ascii="Times New Roman" w:hAnsi="Times New Roman" w:cs="Times New Roman"/>
          <w:bCs/>
          <w:sz w:val="28"/>
          <w:szCs w:val="28"/>
        </w:rPr>
      </w:pPr>
    </w:p>
    <w:p w:rsidR="005C104F" w:rsidRPr="004F3172" w:rsidRDefault="005C104F" w:rsidP="005C104F">
      <w:pPr>
        <w:ind w:left="-360"/>
        <w:rPr>
          <w:bCs/>
          <w:sz w:val="28"/>
          <w:szCs w:val="28"/>
        </w:rPr>
      </w:pPr>
      <w:r w:rsidRPr="004F3172">
        <w:rPr>
          <w:bCs/>
          <w:sz w:val="28"/>
          <w:szCs w:val="28"/>
        </w:rPr>
        <w:t xml:space="preserve">             - Тропический </w:t>
      </w:r>
      <w:r w:rsidRPr="004F3172">
        <w:rPr>
          <w:sz w:val="28"/>
          <w:szCs w:val="28"/>
        </w:rPr>
        <w:t>хронический панкреатит</w:t>
      </w:r>
      <w:r w:rsidRPr="004F3172">
        <w:rPr>
          <w:bCs/>
          <w:sz w:val="28"/>
          <w:szCs w:val="28"/>
        </w:rPr>
        <w:t xml:space="preserve">  </w:t>
      </w:r>
    </w:p>
    <w:p w:rsidR="005C104F" w:rsidRPr="004F3172" w:rsidRDefault="005C104F" w:rsidP="005C104F">
      <w:pPr>
        <w:ind w:left="-360"/>
        <w:rPr>
          <w:bCs/>
          <w:sz w:val="28"/>
          <w:szCs w:val="28"/>
        </w:rPr>
      </w:pPr>
      <w:r w:rsidRPr="004F3172">
        <w:rPr>
          <w:bCs/>
          <w:sz w:val="28"/>
          <w:szCs w:val="28"/>
        </w:rPr>
        <w:t xml:space="preserve">             - Наследственный </w:t>
      </w:r>
      <w:r w:rsidRPr="004F3172">
        <w:rPr>
          <w:sz w:val="28"/>
          <w:szCs w:val="28"/>
        </w:rPr>
        <w:t>хронический панкреатит</w:t>
      </w:r>
      <w:r w:rsidRPr="004F3172">
        <w:rPr>
          <w:bCs/>
          <w:sz w:val="28"/>
          <w:szCs w:val="28"/>
        </w:rPr>
        <w:t xml:space="preserve"> </w:t>
      </w:r>
    </w:p>
    <w:p w:rsidR="005C104F" w:rsidRPr="004F3172" w:rsidRDefault="005C104F" w:rsidP="005C104F">
      <w:pPr>
        <w:ind w:left="-360"/>
        <w:rPr>
          <w:sz w:val="28"/>
          <w:szCs w:val="28"/>
        </w:rPr>
      </w:pPr>
      <w:r w:rsidRPr="004F3172">
        <w:rPr>
          <w:bCs/>
          <w:sz w:val="28"/>
          <w:szCs w:val="28"/>
        </w:rPr>
        <w:t xml:space="preserve">             - Хронический обструктивный панкреатит</w:t>
      </w:r>
      <w:r w:rsidRPr="004F3172">
        <w:rPr>
          <w:b/>
          <w:bCs/>
          <w:sz w:val="28"/>
          <w:szCs w:val="28"/>
        </w:rPr>
        <w:t>.</w:t>
      </w:r>
      <w:r w:rsidRPr="004F3172">
        <w:rPr>
          <w:sz w:val="28"/>
          <w:szCs w:val="28"/>
        </w:rPr>
        <w:t xml:space="preserve"> </w:t>
      </w:r>
    </w:p>
    <w:p w:rsidR="005C104F" w:rsidRPr="004F3172" w:rsidRDefault="005C104F" w:rsidP="005C104F">
      <w:pPr>
        <w:jc w:val="both"/>
        <w:rPr>
          <w:b/>
          <w:i/>
          <w:iCs/>
          <w:sz w:val="28"/>
          <w:szCs w:val="28"/>
        </w:rPr>
      </w:pPr>
    </w:p>
    <w:p w:rsidR="005C104F" w:rsidRPr="004F3172" w:rsidRDefault="00AE4663" w:rsidP="00AE4663">
      <w:pPr>
        <w:tabs>
          <w:tab w:val="left" w:pos="720"/>
        </w:tabs>
        <w:jc w:val="both"/>
        <w:rPr>
          <w:b/>
          <w:i/>
          <w:iCs/>
          <w:sz w:val="28"/>
          <w:szCs w:val="28"/>
        </w:rPr>
      </w:pPr>
      <w:r>
        <w:rPr>
          <w:b/>
          <w:i/>
          <w:iCs/>
          <w:sz w:val="28"/>
          <w:szCs w:val="28"/>
        </w:rPr>
        <w:t xml:space="preserve">    </w:t>
      </w:r>
      <w:r w:rsidR="005C104F" w:rsidRPr="004F3172">
        <w:rPr>
          <w:b/>
          <w:i/>
          <w:iCs/>
          <w:sz w:val="28"/>
          <w:szCs w:val="28"/>
        </w:rPr>
        <w:t>Клинические формы:</w:t>
      </w:r>
    </w:p>
    <w:p w:rsidR="005C104F" w:rsidRPr="004F3172" w:rsidRDefault="005C104F" w:rsidP="005C104F">
      <w:pPr>
        <w:jc w:val="both"/>
        <w:rPr>
          <w:b/>
          <w:sz w:val="28"/>
          <w:szCs w:val="28"/>
        </w:rPr>
      </w:pPr>
    </w:p>
    <w:p w:rsidR="005C104F" w:rsidRPr="004F3172" w:rsidRDefault="005C104F" w:rsidP="005C104F">
      <w:pPr>
        <w:jc w:val="both"/>
        <w:rPr>
          <w:sz w:val="28"/>
          <w:szCs w:val="28"/>
        </w:rPr>
      </w:pPr>
      <w:r w:rsidRPr="004F3172">
        <w:rPr>
          <w:sz w:val="28"/>
          <w:szCs w:val="28"/>
        </w:rPr>
        <w:t xml:space="preserve">   1. Латентная (безболев</w:t>
      </w:r>
      <w:r>
        <w:rPr>
          <w:sz w:val="28"/>
          <w:szCs w:val="28"/>
        </w:rPr>
        <w:t>ая)</w:t>
      </w:r>
      <w:r w:rsidR="009F5785">
        <w:rPr>
          <w:sz w:val="28"/>
          <w:szCs w:val="28"/>
        </w:rPr>
        <w:t xml:space="preserve"> </w:t>
      </w:r>
      <w:r w:rsidRPr="004F3172">
        <w:rPr>
          <w:sz w:val="28"/>
          <w:szCs w:val="28"/>
        </w:rPr>
        <w:t>-</w:t>
      </w:r>
      <w:r w:rsidR="009F5785">
        <w:rPr>
          <w:sz w:val="28"/>
          <w:szCs w:val="28"/>
        </w:rPr>
        <w:t xml:space="preserve"> </w:t>
      </w:r>
      <w:r w:rsidRPr="004F3172">
        <w:rPr>
          <w:sz w:val="28"/>
          <w:szCs w:val="28"/>
        </w:rPr>
        <w:t>5%</w:t>
      </w:r>
    </w:p>
    <w:p w:rsidR="005C104F" w:rsidRPr="004F3172" w:rsidRDefault="005C104F" w:rsidP="005C104F">
      <w:pPr>
        <w:jc w:val="both"/>
        <w:rPr>
          <w:sz w:val="28"/>
          <w:szCs w:val="28"/>
        </w:rPr>
      </w:pPr>
      <w:r w:rsidRPr="004F3172">
        <w:rPr>
          <w:sz w:val="28"/>
          <w:szCs w:val="28"/>
        </w:rPr>
        <w:t xml:space="preserve">   2. Хроническая рецидивирующая (болевая) 55</w:t>
      </w:r>
      <w:r w:rsidR="009F5785">
        <w:rPr>
          <w:sz w:val="28"/>
          <w:szCs w:val="28"/>
        </w:rPr>
        <w:t xml:space="preserve"> </w:t>
      </w:r>
      <w:r w:rsidRPr="004F3172">
        <w:rPr>
          <w:sz w:val="28"/>
          <w:szCs w:val="28"/>
        </w:rPr>
        <w:t>-</w:t>
      </w:r>
      <w:r w:rsidR="009F5785">
        <w:rPr>
          <w:sz w:val="28"/>
          <w:szCs w:val="28"/>
        </w:rPr>
        <w:t xml:space="preserve"> </w:t>
      </w:r>
      <w:r>
        <w:rPr>
          <w:sz w:val="28"/>
          <w:szCs w:val="28"/>
        </w:rPr>
        <w:t>60%</w:t>
      </w:r>
    </w:p>
    <w:p w:rsidR="005C104F" w:rsidRPr="004F3172" w:rsidRDefault="005C104F" w:rsidP="005C104F">
      <w:pPr>
        <w:jc w:val="both"/>
        <w:rPr>
          <w:sz w:val="28"/>
          <w:szCs w:val="28"/>
        </w:rPr>
      </w:pPr>
      <w:r w:rsidRPr="004F3172">
        <w:rPr>
          <w:sz w:val="28"/>
          <w:szCs w:val="28"/>
        </w:rPr>
        <w:t xml:space="preserve">   3. Псевдоопухолевая (желтушная) 10% </w:t>
      </w:r>
    </w:p>
    <w:p w:rsidR="005C104F" w:rsidRPr="004F3172" w:rsidRDefault="005C104F" w:rsidP="005C104F">
      <w:pPr>
        <w:jc w:val="both"/>
        <w:rPr>
          <w:sz w:val="28"/>
          <w:szCs w:val="28"/>
        </w:rPr>
      </w:pPr>
      <w:r w:rsidRPr="004F3172">
        <w:rPr>
          <w:sz w:val="28"/>
          <w:szCs w:val="28"/>
        </w:rPr>
        <w:t xml:space="preserve">   4. С постоянным болевым синдромом. </w:t>
      </w:r>
    </w:p>
    <w:p w:rsidR="005C104F" w:rsidRPr="004F3172" w:rsidRDefault="005C104F" w:rsidP="005C104F">
      <w:pPr>
        <w:jc w:val="both"/>
        <w:rPr>
          <w:sz w:val="28"/>
          <w:szCs w:val="28"/>
        </w:rPr>
      </w:pPr>
      <w:r w:rsidRPr="004F3172">
        <w:rPr>
          <w:sz w:val="28"/>
          <w:szCs w:val="28"/>
        </w:rPr>
        <w:t xml:space="preserve">   5. Склерозирующая. </w:t>
      </w:r>
    </w:p>
    <w:p w:rsidR="005C104F" w:rsidRDefault="005C104F" w:rsidP="005C104F">
      <w:pPr>
        <w:ind w:left="720"/>
        <w:jc w:val="both"/>
        <w:rPr>
          <w:b/>
          <w:sz w:val="28"/>
          <w:szCs w:val="28"/>
        </w:rPr>
      </w:pPr>
    </w:p>
    <w:p w:rsidR="005C104F" w:rsidRPr="004F3172" w:rsidRDefault="005C104F" w:rsidP="005C104F">
      <w:pPr>
        <w:ind w:left="720"/>
        <w:jc w:val="both"/>
        <w:rPr>
          <w:b/>
          <w:sz w:val="28"/>
          <w:szCs w:val="28"/>
        </w:rPr>
      </w:pPr>
      <w:r w:rsidRPr="004F3172">
        <w:rPr>
          <w:b/>
          <w:sz w:val="28"/>
          <w:szCs w:val="28"/>
        </w:rPr>
        <w:t>Клинические синдромы</w:t>
      </w:r>
      <w:r w:rsidRPr="005B0903">
        <w:rPr>
          <w:b/>
          <w:iCs/>
          <w:sz w:val="28"/>
          <w:szCs w:val="28"/>
        </w:rPr>
        <w:t xml:space="preserve"> </w:t>
      </w:r>
      <w:r w:rsidRPr="004F3172">
        <w:rPr>
          <w:b/>
          <w:iCs/>
          <w:sz w:val="28"/>
          <w:szCs w:val="28"/>
        </w:rPr>
        <w:t>хронического панкреатита</w:t>
      </w:r>
    </w:p>
    <w:p w:rsidR="005C104F" w:rsidRPr="004F3172" w:rsidRDefault="005C104F" w:rsidP="005C104F">
      <w:pPr>
        <w:ind w:left="720"/>
        <w:jc w:val="both"/>
        <w:rPr>
          <w:b/>
          <w:sz w:val="28"/>
          <w:szCs w:val="28"/>
        </w:rPr>
      </w:pPr>
    </w:p>
    <w:p w:rsidR="005C104F" w:rsidRPr="004F3172" w:rsidRDefault="005C104F" w:rsidP="005C104F">
      <w:pPr>
        <w:numPr>
          <w:ilvl w:val="0"/>
          <w:numId w:val="9"/>
        </w:numPr>
        <w:tabs>
          <w:tab w:val="left" w:pos="1080"/>
        </w:tabs>
        <w:ind w:firstLine="0"/>
        <w:jc w:val="both"/>
        <w:rPr>
          <w:sz w:val="28"/>
          <w:szCs w:val="28"/>
        </w:rPr>
      </w:pPr>
      <w:r w:rsidRPr="004F3172">
        <w:rPr>
          <w:sz w:val="28"/>
          <w:szCs w:val="28"/>
        </w:rPr>
        <w:t>болевой синдром</w:t>
      </w:r>
    </w:p>
    <w:p w:rsidR="005C104F" w:rsidRPr="004F3172" w:rsidRDefault="005C104F" w:rsidP="005C104F">
      <w:pPr>
        <w:numPr>
          <w:ilvl w:val="0"/>
          <w:numId w:val="9"/>
        </w:numPr>
        <w:tabs>
          <w:tab w:val="left" w:pos="1080"/>
        </w:tabs>
        <w:ind w:firstLine="0"/>
        <w:jc w:val="both"/>
        <w:rPr>
          <w:sz w:val="28"/>
          <w:szCs w:val="28"/>
        </w:rPr>
      </w:pPr>
      <w:r w:rsidRPr="004F3172">
        <w:rPr>
          <w:sz w:val="28"/>
          <w:szCs w:val="28"/>
        </w:rPr>
        <w:t>диспепсический синдром</w:t>
      </w:r>
    </w:p>
    <w:p w:rsidR="005C104F" w:rsidRPr="004F3172" w:rsidRDefault="005C104F" w:rsidP="005C104F">
      <w:pPr>
        <w:numPr>
          <w:ilvl w:val="0"/>
          <w:numId w:val="9"/>
        </w:numPr>
        <w:tabs>
          <w:tab w:val="left" w:pos="1080"/>
        </w:tabs>
        <w:ind w:firstLine="0"/>
        <w:jc w:val="both"/>
        <w:rPr>
          <w:sz w:val="28"/>
          <w:szCs w:val="28"/>
        </w:rPr>
      </w:pPr>
      <w:r w:rsidRPr="004F3172">
        <w:rPr>
          <w:sz w:val="28"/>
          <w:szCs w:val="28"/>
        </w:rPr>
        <w:t>синдром внешнесекреторной недостаточности</w:t>
      </w:r>
    </w:p>
    <w:p w:rsidR="005C104F" w:rsidRPr="004F3172" w:rsidRDefault="005C104F" w:rsidP="005C104F">
      <w:pPr>
        <w:numPr>
          <w:ilvl w:val="0"/>
          <w:numId w:val="9"/>
        </w:numPr>
        <w:tabs>
          <w:tab w:val="left" w:pos="1080"/>
        </w:tabs>
        <w:ind w:firstLine="0"/>
        <w:jc w:val="both"/>
        <w:rPr>
          <w:sz w:val="28"/>
          <w:szCs w:val="28"/>
        </w:rPr>
      </w:pPr>
      <w:r w:rsidRPr="004F3172">
        <w:rPr>
          <w:sz w:val="28"/>
          <w:szCs w:val="28"/>
        </w:rPr>
        <w:t>синдром эндокринных нарушений</w:t>
      </w:r>
    </w:p>
    <w:p w:rsidR="005C104F" w:rsidRPr="004F3172" w:rsidRDefault="005C104F" w:rsidP="005C104F">
      <w:pPr>
        <w:numPr>
          <w:ilvl w:val="0"/>
          <w:numId w:val="9"/>
        </w:numPr>
        <w:tabs>
          <w:tab w:val="left" w:pos="1080"/>
        </w:tabs>
        <w:ind w:firstLine="0"/>
        <w:jc w:val="both"/>
        <w:rPr>
          <w:sz w:val="28"/>
          <w:szCs w:val="28"/>
        </w:rPr>
      </w:pPr>
      <w:r w:rsidRPr="004F3172">
        <w:rPr>
          <w:sz w:val="28"/>
          <w:szCs w:val="28"/>
        </w:rPr>
        <w:t>синдром билиарной гипертензии</w:t>
      </w:r>
    </w:p>
    <w:p w:rsidR="005C104F" w:rsidRDefault="005C104F" w:rsidP="005C104F">
      <w:pPr>
        <w:ind w:left="360"/>
        <w:jc w:val="both"/>
        <w:rPr>
          <w:sz w:val="28"/>
          <w:szCs w:val="28"/>
        </w:rPr>
      </w:pPr>
      <w:r w:rsidRPr="004F3172">
        <w:rPr>
          <w:sz w:val="28"/>
          <w:szCs w:val="28"/>
        </w:rPr>
        <w:t xml:space="preserve">    </w:t>
      </w:r>
    </w:p>
    <w:p w:rsidR="005C104F" w:rsidRDefault="005C104F" w:rsidP="005C104F">
      <w:pPr>
        <w:ind w:left="360"/>
        <w:jc w:val="both"/>
        <w:rPr>
          <w:sz w:val="28"/>
          <w:szCs w:val="28"/>
        </w:rPr>
      </w:pPr>
      <w:r>
        <w:rPr>
          <w:sz w:val="28"/>
          <w:szCs w:val="28"/>
        </w:rPr>
        <w:t>Клиническая картина хронического панкреатита:</w:t>
      </w:r>
    </w:p>
    <w:p w:rsidR="005C104F" w:rsidRDefault="005C104F" w:rsidP="005C104F">
      <w:pPr>
        <w:ind w:left="360"/>
        <w:jc w:val="both"/>
        <w:rPr>
          <w:sz w:val="28"/>
          <w:szCs w:val="28"/>
        </w:rPr>
      </w:pPr>
    </w:p>
    <w:p w:rsidR="005C104F" w:rsidRPr="004F3172" w:rsidRDefault="005C104F" w:rsidP="005C104F">
      <w:pPr>
        <w:ind w:left="360"/>
        <w:jc w:val="both"/>
        <w:rPr>
          <w:sz w:val="28"/>
          <w:szCs w:val="28"/>
        </w:rPr>
      </w:pPr>
      <w:r>
        <w:rPr>
          <w:sz w:val="28"/>
          <w:szCs w:val="28"/>
        </w:rPr>
        <w:t>Основными</w:t>
      </w:r>
      <w:r w:rsidRPr="004F3172">
        <w:rPr>
          <w:sz w:val="28"/>
          <w:szCs w:val="28"/>
        </w:rPr>
        <w:t xml:space="preserve"> проявления</w:t>
      </w:r>
      <w:r>
        <w:rPr>
          <w:sz w:val="28"/>
          <w:szCs w:val="28"/>
        </w:rPr>
        <w:t>ми</w:t>
      </w:r>
      <w:r w:rsidRPr="004F3172">
        <w:rPr>
          <w:sz w:val="28"/>
          <w:szCs w:val="28"/>
        </w:rPr>
        <w:t xml:space="preserve"> заболевания</w:t>
      </w:r>
      <w:r>
        <w:rPr>
          <w:sz w:val="28"/>
          <w:szCs w:val="28"/>
        </w:rPr>
        <w:t xml:space="preserve"> являются</w:t>
      </w:r>
      <w:r w:rsidRPr="004F3172">
        <w:rPr>
          <w:sz w:val="28"/>
          <w:szCs w:val="28"/>
        </w:rPr>
        <w:t>:</w:t>
      </w:r>
    </w:p>
    <w:p w:rsidR="005C104F" w:rsidRPr="004F3172" w:rsidRDefault="005C104F" w:rsidP="005C104F">
      <w:pPr>
        <w:numPr>
          <w:ilvl w:val="0"/>
          <w:numId w:val="10"/>
        </w:numPr>
        <w:ind w:left="360" w:firstLine="0"/>
        <w:jc w:val="both"/>
        <w:rPr>
          <w:sz w:val="28"/>
          <w:szCs w:val="28"/>
        </w:rPr>
      </w:pPr>
      <w:r w:rsidRPr="004F3172">
        <w:rPr>
          <w:sz w:val="28"/>
          <w:szCs w:val="28"/>
        </w:rPr>
        <w:t>боль</w:t>
      </w:r>
    </w:p>
    <w:p w:rsidR="005C104F" w:rsidRPr="004F3172" w:rsidRDefault="005C104F" w:rsidP="005C104F">
      <w:pPr>
        <w:numPr>
          <w:ilvl w:val="0"/>
          <w:numId w:val="10"/>
        </w:numPr>
        <w:ind w:left="360" w:firstLine="0"/>
        <w:jc w:val="both"/>
        <w:rPr>
          <w:sz w:val="28"/>
          <w:szCs w:val="28"/>
        </w:rPr>
      </w:pPr>
      <w:r w:rsidRPr="004F3172">
        <w:rPr>
          <w:sz w:val="28"/>
          <w:szCs w:val="28"/>
        </w:rPr>
        <w:t>признаки внешнесекреторной недостаточности</w:t>
      </w:r>
    </w:p>
    <w:p w:rsidR="005C104F" w:rsidRDefault="005C104F" w:rsidP="005C104F">
      <w:pPr>
        <w:numPr>
          <w:ilvl w:val="0"/>
          <w:numId w:val="10"/>
        </w:numPr>
        <w:ind w:left="360" w:firstLine="0"/>
        <w:jc w:val="both"/>
        <w:rPr>
          <w:sz w:val="28"/>
          <w:szCs w:val="28"/>
        </w:rPr>
      </w:pPr>
      <w:r w:rsidRPr="004F3172">
        <w:rPr>
          <w:sz w:val="28"/>
          <w:szCs w:val="28"/>
        </w:rPr>
        <w:lastRenderedPageBreak/>
        <w:t>элементы инкреторной недостаточности (гипергликемия, гипогликемия)</w:t>
      </w:r>
      <w:r>
        <w:rPr>
          <w:sz w:val="28"/>
          <w:szCs w:val="28"/>
        </w:rPr>
        <w:t>.</w:t>
      </w:r>
    </w:p>
    <w:p w:rsidR="005C104F" w:rsidRDefault="005C104F" w:rsidP="005C104F">
      <w:pPr>
        <w:jc w:val="both"/>
        <w:rPr>
          <w:sz w:val="28"/>
          <w:szCs w:val="28"/>
        </w:rPr>
      </w:pPr>
    </w:p>
    <w:p w:rsidR="005C104F" w:rsidRDefault="005C104F" w:rsidP="005C104F">
      <w:pPr>
        <w:jc w:val="both"/>
        <w:rPr>
          <w:sz w:val="28"/>
          <w:szCs w:val="28"/>
        </w:rPr>
      </w:pPr>
      <w:r w:rsidRPr="00244C38">
        <w:rPr>
          <w:sz w:val="28"/>
          <w:szCs w:val="28"/>
        </w:rPr>
        <w:t xml:space="preserve">          Болевой панкреатит подразделяется на хронический рецидивирующий и хронический с постоянной болью.</w:t>
      </w:r>
      <w:r>
        <w:rPr>
          <w:sz w:val="28"/>
          <w:szCs w:val="28"/>
        </w:rPr>
        <w:t xml:space="preserve"> </w:t>
      </w:r>
      <w:r w:rsidRPr="00244C38">
        <w:rPr>
          <w:sz w:val="28"/>
          <w:szCs w:val="28"/>
        </w:rPr>
        <w:t>Хронический рецидивирующий панкреатит характеризуется приступообразными болями, часто опоясывающего характера, с локализацией в подложечной области или в верхней половине живота.</w:t>
      </w:r>
      <w:r w:rsidRPr="00244C38">
        <w:rPr>
          <w:sz w:val="28"/>
          <w:szCs w:val="28"/>
        </w:rPr>
        <w:br/>
      </w:r>
      <w:r w:rsidR="00AE4663">
        <w:rPr>
          <w:sz w:val="28"/>
          <w:szCs w:val="28"/>
        </w:rPr>
        <w:t xml:space="preserve">          </w:t>
      </w:r>
      <w:r>
        <w:rPr>
          <w:sz w:val="28"/>
          <w:szCs w:val="28"/>
        </w:rPr>
        <w:t xml:space="preserve">Боль панкреатического происхождения бывает различной силы: от тупых, ноющих, до острых колик. Боли локализуются спереди в </w:t>
      </w:r>
      <w:r w:rsidRPr="009151BB">
        <w:rPr>
          <w:sz w:val="28"/>
          <w:szCs w:val="28"/>
        </w:rPr>
        <w:t>эпигастральной области и сзади, нередко носят опоясывающий характер, иррадиируют в левую половину тела, а именно в левое подреберье, левое плечо</w:t>
      </w:r>
      <w:r>
        <w:rPr>
          <w:sz w:val="28"/>
          <w:szCs w:val="28"/>
        </w:rPr>
        <w:t>,</w:t>
      </w:r>
      <w:r w:rsidRPr="009151BB">
        <w:rPr>
          <w:sz w:val="28"/>
          <w:szCs w:val="28"/>
        </w:rPr>
        <w:t xml:space="preserve"> несколько реже отмечается иррадиация в область сердца, левого надплечья, левой лопатки, в подвздошные или паховые области, в левое бедро, в область копчика или промежность.</w:t>
      </w:r>
    </w:p>
    <w:p w:rsidR="005C104F" w:rsidRDefault="00AE4663" w:rsidP="00AE4663">
      <w:pPr>
        <w:tabs>
          <w:tab w:val="left" w:pos="720"/>
        </w:tabs>
        <w:jc w:val="both"/>
        <w:rPr>
          <w:sz w:val="28"/>
          <w:szCs w:val="28"/>
        </w:rPr>
      </w:pPr>
      <w:r>
        <w:rPr>
          <w:sz w:val="28"/>
          <w:szCs w:val="28"/>
        </w:rPr>
        <w:t xml:space="preserve">          </w:t>
      </w:r>
      <w:r w:rsidR="005C104F" w:rsidRPr="009151BB">
        <w:rPr>
          <w:sz w:val="28"/>
          <w:szCs w:val="28"/>
        </w:rPr>
        <w:t xml:space="preserve">Боли возникают через 1-3 ч после приема пищи или сразу после физической нагрузки, что связано с растяжением капсулы железы. Нередко больные отказываются от приема пищи, чтобы не вызвать приступа боли. </w:t>
      </w:r>
      <w:r w:rsidR="005C104F">
        <w:rPr>
          <w:sz w:val="28"/>
          <w:szCs w:val="28"/>
        </w:rPr>
        <w:t xml:space="preserve">       </w:t>
      </w:r>
    </w:p>
    <w:p w:rsidR="005C104F" w:rsidRDefault="005C104F" w:rsidP="005C104F">
      <w:pPr>
        <w:jc w:val="both"/>
        <w:rPr>
          <w:sz w:val="28"/>
          <w:szCs w:val="28"/>
        </w:rPr>
      </w:pPr>
      <w:r>
        <w:rPr>
          <w:sz w:val="28"/>
          <w:szCs w:val="28"/>
        </w:rPr>
        <w:t xml:space="preserve">          </w:t>
      </w:r>
      <w:r w:rsidRPr="009151BB">
        <w:rPr>
          <w:sz w:val="28"/>
          <w:szCs w:val="28"/>
        </w:rPr>
        <w:t>Характерно вынужденное положение больного во время обострения панкреатита: сидя с наклоном вперед, так как в этом положении боли уменьшаются.</w:t>
      </w:r>
      <w:r w:rsidRPr="009151BB">
        <w:rPr>
          <w:sz w:val="28"/>
          <w:szCs w:val="28"/>
        </w:rPr>
        <w:br/>
      </w:r>
      <w:r>
        <w:rPr>
          <w:sz w:val="28"/>
          <w:szCs w:val="28"/>
        </w:rPr>
        <w:t xml:space="preserve">          </w:t>
      </w:r>
      <w:r w:rsidRPr="009151BB">
        <w:rPr>
          <w:sz w:val="28"/>
          <w:szCs w:val="28"/>
        </w:rPr>
        <w:t>Боли могут носить постоянный или рецидивирующий характер, появляясь приступообразно, чаще во второй половине дня. В начальной стадии болезни ремиссия длится годами, в более поздних стадиях интервалы между приступами укорачиваются до нескольких дней.</w:t>
      </w:r>
    </w:p>
    <w:p w:rsidR="005C104F" w:rsidRDefault="005C104F" w:rsidP="005C104F">
      <w:pPr>
        <w:ind w:left="360"/>
        <w:jc w:val="both"/>
        <w:rPr>
          <w:sz w:val="28"/>
          <w:szCs w:val="28"/>
        </w:rPr>
      </w:pPr>
    </w:p>
    <w:p w:rsidR="005C104F" w:rsidRDefault="005C104F" w:rsidP="005C104F">
      <w:pPr>
        <w:ind w:left="360"/>
        <w:jc w:val="both"/>
        <w:rPr>
          <w:sz w:val="28"/>
          <w:szCs w:val="28"/>
        </w:rPr>
      </w:pPr>
      <w:r>
        <w:rPr>
          <w:sz w:val="28"/>
          <w:szCs w:val="28"/>
        </w:rPr>
        <w:t>Таблица №1 - Механизмы развития боли при хроническом панкреатите</w:t>
      </w:r>
    </w:p>
    <w:p w:rsidR="005C104F" w:rsidRDefault="005C104F" w:rsidP="005C104F">
      <w:pPr>
        <w:ind w:left="36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980"/>
        <w:gridCol w:w="1800"/>
        <w:gridCol w:w="1440"/>
        <w:gridCol w:w="2545"/>
      </w:tblGrid>
      <w:tr w:rsidR="005C104F" w:rsidRPr="00974DE1" w:rsidTr="00974DE1">
        <w:tc>
          <w:tcPr>
            <w:tcW w:w="2088" w:type="dxa"/>
          </w:tcPr>
          <w:p w:rsidR="005C104F" w:rsidRPr="00974DE1" w:rsidRDefault="005C104F" w:rsidP="00974DE1">
            <w:pPr>
              <w:jc w:val="both"/>
              <w:rPr>
                <w:sz w:val="28"/>
                <w:szCs w:val="28"/>
              </w:rPr>
            </w:pPr>
            <w:r w:rsidRPr="00974DE1">
              <w:rPr>
                <w:sz w:val="28"/>
                <w:szCs w:val="28"/>
              </w:rPr>
              <w:t>Основные механизмы боли</w:t>
            </w:r>
          </w:p>
        </w:tc>
        <w:tc>
          <w:tcPr>
            <w:tcW w:w="1980" w:type="dxa"/>
          </w:tcPr>
          <w:p w:rsidR="005C104F" w:rsidRPr="00974DE1" w:rsidRDefault="005C104F" w:rsidP="00974DE1">
            <w:pPr>
              <w:jc w:val="both"/>
              <w:rPr>
                <w:sz w:val="28"/>
                <w:szCs w:val="28"/>
              </w:rPr>
            </w:pPr>
            <w:r w:rsidRPr="00974DE1">
              <w:rPr>
                <w:sz w:val="28"/>
                <w:szCs w:val="28"/>
              </w:rPr>
              <w:t>Характер боли</w:t>
            </w:r>
          </w:p>
        </w:tc>
        <w:tc>
          <w:tcPr>
            <w:tcW w:w="1800" w:type="dxa"/>
          </w:tcPr>
          <w:p w:rsidR="005C104F" w:rsidRPr="00974DE1" w:rsidRDefault="005C104F" w:rsidP="00974DE1">
            <w:pPr>
              <w:jc w:val="both"/>
              <w:rPr>
                <w:sz w:val="28"/>
                <w:szCs w:val="28"/>
              </w:rPr>
            </w:pPr>
            <w:r w:rsidRPr="00974DE1">
              <w:rPr>
                <w:sz w:val="28"/>
                <w:szCs w:val="28"/>
              </w:rPr>
              <w:t>Связь с едой</w:t>
            </w:r>
          </w:p>
        </w:tc>
        <w:tc>
          <w:tcPr>
            <w:tcW w:w="1440" w:type="dxa"/>
          </w:tcPr>
          <w:p w:rsidR="005C104F" w:rsidRPr="00974DE1" w:rsidRDefault="005C104F" w:rsidP="00974DE1">
            <w:pPr>
              <w:jc w:val="both"/>
              <w:rPr>
                <w:sz w:val="28"/>
                <w:szCs w:val="28"/>
              </w:rPr>
            </w:pPr>
            <w:r w:rsidRPr="00974DE1">
              <w:rPr>
                <w:sz w:val="28"/>
                <w:szCs w:val="28"/>
              </w:rPr>
              <w:t>Дополни-тельные механиз-мы боли</w:t>
            </w:r>
          </w:p>
        </w:tc>
        <w:tc>
          <w:tcPr>
            <w:tcW w:w="2545" w:type="dxa"/>
          </w:tcPr>
          <w:p w:rsidR="005C104F" w:rsidRPr="00974DE1" w:rsidRDefault="005C104F" w:rsidP="00974DE1">
            <w:pPr>
              <w:jc w:val="both"/>
              <w:rPr>
                <w:sz w:val="28"/>
                <w:szCs w:val="28"/>
              </w:rPr>
            </w:pPr>
            <w:r w:rsidRPr="00974DE1">
              <w:rPr>
                <w:sz w:val="28"/>
                <w:szCs w:val="28"/>
              </w:rPr>
              <w:t>Внепанкреатичес-кие причины боли</w:t>
            </w:r>
          </w:p>
        </w:tc>
      </w:tr>
      <w:tr w:rsidR="005C104F" w:rsidRPr="00974DE1" w:rsidTr="00974DE1">
        <w:tc>
          <w:tcPr>
            <w:tcW w:w="2088" w:type="dxa"/>
          </w:tcPr>
          <w:p w:rsidR="005C104F" w:rsidRPr="00974DE1" w:rsidRDefault="005C104F" w:rsidP="00974DE1">
            <w:pPr>
              <w:jc w:val="both"/>
              <w:rPr>
                <w:sz w:val="28"/>
                <w:szCs w:val="28"/>
              </w:rPr>
            </w:pPr>
            <w:r w:rsidRPr="00974DE1">
              <w:rPr>
                <w:sz w:val="28"/>
                <w:szCs w:val="28"/>
              </w:rPr>
              <w:t>Протоковая и тканевая гипертензия</w:t>
            </w:r>
          </w:p>
        </w:tc>
        <w:tc>
          <w:tcPr>
            <w:tcW w:w="1980" w:type="dxa"/>
          </w:tcPr>
          <w:p w:rsidR="005C104F" w:rsidRPr="00974DE1" w:rsidRDefault="005C104F" w:rsidP="00974DE1">
            <w:pPr>
              <w:jc w:val="both"/>
              <w:rPr>
                <w:sz w:val="28"/>
                <w:szCs w:val="28"/>
              </w:rPr>
            </w:pPr>
            <w:r w:rsidRPr="00974DE1">
              <w:rPr>
                <w:sz w:val="28"/>
                <w:szCs w:val="28"/>
              </w:rPr>
              <w:t>Ноющая, острая, приступообразная</w:t>
            </w:r>
          </w:p>
        </w:tc>
        <w:tc>
          <w:tcPr>
            <w:tcW w:w="1800" w:type="dxa"/>
          </w:tcPr>
          <w:p w:rsidR="005C104F" w:rsidRPr="00974DE1" w:rsidRDefault="005C104F" w:rsidP="00974DE1">
            <w:pPr>
              <w:jc w:val="both"/>
              <w:rPr>
                <w:sz w:val="28"/>
                <w:szCs w:val="28"/>
              </w:rPr>
            </w:pPr>
            <w:r w:rsidRPr="00974DE1">
              <w:rPr>
                <w:sz w:val="28"/>
                <w:szCs w:val="28"/>
              </w:rPr>
              <w:t>20-40 минут после еды</w:t>
            </w:r>
          </w:p>
        </w:tc>
        <w:tc>
          <w:tcPr>
            <w:tcW w:w="1440" w:type="dxa"/>
          </w:tcPr>
          <w:p w:rsidR="005C104F" w:rsidRPr="00974DE1" w:rsidRDefault="005C104F" w:rsidP="00974DE1">
            <w:pPr>
              <w:jc w:val="both"/>
              <w:rPr>
                <w:sz w:val="28"/>
                <w:szCs w:val="28"/>
              </w:rPr>
            </w:pPr>
            <w:r w:rsidRPr="00974DE1">
              <w:rPr>
                <w:sz w:val="28"/>
                <w:szCs w:val="28"/>
              </w:rPr>
              <w:t>Окисли-тельный стресс</w:t>
            </w:r>
          </w:p>
        </w:tc>
        <w:tc>
          <w:tcPr>
            <w:tcW w:w="2545" w:type="dxa"/>
          </w:tcPr>
          <w:p w:rsidR="005C104F" w:rsidRPr="00974DE1" w:rsidRDefault="005C104F" w:rsidP="00974DE1">
            <w:pPr>
              <w:jc w:val="both"/>
              <w:rPr>
                <w:sz w:val="28"/>
                <w:szCs w:val="28"/>
              </w:rPr>
            </w:pPr>
            <w:r w:rsidRPr="00974DE1">
              <w:rPr>
                <w:sz w:val="28"/>
                <w:szCs w:val="28"/>
              </w:rPr>
              <w:t>Билиарная патология</w:t>
            </w:r>
          </w:p>
        </w:tc>
      </w:tr>
      <w:tr w:rsidR="005C104F" w:rsidRPr="00974DE1" w:rsidTr="00974DE1">
        <w:tc>
          <w:tcPr>
            <w:tcW w:w="2088" w:type="dxa"/>
          </w:tcPr>
          <w:p w:rsidR="005C104F" w:rsidRPr="00974DE1" w:rsidRDefault="005C104F" w:rsidP="00974DE1">
            <w:pPr>
              <w:jc w:val="both"/>
              <w:rPr>
                <w:sz w:val="28"/>
                <w:szCs w:val="28"/>
              </w:rPr>
            </w:pPr>
            <w:r w:rsidRPr="00974DE1">
              <w:rPr>
                <w:sz w:val="28"/>
                <w:szCs w:val="28"/>
              </w:rPr>
              <w:t>Воспаление и деструкция</w:t>
            </w:r>
          </w:p>
        </w:tc>
        <w:tc>
          <w:tcPr>
            <w:tcW w:w="1980" w:type="dxa"/>
          </w:tcPr>
          <w:p w:rsidR="005C104F" w:rsidRPr="00974DE1" w:rsidRDefault="005C104F" w:rsidP="00974DE1">
            <w:pPr>
              <w:jc w:val="both"/>
              <w:rPr>
                <w:sz w:val="28"/>
                <w:szCs w:val="28"/>
              </w:rPr>
            </w:pPr>
            <w:r w:rsidRPr="00974DE1">
              <w:rPr>
                <w:sz w:val="28"/>
                <w:szCs w:val="28"/>
              </w:rPr>
              <w:t>Интенсивная, приступо- образная</w:t>
            </w:r>
          </w:p>
        </w:tc>
        <w:tc>
          <w:tcPr>
            <w:tcW w:w="1800" w:type="dxa"/>
          </w:tcPr>
          <w:p w:rsidR="005C104F" w:rsidRPr="00974DE1" w:rsidRDefault="005C104F" w:rsidP="00974DE1">
            <w:pPr>
              <w:jc w:val="both"/>
              <w:rPr>
                <w:sz w:val="28"/>
                <w:szCs w:val="28"/>
              </w:rPr>
            </w:pPr>
            <w:r w:rsidRPr="00974DE1">
              <w:rPr>
                <w:sz w:val="28"/>
                <w:szCs w:val="28"/>
              </w:rPr>
              <w:t>Часто после грубых пог- решностей</w:t>
            </w:r>
          </w:p>
        </w:tc>
        <w:tc>
          <w:tcPr>
            <w:tcW w:w="1440" w:type="dxa"/>
          </w:tcPr>
          <w:p w:rsidR="005C104F" w:rsidRPr="00974DE1" w:rsidRDefault="005C104F" w:rsidP="00974DE1">
            <w:pPr>
              <w:jc w:val="both"/>
              <w:rPr>
                <w:sz w:val="28"/>
                <w:szCs w:val="28"/>
              </w:rPr>
            </w:pPr>
            <w:r w:rsidRPr="00974DE1">
              <w:rPr>
                <w:sz w:val="28"/>
                <w:szCs w:val="28"/>
              </w:rPr>
              <w:t>Влияние кининов</w:t>
            </w:r>
          </w:p>
        </w:tc>
        <w:tc>
          <w:tcPr>
            <w:tcW w:w="2545" w:type="dxa"/>
          </w:tcPr>
          <w:p w:rsidR="005C104F" w:rsidRPr="00974DE1" w:rsidRDefault="005C104F" w:rsidP="00974DE1">
            <w:pPr>
              <w:jc w:val="both"/>
              <w:rPr>
                <w:sz w:val="28"/>
                <w:szCs w:val="28"/>
              </w:rPr>
            </w:pPr>
            <w:r w:rsidRPr="00974DE1">
              <w:rPr>
                <w:sz w:val="28"/>
                <w:szCs w:val="28"/>
              </w:rPr>
              <w:t>Спазм сфинктра Одди</w:t>
            </w:r>
          </w:p>
        </w:tc>
      </w:tr>
      <w:tr w:rsidR="005C104F" w:rsidRPr="00974DE1" w:rsidTr="00974DE1">
        <w:tc>
          <w:tcPr>
            <w:tcW w:w="2088" w:type="dxa"/>
          </w:tcPr>
          <w:p w:rsidR="005C104F" w:rsidRPr="00974DE1" w:rsidRDefault="005C104F" w:rsidP="00974DE1">
            <w:pPr>
              <w:jc w:val="both"/>
              <w:rPr>
                <w:sz w:val="28"/>
                <w:szCs w:val="28"/>
              </w:rPr>
            </w:pPr>
            <w:r w:rsidRPr="00974DE1">
              <w:rPr>
                <w:sz w:val="28"/>
                <w:szCs w:val="28"/>
              </w:rPr>
              <w:t>Периневраль-ное воспаление или периневра- льный фиброз</w:t>
            </w:r>
          </w:p>
        </w:tc>
        <w:tc>
          <w:tcPr>
            <w:tcW w:w="1980" w:type="dxa"/>
          </w:tcPr>
          <w:p w:rsidR="005C104F" w:rsidRPr="00974DE1" w:rsidRDefault="005C104F" w:rsidP="00974DE1">
            <w:pPr>
              <w:jc w:val="both"/>
              <w:rPr>
                <w:sz w:val="28"/>
                <w:szCs w:val="28"/>
              </w:rPr>
            </w:pPr>
            <w:r w:rsidRPr="00974DE1">
              <w:rPr>
                <w:sz w:val="28"/>
                <w:szCs w:val="28"/>
              </w:rPr>
              <w:t>Ноющая постоянная</w:t>
            </w:r>
          </w:p>
        </w:tc>
        <w:tc>
          <w:tcPr>
            <w:tcW w:w="1800" w:type="dxa"/>
          </w:tcPr>
          <w:p w:rsidR="005C104F" w:rsidRPr="00974DE1" w:rsidRDefault="005C104F" w:rsidP="00974DE1">
            <w:pPr>
              <w:jc w:val="both"/>
              <w:rPr>
                <w:sz w:val="28"/>
                <w:szCs w:val="28"/>
              </w:rPr>
            </w:pPr>
            <w:r w:rsidRPr="00974DE1">
              <w:rPr>
                <w:sz w:val="28"/>
                <w:szCs w:val="28"/>
              </w:rPr>
              <w:t>С едой не связана</w:t>
            </w:r>
          </w:p>
        </w:tc>
        <w:tc>
          <w:tcPr>
            <w:tcW w:w="1440" w:type="dxa"/>
          </w:tcPr>
          <w:p w:rsidR="005C104F" w:rsidRPr="00974DE1" w:rsidRDefault="005C104F" w:rsidP="00974DE1">
            <w:pPr>
              <w:jc w:val="both"/>
              <w:rPr>
                <w:sz w:val="28"/>
                <w:szCs w:val="28"/>
              </w:rPr>
            </w:pPr>
            <w:r w:rsidRPr="00974DE1">
              <w:rPr>
                <w:sz w:val="28"/>
                <w:szCs w:val="28"/>
              </w:rPr>
              <w:t>-</w:t>
            </w:r>
          </w:p>
        </w:tc>
        <w:tc>
          <w:tcPr>
            <w:tcW w:w="2545" w:type="dxa"/>
          </w:tcPr>
          <w:p w:rsidR="005C104F" w:rsidRPr="00974DE1" w:rsidRDefault="005C104F" w:rsidP="00974DE1">
            <w:pPr>
              <w:jc w:val="both"/>
              <w:rPr>
                <w:sz w:val="28"/>
                <w:szCs w:val="28"/>
              </w:rPr>
            </w:pPr>
            <w:r w:rsidRPr="00974DE1">
              <w:rPr>
                <w:sz w:val="28"/>
                <w:szCs w:val="28"/>
              </w:rPr>
              <w:t>Папиллит, дуоде- нальная гипертен- зия, компрессия соседних органов</w:t>
            </w:r>
          </w:p>
        </w:tc>
      </w:tr>
    </w:tbl>
    <w:p w:rsidR="005C104F" w:rsidRDefault="005C104F" w:rsidP="005C104F">
      <w:pPr>
        <w:ind w:left="360"/>
        <w:jc w:val="both"/>
        <w:rPr>
          <w:sz w:val="28"/>
          <w:szCs w:val="28"/>
        </w:rPr>
      </w:pPr>
    </w:p>
    <w:p w:rsidR="005C104F" w:rsidRDefault="005C104F" w:rsidP="004A345A">
      <w:pPr>
        <w:tabs>
          <w:tab w:val="left" w:pos="720"/>
        </w:tabs>
        <w:jc w:val="both"/>
        <w:rPr>
          <w:sz w:val="28"/>
          <w:szCs w:val="28"/>
        </w:rPr>
      </w:pPr>
      <w:r>
        <w:rPr>
          <w:sz w:val="28"/>
          <w:szCs w:val="28"/>
        </w:rPr>
        <w:t xml:space="preserve">        </w:t>
      </w:r>
      <w:r w:rsidR="004A345A">
        <w:rPr>
          <w:sz w:val="28"/>
          <w:szCs w:val="28"/>
        </w:rPr>
        <w:t xml:space="preserve">  </w:t>
      </w:r>
      <w:r w:rsidR="004A345A" w:rsidRPr="009151BB">
        <w:rPr>
          <w:sz w:val="28"/>
          <w:szCs w:val="28"/>
        </w:rPr>
        <w:t>В зависимости от характера обострений боли могут сопровождаться признаками воспале</w:t>
      </w:r>
      <w:r w:rsidR="004A345A">
        <w:rPr>
          <w:sz w:val="28"/>
          <w:szCs w:val="28"/>
        </w:rPr>
        <w:t xml:space="preserve">ния, парезом кишечника и рвотой, </w:t>
      </w:r>
      <w:r w:rsidR="004A345A" w:rsidRPr="009151BB">
        <w:rPr>
          <w:sz w:val="28"/>
          <w:szCs w:val="28"/>
        </w:rPr>
        <w:t>Белоусова Е.А. с соавторами (</w:t>
      </w:r>
      <w:smartTag w:uri="urn:schemas-microsoft-com:office:smarttags" w:element="metricconverter">
        <w:smartTagPr>
          <w:attr w:name="ProductID" w:val="2007 г"/>
        </w:smartTagPr>
        <w:r w:rsidR="004A345A" w:rsidRPr="009151BB">
          <w:rPr>
            <w:sz w:val="28"/>
            <w:szCs w:val="28"/>
          </w:rPr>
          <w:t>2007 г</w:t>
        </w:r>
      </w:smartTag>
      <w:r w:rsidR="004A345A" w:rsidRPr="009151BB">
        <w:rPr>
          <w:sz w:val="28"/>
          <w:szCs w:val="28"/>
        </w:rPr>
        <w:t>) представила механизмы развития боли при хроническом панкреатите (табл. 1)</w:t>
      </w:r>
      <w:r w:rsidR="004A345A">
        <w:rPr>
          <w:sz w:val="28"/>
          <w:szCs w:val="28"/>
        </w:rPr>
        <w:t xml:space="preserve">. </w:t>
      </w:r>
      <w:r>
        <w:rPr>
          <w:sz w:val="28"/>
          <w:szCs w:val="28"/>
        </w:rPr>
        <w:t xml:space="preserve">Остальные жалобы недостаточно характерны для </w:t>
      </w:r>
      <w:r>
        <w:rPr>
          <w:sz w:val="28"/>
          <w:szCs w:val="28"/>
        </w:rPr>
        <w:lastRenderedPageBreak/>
        <w:t xml:space="preserve">заболевания, среди них диспептические явления, рвота, вздутие живота, слабость, потеря в весе. </w:t>
      </w:r>
      <w:r w:rsidRPr="00CA413E">
        <w:rPr>
          <w:sz w:val="28"/>
          <w:szCs w:val="28"/>
        </w:rPr>
        <w:t>Температура тела, как правило, нормальная и несколько повышается при обострении</w:t>
      </w:r>
      <w:r w:rsidRPr="0058565F">
        <w:rPr>
          <w:sz w:val="28"/>
          <w:szCs w:val="28"/>
        </w:rPr>
        <w:t>.</w:t>
      </w:r>
      <w:r>
        <w:rPr>
          <w:sz w:val="28"/>
          <w:szCs w:val="28"/>
        </w:rPr>
        <w:t xml:space="preserve"> </w:t>
      </w:r>
    </w:p>
    <w:p w:rsidR="005C104F" w:rsidRDefault="005C104F" w:rsidP="005C104F">
      <w:pPr>
        <w:tabs>
          <w:tab w:val="left" w:pos="1890"/>
        </w:tabs>
        <w:jc w:val="both"/>
        <w:rPr>
          <w:sz w:val="28"/>
          <w:szCs w:val="28"/>
        </w:rPr>
      </w:pPr>
      <w:r>
        <w:rPr>
          <w:sz w:val="28"/>
          <w:szCs w:val="28"/>
        </w:rPr>
        <w:t xml:space="preserve">          Изменения в крови неспецифичны,</w:t>
      </w:r>
      <w:r w:rsidRPr="0058565F">
        <w:rPr>
          <w:sz w:val="28"/>
          <w:szCs w:val="28"/>
        </w:rPr>
        <w:t xml:space="preserve"> лишь при обострении процесса возникают умеренный лейкоцитоз (9</w:t>
      </w:r>
      <w:r w:rsidR="00A928D4">
        <w:rPr>
          <w:sz w:val="28"/>
          <w:szCs w:val="28"/>
        </w:rPr>
        <w:t>.</w:t>
      </w:r>
      <w:r w:rsidR="00A928D4" w:rsidRPr="00084A14">
        <w:rPr>
          <w:sz w:val="28"/>
          <w:szCs w:val="28"/>
        </w:rPr>
        <w:t>10</w:t>
      </w:r>
      <w:r w:rsidR="00A928D4">
        <w:rPr>
          <w:sz w:val="28"/>
          <w:szCs w:val="28"/>
          <w:vertAlign w:val="superscript"/>
        </w:rPr>
        <w:t>9</w:t>
      </w:r>
      <w:r w:rsidR="00A928D4">
        <w:rPr>
          <w:sz w:val="28"/>
          <w:szCs w:val="28"/>
        </w:rPr>
        <w:t xml:space="preserve">/л – </w:t>
      </w:r>
      <w:r w:rsidRPr="0058565F">
        <w:rPr>
          <w:sz w:val="28"/>
          <w:szCs w:val="28"/>
        </w:rPr>
        <w:t>12</w:t>
      </w:r>
      <w:r w:rsidR="00A928D4">
        <w:rPr>
          <w:sz w:val="28"/>
          <w:szCs w:val="28"/>
        </w:rPr>
        <w:t>.</w:t>
      </w:r>
      <w:r w:rsidR="00A928D4" w:rsidRPr="00084A14">
        <w:rPr>
          <w:sz w:val="28"/>
          <w:szCs w:val="28"/>
        </w:rPr>
        <w:t>10</w:t>
      </w:r>
      <w:r w:rsidR="00A928D4">
        <w:rPr>
          <w:sz w:val="28"/>
          <w:szCs w:val="28"/>
          <w:vertAlign w:val="superscript"/>
        </w:rPr>
        <w:t>9</w:t>
      </w:r>
      <w:r w:rsidR="00A928D4" w:rsidRPr="00084A14">
        <w:rPr>
          <w:sz w:val="28"/>
          <w:szCs w:val="28"/>
        </w:rPr>
        <w:t>/л</w:t>
      </w:r>
      <w:r w:rsidR="009A7B68">
        <w:rPr>
          <w:sz w:val="28"/>
          <w:szCs w:val="28"/>
        </w:rPr>
        <w:t>) со сдвигом влево, ускоренная реакция оседания эритроцитов</w:t>
      </w:r>
      <w:r w:rsidRPr="0058565F">
        <w:rPr>
          <w:sz w:val="28"/>
          <w:szCs w:val="28"/>
        </w:rPr>
        <w:t xml:space="preserve"> </w:t>
      </w:r>
      <w:r w:rsidR="009A7B68">
        <w:rPr>
          <w:sz w:val="28"/>
          <w:szCs w:val="28"/>
        </w:rPr>
        <w:t>(</w:t>
      </w:r>
      <w:r w:rsidRPr="0058565F">
        <w:rPr>
          <w:sz w:val="28"/>
          <w:szCs w:val="28"/>
        </w:rPr>
        <w:t>СОЭ</w:t>
      </w:r>
      <w:r w:rsidR="009A7B68">
        <w:rPr>
          <w:sz w:val="28"/>
          <w:szCs w:val="28"/>
        </w:rPr>
        <w:t>)</w:t>
      </w:r>
      <w:r w:rsidRPr="0058565F">
        <w:rPr>
          <w:sz w:val="28"/>
          <w:szCs w:val="28"/>
        </w:rPr>
        <w:t xml:space="preserve"> до 20</w:t>
      </w:r>
      <w:r>
        <w:rPr>
          <w:sz w:val="28"/>
          <w:szCs w:val="28"/>
        </w:rPr>
        <w:t xml:space="preserve"> </w:t>
      </w:r>
      <w:r w:rsidRPr="0058565F">
        <w:rPr>
          <w:sz w:val="28"/>
          <w:szCs w:val="28"/>
        </w:rPr>
        <w:t>-</w:t>
      </w:r>
      <w:r>
        <w:rPr>
          <w:sz w:val="28"/>
          <w:szCs w:val="28"/>
        </w:rPr>
        <w:t xml:space="preserve"> </w:t>
      </w:r>
      <w:smartTag w:uri="urn:schemas-microsoft-com:office:smarttags" w:element="metricconverter">
        <w:smartTagPr>
          <w:attr w:name="ProductID" w:val="30 мм"/>
        </w:smartTagPr>
        <w:r w:rsidRPr="0058565F">
          <w:rPr>
            <w:sz w:val="28"/>
            <w:szCs w:val="28"/>
          </w:rPr>
          <w:t>30 мм</w:t>
        </w:r>
      </w:smartTag>
      <w:r w:rsidRPr="0058565F">
        <w:rPr>
          <w:sz w:val="28"/>
          <w:szCs w:val="28"/>
        </w:rPr>
        <w:t xml:space="preserve"> в час</w:t>
      </w:r>
      <w:r>
        <w:rPr>
          <w:sz w:val="28"/>
          <w:szCs w:val="28"/>
        </w:rPr>
        <w:t xml:space="preserve">. </w:t>
      </w:r>
    </w:p>
    <w:p w:rsidR="005C104F" w:rsidRDefault="005C104F" w:rsidP="005C104F">
      <w:pPr>
        <w:tabs>
          <w:tab w:val="left" w:pos="1890"/>
        </w:tabs>
        <w:jc w:val="both"/>
        <w:rPr>
          <w:sz w:val="28"/>
          <w:szCs w:val="28"/>
        </w:rPr>
      </w:pPr>
      <w:r>
        <w:rPr>
          <w:sz w:val="28"/>
          <w:szCs w:val="28"/>
        </w:rPr>
        <w:t xml:space="preserve">          </w:t>
      </w:r>
      <w:r w:rsidRPr="0058565F">
        <w:rPr>
          <w:sz w:val="28"/>
          <w:szCs w:val="28"/>
        </w:rPr>
        <w:t>Изредка наблюдается</w:t>
      </w:r>
      <w:r w:rsidRPr="00CA413E">
        <w:rPr>
          <w:sz w:val="28"/>
          <w:szCs w:val="28"/>
        </w:rPr>
        <w:t xml:space="preserve"> непостоянная легкая желтушность</w:t>
      </w:r>
      <w:r>
        <w:rPr>
          <w:sz w:val="28"/>
          <w:szCs w:val="28"/>
        </w:rPr>
        <w:t xml:space="preserve">.  </w:t>
      </w:r>
    </w:p>
    <w:p w:rsidR="005C104F" w:rsidRPr="000503C9" w:rsidRDefault="009F5785" w:rsidP="005C104F">
      <w:pPr>
        <w:tabs>
          <w:tab w:val="left" w:pos="1890"/>
        </w:tabs>
        <w:jc w:val="both"/>
        <w:rPr>
          <w:sz w:val="28"/>
          <w:szCs w:val="28"/>
        </w:rPr>
      </w:pPr>
      <w:r>
        <w:rPr>
          <w:sz w:val="28"/>
          <w:szCs w:val="28"/>
        </w:rPr>
        <w:t xml:space="preserve">          </w:t>
      </w:r>
      <w:r w:rsidR="005C104F">
        <w:rPr>
          <w:sz w:val="28"/>
          <w:szCs w:val="28"/>
        </w:rPr>
        <w:t>Эти данные подтверждают отсутствие абсолютных симптомов в клинической картине хронического панкреатита.</w:t>
      </w:r>
    </w:p>
    <w:p w:rsidR="005C104F" w:rsidRDefault="00AE4663" w:rsidP="005C104F">
      <w:pPr>
        <w:tabs>
          <w:tab w:val="left" w:pos="1890"/>
        </w:tabs>
        <w:jc w:val="both"/>
        <w:rPr>
          <w:sz w:val="28"/>
          <w:szCs w:val="28"/>
        </w:rPr>
      </w:pPr>
      <w:r>
        <w:rPr>
          <w:sz w:val="28"/>
          <w:szCs w:val="28"/>
        </w:rPr>
        <w:t xml:space="preserve">          </w:t>
      </w:r>
      <w:r w:rsidR="005C104F" w:rsidRPr="0058565F">
        <w:rPr>
          <w:sz w:val="28"/>
          <w:szCs w:val="28"/>
        </w:rPr>
        <w:t>Др</w:t>
      </w:r>
      <w:r w:rsidR="005C104F">
        <w:rPr>
          <w:sz w:val="28"/>
          <w:szCs w:val="28"/>
        </w:rPr>
        <w:t>угая форма болевого панкреатита</w:t>
      </w:r>
      <w:r w:rsidR="009F5785">
        <w:rPr>
          <w:sz w:val="28"/>
          <w:szCs w:val="28"/>
        </w:rPr>
        <w:t xml:space="preserve"> </w:t>
      </w:r>
      <w:r w:rsidR="005C104F" w:rsidRPr="0058565F">
        <w:rPr>
          <w:sz w:val="28"/>
          <w:szCs w:val="28"/>
        </w:rPr>
        <w:t>-</w:t>
      </w:r>
      <w:r w:rsidR="009F5785">
        <w:rPr>
          <w:sz w:val="28"/>
          <w:szCs w:val="28"/>
        </w:rPr>
        <w:t xml:space="preserve"> </w:t>
      </w:r>
      <w:r w:rsidR="005C104F" w:rsidRPr="0058565F">
        <w:rPr>
          <w:sz w:val="28"/>
          <w:szCs w:val="28"/>
        </w:rPr>
        <w:t>хронический с постоянной болью, напоминает по течению доброкачественный (персистирующий) гепатит. Отмечаются постоянные тупые боли в верхней половине живота, усиливающиеся после еды.</w:t>
      </w:r>
    </w:p>
    <w:p w:rsidR="005C104F" w:rsidRDefault="00AE4663" w:rsidP="00AE4663">
      <w:pPr>
        <w:tabs>
          <w:tab w:val="left" w:pos="720"/>
          <w:tab w:val="left" w:pos="1890"/>
        </w:tabs>
        <w:jc w:val="both"/>
        <w:rPr>
          <w:sz w:val="28"/>
          <w:szCs w:val="28"/>
        </w:rPr>
      </w:pPr>
      <w:r>
        <w:rPr>
          <w:sz w:val="28"/>
          <w:szCs w:val="28"/>
        </w:rPr>
        <w:t xml:space="preserve">          </w:t>
      </w:r>
      <w:r w:rsidR="005C104F" w:rsidRPr="0058565F">
        <w:rPr>
          <w:sz w:val="28"/>
          <w:szCs w:val="28"/>
        </w:rPr>
        <w:t>Латентный (безболевой) панкреатит встречается редко (5% всех случаев), протекает с нарушением внешней и внутренней секреции. Наблюдаются диарея, стеаторея, снижение массы тела, слабость, сахарный диабет.</w:t>
      </w:r>
      <w:r w:rsidR="005C104F" w:rsidRPr="0058565F">
        <w:rPr>
          <w:sz w:val="28"/>
          <w:szCs w:val="28"/>
        </w:rPr>
        <w:br/>
      </w:r>
      <w:r w:rsidR="005C104F">
        <w:rPr>
          <w:sz w:val="28"/>
          <w:szCs w:val="28"/>
        </w:rPr>
        <w:t xml:space="preserve">        </w:t>
      </w:r>
      <w:r>
        <w:rPr>
          <w:sz w:val="28"/>
          <w:szCs w:val="28"/>
        </w:rPr>
        <w:t xml:space="preserve">  </w:t>
      </w:r>
      <w:r w:rsidR="005C104F" w:rsidRPr="0058565F">
        <w:rPr>
          <w:sz w:val="28"/>
          <w:szCs w:val="28"/>
        </w:rPr>
        <w:t>Калькулезный («каменный») панкреатит - нередкая форма заболевания (11</w:t>
      </w:r>
      <w:r w:rsidR="009F5785">
        <w:rPr>
          <w:sz w:val="28"/>
          <w:szCs w:val="28"/>
        </w:rPr>
        <w:t xml:space="preserve"> </w:t>
      </w:r>
      <w:r w:rsidR="005C104F" w:rsidRPr="0058565F">
        <w:rPr>
          <w:sz w:val="28"/>
          <w:szCs w:val="28"/>
        </w:rPr>
        <w:t>-</w:t>
      </w:r>
      <w:r w:rsidR="009F5785">
        <w:rPr>
          <w:sz w:val="28"/>
          <w:szCs w:val="28"/>
        </w:rPr>
        <w:t xml:space="preserve"> </w:t>
      </w:r>
      <w:r w:rsidR="005C104F" w:rsidRPr="0058565F">
        <w:rPr>
          <w:sz w:val="28"/>
          <w:szCs w:val="28"/>
        </w:rPr>
        <w:t>30% всех случаев). При камнеобразовании болевой синдром выражен только в головке поджелудочной железы; как правило, отмечаются запоры, повышен уровень амилазы крови и мочи, наблюдается желтуха. При камнеобразовании во всех отделах железы обычно наблюдаются быстро прогрессирующая внешнесекреторная недостаточность (поносы, вздутие живота и пр</w:t>
      </w:r>
      <w:r w:rsidR="005C104F">
        <w:rPr>
          <w:sz w:val="28"/>
          <w:szCs w:val="28"/>
        </w:rPr>
        <w:t>очее</w:t>
      </w:r>
      <w:r w:rsidR="005C104F" w:rsidRPr="0058565F">
        <w:rPr>
          <w:sz w:val="28"/>
          <w:szCs w:val="28"/>
        </w:rPr>
        <w:t>) и сахарный диабет, а боли, как правило, не выражены.</w:t>
      </w:r>
      <w:r w:rsidR="005C104F" w:rsidRPr="0058565F">
        <w:rPr>
          <w:sz w:val="28"/>
          <w:szCs w:val="28"/>
        </w:rPr>
        <w:br/>
      </w:r>
      <w:r>
        <w:rPr>
          <w:sz w:val="28"/>
          <w:szCs w:val="28"/>
        </w:rPr>
        <w:t xml:space="preserve">          </w:t>
      </w:r>
      <w:r w:rsidR="005C104F" w:rsidRPr="0058565F">
        <w:rPr>
          <w:sz w:val="28"/>
          <w:szCs w:val="28"/>
        </w:rPr>
        <w:t>Наиболее распространенная форма панкреатита - сопутствующий, который наблюдается. при заболеваниях внепеченочных желчных путей, хроническом гепатите, язвенной боле</w:t>
      </w:r>
      <w:r w:rsidR="005C104F">
        <w:rPr>
          <w:sz w:val="28"/>
          <w:szCs w:val="28"/>
        </w:rPr>
        <w:t>зни желудка и 12-</w:t>
      </w:r>
      <w:r w:rsidR="005C104F" w:rsidRPr="0058565F">
        <w:rPr>
          <w:sz w:val="28"/>
          <w:szCs w:val="28"/>
        </w:rPr>
        <w:t xml:space="preserve">перстной кишки, хроническом гастрите с секреторной недостаточностью. </w:t>
      </w:r>
      <w:r w:rsidR="005C104F">
        <w:rPr>
          <w:sz w:val="28"/>
          <w:szCs w:val="28"/>
        </w:rPr>
        <w:t xml:space="preserve">        </w:t>
      </w:r>
    </w:p>
    <w:p w:rsidR="005C104F" w:rsidRPr="000503C9" w:rsidRDefault="005C104F" w:rsidP="00AE4663">
      <w:pPr>
        <w:tabs>
          <w:tab w:val="left" w:pos="720"/>
          <w:tab w:val="left" w:pos="1890"/>
        </w:tabs>
        <w:jc w:val="both"/>
        <w:rPr>
          <w:sz w:val="28"/>
          <w:szCs w:val="28"/>
        </w:rPr>
      </w:pPr>
      <w:r>
        <w:rPr>
          <w:sz w:val="28"/>
          <w:szCs w:val="28"/>
        </w:rPr>
        <w:t xml:space="preserve">          </w:t>
      </w:r>
      <w:r w:rsidRPr="0058565F">
        <w:rPr>
          <w:sz w:val="28"/>
          <w:szCs w:val="28"/>
        </w:rPr>
        <w:t>Воспалительные явления, склероз или кистообразование в головке поджелудочной железы могут сопровождаться желтухой, обусловленной непроходимостью общего желчного протока. Холестаз бывает кратковременным при отеке головки, но при длительном процессе он проявляется растяжением желчного пузыря и застойными явлениями в печени. В таких случаях симптомы болезни напоминают таковые при раке панкреатодуоденальной зоны, но отличаются от него выраженным болевым синдромом.</w:t>
      </w:r>
      <w:r w:rsidRPr="0058565F">
        <w:rPr>
          <w:sz w:val="28"/>
          <w:szCs w:val="28"/>
        </w:rPr>
        <w:br/>
      </w:r>
      <w:r w:rsidR="00AE4663">
        <w:rPr>
          <w:sz w:val="28"/>
          <w:szCs w:val="28"/>
        </w:rPr>
        <w:t xml:space="preserve">          </w:t>
      </w:r>
      <w:r>
        <w:rPr>
          <w:sz w:val="28"/>
          <w:szCs w:val="28"/>
        </w:rPr>
        <w:t>Таким образом, х</w:t>
      </w:r>
      <w:r w:rsidRPr="004F3172">
        <w:rPr>
          <w:sz w:val="28"/>
          <w:szCs w:val="28"/>
        </w:rPr>
        <w:t>арактерной особенностью клинической картины хронического панкреатита является абдоминальная боль. Можно с уверенностью утверждать, что хроническая абдоминальная боль является показателем прогрессирования заболевания. При преобладании в процессе прогрессирования функциональной недостаточности уменьшается как интенсивность, так и продолжительность абдоминальной боли.</w:t>
      </w:r>
    </w:p>
    <w:p w:rsidR="005C104F" w:rsidRDefault="005C104F" w:rsidP="005C104F">
      <w:pPr>
        <w:jc w:val="both"/>
        <w:rPr>
          <w:sz w:val="28"/>
          <w:szCs w:val="28"/>
        </w:rPr>
      </w:pPr>
    </w:p>
    <w:p w:rsidR="005C104F" w:rsidRPr="004F3172" w:rsidRDefault="00AE4663" w:rsidP="00AE4663">
      <w:pPr>
        <w:tabs>
          <w:tab w:val="left" w:pos="720"/>
        </w:tabs>
        <w:jc w:val="both"/>
        <w:rPr>
          <w:sz w:val="28"/>
          <w:szCs w:val="28"/>
        </w:rPr>
      </w:pPr>
      <w:r>
        <w:rPr>
          <w:sz w:val="28"/>
          <w:szCs w:val="28"/>
        </w:rPr>
        <w:tab/>
      </w:r>
      <w:r w:rsidR="005C104F">
        <w:rPr>
          <w:sz w:val="28"/>
          <w:szCs w:val="28"/>
        </w:rPr>
        <w:t>При о</w:t>
      </w:r>
      <w:r w:rsidR="005C104F" w:rsidRPr="004F3172">
        <w:rPr>
          <w:sz w:val="28"/>
          <w:szCs w:val="28"/>
        </w:rPr>
        <w:t>бъективн</w:t>
      </w:r>
      <w:r w:rsidR="005C104F">
        <w:rPr>
          <w:sz w:val="28"/>
          <w:szCs w:val="28"/>
        </w:rPr>
        <w:t>ом</w:t>
      </w:r>
      <w:r w:rsidR="005C104F" w:rsidRPr="004F3172">
        <w:rPr>
          <w:sz w:val="28"/>
          <w:szCs w:val="28"/>
        </w:rPr>
        <w:t xml:space="preserve"> осмотр</w:t>
      </w:r>
      <w:r w:rsidR="005C104F">
        <w:rPr>
          <w:sz w:val="28"/>
          <w:szCs w:val="28"/>
        </w:rPr>
        <w:t>е можно выявить</w:t>
      </w:r>
      <w:r w:rsidR="005C104F" w:rsidRPr="004F3172">
        <w:rPr>
          <w:sz w:val="28"/>
          <w:szCs w:val="28"/>
        </w:rPr>
        <w:t xml:space="preserve">: </w:t>
      </w:r>
    </w:p>
    <w:p w:rsidR="005C104F" w:rsidRPr="004F3172" w:rsidRDefault="005C104F" w:rsidP="00AE4663">
      <w:pPr>
        <w:ind w:firstLine="180"/>
        <w:jc w:val="both"/>
        <w:rPr>
          <w:sz w:val="28"/>
          <w:szCs w:val="28"/>
        </w:rPr>
      </w:pPr>
      <w:r w:rsidRPr="004F3172">
        <w:rPr>
          <w:sz w:val="28"/>
          <w:szCs w:val="28"/>
        </w:rPr>
        <w:t xml:space="preserve">  - вынужденная поза, </w:t>
      </w:r>
    </w:p>
    <w:p w:rsidR="005C104F" w:rsidRPr="004F3172" w:rsidRDefault="005C104F" w:rsidP="00AE4663">
      <w:pPr>
        <w:ind w:firstLine="180"/>
        <w:jc w:val="both"/>
        <w:rPr>
          <w:sz w:val="28"/>
          <w:szCs w:val="28"/>
        </w:rPr>
      </w:pPr>
      <w:r w:rsidRPr="004F3172">
        <w:rPr>
          <w:sz w:val="28"/>
          <w:szCs w:val="28"/>
        </w:rPr>
        <w:t xml:space="preserve">  - симптом «красных </w:t>
      </w:r>
      <w:r>
        <w:rPr>
          <w:sz w:val="28"/>
          <w:szCs w:val="28"/>
        </w:rPr>
        <w:t xml:space="preserve">или янтарных </w:t>
      </w:r>
      <w:r w:rsidRPr="004F3172">
        <w:rPr>
          <w:sz w:val="28"/>
          <w:szCs w:val="28"/>
        </w:rPr>
        <w:t xml:space="preserve">капелек» на коже живота, груди, спины, </w:t>
      </w:r>
    </w:p>
    <w:p w:rsidR="005C104F" w:rsidRPr="004F3172" w:rsidRDefault="009F5785" w:rsidP="00AE4663">
      <w:pPr>
        <w:ind w:firstLine="180"/>
        <w:jc w:val="both"/>
        <w:rPr>
          <w:sz w:val="28"/>
          <w:szCs w:val="28"/>
        </w:rPr>
      </w:pPr>
      <w:r>
        <w:rPr>
          <w:sz w:val="28"/>
          <w:szCs w:val="28"/>
        </w:rPr>
        <w:t xml:space="preserve"> </w:t>
      </w:r>
      <w:r w:rsidR="005C104F" w:rsidRPr="004F3172">
        <w:rPr>
          <w:sz w:val="28"/>
          <w:szCs w:val="28"/>
        </w:rPr>
        <w:t xml:space="preserve"> - коричневатая окраска кожи над областью железы,</w:t>
      </w:r>
    </w:p>
    <w:p w:rsidR="005C104F" w:rsidRPr="004F3172" w:rsidRDefault="009F5785" w:rsidP="00AE4663">
      <w:pPr>
        <w:ind w:firstLine="180"/>
        <w:jc w:val="both"/>
        <w:rPr>
          <w:sz w:val="28"/>
          <w:szCs w:val="28"/>
        </w:rPr>
      </w:pPr>
      <w:r>
        <w:rPr>
          <w:sz w:val="28"/>
          <w:szCs w:val="28"/>
        </w:rPr>
        <w:lastRenderedPageBreak/>
        <w:t xml:space="preserve"> </w:t>
      </w:r>
      <w:r w:rsidR="005C104F" w:rsidRPr="004F3172">
        <w:rPr>
          <w:sz w:val="28"/>
          <w:szCs w:val="28"/>
        </w:rPr>
        <w:t xml:space="preserve"> - желтушность склер и кожи (процесс в головке), </w:t>
      </w:r>
    </w:p>
    <w:p w:rsidR="005C104F" w:rsidRPr="004F3172" w:rsidRDefault="00AE4663" w:rsidP="00AE4663">
      <w:pPr>
        <w:ind w:firstLine="180"/>
        <w:jc w:val="both"/>
        <w:rPr>
          <w:sz w:val="28"/>
          <w:szCs w:val="28"/>
        </w:rPr>
      </w:pPr>
      <w:r>
        <w:rPr>
          <w:sz w:val="28"/>
          <w:szCs w:val="28"/>
        </w:rPr>
        <w:t xml:space="preserve">  </w:t>
      </w:r>
      <w:r w:rsidR="005C104F" w:rsidRPr="004F3172">
        <w:rPr>
          <w:sz w:val="28"/>
          <w:szCs w:val="28"/>
        </w:rPr>
        <w:t>- локальное увеличение живота (псевдокиста),</w:t>
      </w:r>
    </w:p>
    <w:p w:rsidR="005C104F" w:rsidRPr="004F3172" w:rsidRDefault="005C104F" w:rsidP="005C104F">
      <w:pPr>
        <w:jc w:val="both"/>
        <w:rPr>
          <w:sz w:val="28"/>
          <w:szCs w:val="28"/>
        </w:rPr>
      </w:pPr>
      <w:r w:rsidRPr="004F3172">
        <w:rPr>
          <w:sz w:val="28"/>
          <w:szCs w:val="28"/>
        </w:rPr>
        <w:t xml:space="preserve">   </w:t>
      </w:r>
      <w:r w:rsidR="009F5785">
        <w:rPr>
          <w:sz w:val="28"/>
          <w:szCs w:val="28"/>
        </w:rPr>
        <w:t xml:space="preserve"> </w:t>
      </w:r>
      <w:r w:rsidRPr="004F3172">
        <w:rPr>
          <w:sz w:val="28"/>
          <w:szCs w:val="28"/>
        </w:rPr>
        <w:t xml:space="preserve">- выраженный метеоризм (парез кишки вследствие острого панкреатита), </w:t>
      </w:r>
    </w:p>
    <w:p w:rsidR="005C104F" w:rsidRPr="004F3172" w:rsidRDefault="005C104F" w:rsidP="005C104F">
      <w:pPr>
        <w:jc w:val="both"/>
        <w:rPr>
          <w:sz w:val="28"/>
          <w:szCs w:val="28"/>
        </w:rPr>
      </w:pPr>
      <w:r w:rsidRPr="004F3172">
        <w:rPr>
          <w:sz w:val="28"/>
          <w:szCs w:val="28"/>
        </w:rPr>
        <w:t xml:space="preserve">  </w:t>
      </w:r>
      <w:r w:rsidR="009F5785">
        <w:rPr>
          <w:sz w:val="28"/>
          <w:szCs w:val="28"/>
        </w:rPr>
        <w:t xml:space="preserve">  </w:t>
      </w:r>
      <w:r w:rsidRPr="004F3172">
        <w:rPr>
          <w:sz w:val="28"/>
          <w:szCs w:val="28"/>
        </w:rPr>
        <w:t xml:space="preserve"> - признак Грота (атрофия подкожной жировой клетчатки в области проекции железы)</w:t>
      </w:r>
    </w:p>
    <w:p w:rsidR="005C104F" w:rsidRPr="004F3172" w:rsidRDefault="00AE4663" w:rsidP="005C104F">
      <w:pPr>
        <w:ind w:firstLine="360"/>
        <w:jc w:val="both"/>
        <w:rPr>
          <w:sz w:val="28"/>
          <w:szCs w:val="28"/>
        </w:rPr>
      </w:pPr>
      <w:r>
        <w:rPr>
          <w:sz w:val="28"/>
          <w:szCs w:val="28"/>
        </w:rPr>
        <w:t xml:space="preserve">     </w:t>
      </w:r>
      <w:r w:rsidR="005C104F" w:rsidRPr="004F3172">
        <w:rPr>
          <w:sz w:val="28"/>
          <w:szCs w:val="28"/>
        </w:rPr>
        <w:t>Наиболее частое проявление заболевания</w:t>
      </w:r>
      <w:r w:rsidR="005C104F">
        <w:rPr>
          <w:sz w:val="28"/>
          <w:szCs w:val="28"/>
        </w:rPr>
        <w:t xml:space="preserve"> </w:t>
      </w:r>
      <w:r w:rsidR="005C104F" w:rsidRPr="004F3172">
        <w:rPr>
          <w:sz w:val="28"/>
          <w:szCs w:val="28"/>
        </w:rPr>
        <w:t>–</w:t>
      </w:r>
      <w:r w:rsidR="005C104F">
        <w:rPr>
          <w:sz w:val="28"/>
          <w:szCs w:val="28"/>
        </w:rPr>
        <w:t xml:space="preserve"> </w:t>
      </w:r>
      <w:r w:rsidR="005C104F" w:rsidRPr="004F3172">
        <w:rPr>
          <w:sz w:val="28"/>
          <w:szCs w:val="28"/>
        </w:rPr>
        <w:t>боль.</w:t>
      </w:r>
    </w:p>
    <w:p w:rsidR="005C104F" w:rsidRPr="004F3172" w:rsidRDefault="00A928D4" w:rsidP="005C104F">
      <w:pPr>
        <w:jc w:val="both"/>
        <w:rPr>
          <w:sz w:val="28"/>
          <w:szCs w:val="28"/>
        </w:rPr>
      </w:pPr>
      <w:r>
        <w:rPr>
          <w:sz w:val="28"/>
          <w:szCs w:val="28"/>
        </w:rPr>
        <w:t xml:space="preserve">          </w:t>
      </w:r>
      <w:r w:rsidR="005C104F" w:rsidRPr="004F3172">
        <w:rPr>
          <w:sz w:val="28"/>
          <w:szCs w:val="28"/>
        </w:rPr>
        <w:t xml:space="preserve">При пальпации при поражении головки </w:t>
      </w:r>
      <w:r w:rsidR="005C104F">
        <w:rPr>
          <w:sz w:val="28"/>
          <w:szCs w:val="28"/>
        </w:rPr>
        <w:t>железы выявляется болезненность в зонах:</w:t>
      </w:r>
    </w:p>
    <w:p w:rsidR="005C104F" w:rsidRPr="004F3172" w:rsidRDefault="005C104F" w:rsidP="00AE4663">
      <w:pPr>
        <w:numPr>
          <w:ilvl w:val="0"/>
          <w:numId w:val="12"/>
        </w:numPr>
        <w:ind w:left="0" w:firstLine="360"/>
        <w:jc w:val="both"/>
        <w:rPr>
          <w:sz w:val="28"/>
          <w:szCs w:val="28"/>
        </w:rPr>
      </w:pPr>
      <w:r w:rsidRPr="004F3172">
        <w:rPr>
          <w:sz w:val="28"/>
          <w:szCs w:val="28"/>
        </w:rPr>
        <w:t xml:space="preserve"> Шоффара (в холедохопанкреатическом треугольнике), </w:t>
      </w:r>
    </w:p>
    <w:p w:rsidR="005C104F" w:rsidRDefault="005C104F" w:rsidP="00AE4663">
      <w:pPr>
        <w:numPr>
          <w:ilvl w:val="0"/>
          <w:numId w:val="12"/>
        </w:numPr>
        <w:ind w:left="0" w:firstLine="360"/>
        <w:jc w:val="both"/>
        <w:rPr>
          <w:sz w:val="28"/>
          <w:szCs w:val="28"/>
        </w:rPr>
      </w:pPr>
      <w:r w:rsidRPr="004F3172">
        <w:rPr>
          <w:sz w:val="28"/>
          <w:szCs w:val="28"/>
        </w:rPr>
        <w:t>Губергрица</w:t>
      </w:r>
      <w:r>
        <w:rPr>
          <w:sz w:val="28"/>
          <w:szCs w:val="28"/>
        </w:rPr>
        <w:t xml:space="preserve"> </w:t>
      </w:r>
      <w:r w:rsidRPr="004F3172">
        <w:rPr>
          <w:sz w:val="28"/>
          <w:szCs w:val="28"/>
        </w:rPr>
        <w:t>-</w:t>
      </w:r>
      <w:r>
        <w:rPr>
          <w:sz w:val="28"/>
          <w:szCs w:val="28"/>
        </w:rPr>
        <w:t xml:space="preserve"> </w:t>
      </w:r>
      <w:r w:rsidRPr="004F3172">
        <w:rPr>
          <w:sz w:val="28"/>
          <w:szCs w:val="28"/>
        </w:rPr>
        <w:t>Скульского (аналогичной зоне Шоффара, расположенная слева), или более локально (в точке Де</w:t>
      </w:r>
      <w:r>
        <w:rPr>
          <w:sz w:val="28"/>
          <w:szCs w:val="28"/>
        </w:rPr>
        <w:t>ж</w:t>
      </w:r>
      <w:r w:rsidRPr="004F3172">
        <w:rPr>
          <w:sz w:val="28"/>
          <w:szCs w:val="28"/>
        </w:rPr>
        <w:t>ардена, Губергрица, Мейо</w:t>
      </w:r>
      <w:r>
        <w:rPr>
          <w:sz w:val="28"/>
          <w:szCs w:val="28"/>
        </w:rPr>
        <w:t xml:space="preserve"> </w:t>
      </w:r>
      <w:r w:rsidRPr="004F3172">
        <w:rPr>
          <w:sz w:val="28"/>
          <w:szCs w:val="28"/>
        </w:rPr>
        <w:t>-</w:t>
      </w:r>
      <w:r>
        <w:rPr>
          <w:sz w:val="28"/>
          <w:szCs w:val="28"/>
        </w:rPr>
        <w:t xml:space="preserve"> </w:t>
      </w:r>
      <w:r w:rsidRPr="004F3172">
        <w:rPr>
          <w:sz w:val="28"/>
          <w:szCs w:val="28"/>
        </w:rPr>
        <w:t xml:space="preserve">Робсона). </w:t>
      </w:r>
    </w:p>
    <w:p w:rsidR="005C104F" w:rsidRPr="00607C0E" w:rsidRDefault="00AE4663" w:rsidP="00AE4663">
      <w:pPr>
        <w:tabs>
          <w:tab w:val="left" w:pos="720"/>
        </w:tabs>
        <w:jc w:val="both"/>
        <w:rPr>
          <w:sz w:val="28"/>
          <w:szCs w:val="28"/>
        </w:rPr>
      </w:pPr>
      <w:r>
        <w:rPr>
          <w:sz w:val="28"/>
          <w:szCs w:val="28"/>
        </w:rPr>
        <w:t xml:space="preserve">           </w:t>
      </w:r>
      <w:r w:rsidR="005C104F" w:rsidRPr="00607C0E">
        <w:rPr>
          <w:sz w:val="28"/>
          <w:szCs w:val="28"/>
        </w:rPr>
        <w:t xml:space="preserve">Можно условно выделить несколько вариантов абдоминального болевого синдрома при хроническом панкреатите: </w:t>
      </w:r>
    </w:p>
    <w:p w:rsidR="005C104F" w:rsidRPr="004F3172" w:rsidRDefault="009F5785" w:rsidP="00AE4663">
      <w:pPr>
        <w:numPr>
          <w:ilvl w:val="0"/>
          <w:numId w:val="20"/>
        </w:numPr>
        <w:ind w:left="0" w:firstLine="360"/>
        <w:rPr>
          <w:sz w:val="28"/>
          <w:szCs w:val="28"/>
        </w:rPr>
      </w:pPr>
      <w:r>
        <w:rPr>
          <w:sz w:val="28"/>
          <w:szCs w:val="28"/>
        </w:rPr>
        <w:t>я</w:t>
      </w:r>
      <w:r w:rsidR="005C104F" w:rsidRPr="00607C0E">
        <w:rPr>
          <w:sz w:val="28"/>
          <w:szCs w:val="28"/>
        </w:rPr>
        <w:t>звенно</w:t>
      </w:r>
      <w:r>
        <w:rPr>
          <w:sz w:val="28"/>
          <w:szCs w:val="28"/>
        </w:rPr>
        <w:t xml:space="preserve"> </w:t>
      </w:r>
      <w:r w:rsidR="005C104F" w:rsidRPr="00607C0E">
        <w:rPr>
          <w:sz w:val="28"/>
          <w:szCs w:val="28"/>
        </w:rPr>
        <w:t>-</w:t>
      </w:r>
      <w:r>
        <w:rPr>
          <w:sz w:val="28"/>
          <w:szCs w:val="28"/>
        </w:rPr>
        <w:t xml:space="preserve"> </w:t>
      </w:r>
      <w:r w:rsidR="005C104F" w:rsidRPr="00607C0E">
        <w:rPr>
          <w:sz w:val="28"/>
          <w:szCs w:val="28"/>
        </w:rPr>
        <w:t>подобный (голодные</w:t>
      </w:r>
      <w:r w:rsidR="005C104F" w:rsidRPr="004F3172">
        <w:rPr>
          <w:sz w:val="28"/>
          <w:szCs w:val="28"/>
        </w:rPr>
        <w:t xml:space="preserve"> или ранние боли, ночные боли); </w:t>
      </w:r>
    </w:p>
    <w:p w:rsidR="005C104F" w:rsidRPr="004F3172" w:rsidRDefault="005C104F" w:rsidP="00AE4663">
      <w:pPr>
        <w:numPr>
          <w:ilvl w:val="0"/>
          <w:numId w:val="20"/>
        </w:numPr>
        <w:ind w:left="0" w:firstLine="360"/>
        <w:rPr>
          <w:sz w:val="28"/>
          <w:szCs w:val="28"/>
        </w:rPr>
      </w:pPr>
      <w:r w:rsidRPr="004F3172">
        <w:rPr>
          <w:sz w:val="28"/>
          <w:szCs w:val="28"/>
        </w:rPr>
        <w:t xml:space="preserve">по типу левосторонней почечной колики; </w:t>
      </w:r>
    </w:p>
    <w:p w:rsidR="005C104F" w:rsidRPr="004F3172" w:rsidRDefault="005C104F" w:rsidP="00AE4663">
      <w:pPr>
        <w:numPr>
          <w:ilvl w:val="0"/>
          <w:numId w:val="20"/>
        </w:numPr>
        <w:ind w:left="0" w:firstLine="360"/>
        <w:rPr>
          <w:sz w:val="28"/>
          <w:szCs w:val="28"/>
        </w:rPr>
      </w:pPr>
      <w:r w:rsidRPr="004F3172">
        <w:rPr>
          <w:sz w:val="28"/>
          <w:szCs w:val="28"/>
        </w:rPr>
        <w:t>с</w:t>
      </w:r>
      <w:r>
        <w:rPr>
          <w:sz w:val="28"/>
          <w:szCs w:val="28"/>
        </w:rPr>
        <w:t>индром правого подреберья (в 30</w:t>
      </w:r>
      <w:r w:rsidR="001003D7">
        <w:rPr>
          <w:sz w:val="28"/>
          <w:szCs w:val="28"/>
        </w:rPr>
        <w:t xml:space="preserve"> </w:t>
      </w:r>
      <w:r w:rsidRPr="004F3172">
        <w:rPr>
          <w:sz w:val="28"/>
          <w:szCs w:val="28"/>
        </w:rPr>
        <w:t>-</w:t>
      </w:r>
      <w:r w:rsidR="001003D7">
        <w:rPr>
          <w:sz w:val="28"/>
          <w:szCs w:val="28"/>
        </w:rPr>
        <w:t xml:space="preserve"> </w:t>
      </w:r>
      <w:r w:rsidRPr="004F3172">
        <w:rPr>
          <w:sz w:val="28"/>
          <w:szCs w:val="28"/>
        </w:rPr>
        <w:t xml:space="preserve">40% случаев желтухой); </w:t>
      </w:r>
    </w:p>
    <w:p w:rsidR="005C104F" w:rsidRPr="004F3172" w:rsidRDefault="005C104F" w:rsidP="00AE4663">
      <w:pPr>
        <w:numPr>
          <w:ilvl w:val="0"/>
          <w:numId w:val="20"/>
        </w:numPr>
        <w:ind w:left="0" w:firstLine="360"/>
        <w:rPr>
          <w:sz w:val="28"/>
          <w:szCs w:val="28"/>
        </w:rPr>
      </w:pPr>
      <w:r w:rsidRPr="004F3172">
        <w:rPr>
          <w:sz w:val="28"/>
          <w:szCs w:val="28"/>
        </w:rPr>
        <w:t xml:space="preserve">дисмоторный (в сочетании с ощущением тяжести после еды и рвотой); </w:t>
      </w:r>
    </w:p>
    <w:p w:rsidR="005C104F" w:rsidRPr="004F3172" w:rsidRDefault="005C104F" w:rsidP="00AE4663">
      <w:pPr>
        <w:numPr>
          <w:ilvl w:val="0"/>
          <w:numId w:val="20"/>
        </w:numPr>
        <w:ind w:left="0" w:firstLine="360"/>
        <w:rPr>
          <w:sz w:val="28"/>
          <w:szCs w:val="28"/>
        </w:rPr>
      </w:pPr>
      <w:r w:rsidRPr="004F3172">
        <w:rPr>
          <w:sz w:val="28"/>
          <w:szCs w:val="28"/>
        </w:rPr>
        <w:t xml:space="preserve">распространенный (без четкой локализации). </w:t>
      </w:r>
    </w:p>
    <w:p w:rsidR="005C104F" w:rsidRDefault="00AE4663" w:rsidP="005C104F">
      <w:pPr>
        <w:jc w:val="both"/>
        <w:rPr>
          <w:sz w:val="28"/>
          <w:szCs w:val="28"/>
        </w:rPr>
      </w:pPr>
      <w:r>
        <w:rPr>
          <w:sz w:val="28"/>
          <w:szCs w:val="28"/>
        </w:rPr>
        <w:t xml:space="preserve">          </w:t>
      </w:r>
      <w:r w:rsidR="005C104F">
        <w:rPr>
          <w:sz w:val="28"/>
          <w:szCs w:val="28"/>
        </w:rPr>
        <w:t xml:space="preserve">В норме поджелудочная железа из-за ее анатомического расположения (забрюшинно) не пальпируется. У очень худых людей можно ее пропальпировать, особенно если ткань органа уплотнена или имеется опухоль, то есть </w:t>
      </w:r>
      <w:r w:rsidR="005C104F" w:rsidRPr="00244C38">
        <w:rPr>
          <w:sz w:val="28"/>
          <w:szCs w:val="28"/>
        </w:rPr>
        <w:t>установить болезненное неп</w:t>
      </w:r>
      <w:r w:rsidR="005C104F">
        <w:rPr>
          <w:sz w:val="28"/>
          <w:szCs w:val="28"/>
        </w:rPr>
        <w:t>одвижное образование</w:t>
      </w:r>
      <w:r w:rsidR="005C104F" w:rsidRPr="00244C38">
        <w:rPr>
          <w:sz w:val="28"/>
          <w:szCs w:val="28"/>
        </w:rPr>
        <w:t xml:space="preserve"> на уровне пупка или выше него на 2-</w:t>
      </w:r>
      <w:smartTag w:uri="urn:schemas-microsoft-com:office:smarttags" w:element="metricconverter">
        <w:smartTagPr>
          <w:attr w:name="ProductID" w:val="4 см"/>
        </w:smartTagPr>
        <w:r w:rsidR="005C104F" w:rsidRPr="00244C38">
          <w:rPr>
            <w:sz w:val="28"/>
            <w:szCs w:val="28"/>
          </w:rPr>
          <w:t>4 см</w:t>
        </w:r>
      </w:smartTag>
      <w:r w:rsidR="005C104F">
        <w:rPr>
          <w:sz w:val="28"/>
          <w:szCs w:val="28"/>
        </w:rPr>
        <w:t>, влево от средней линии</w:t>
      </w:r>
      <w:r w:rsidR="005C104F" w:rsidRPr="00244C38">
        <w:rPr>
          <w:sz w:val="28"/>
          <w:szCs w:val="28"/>
        </w:rPr>
        <w:t>.</w:t>
      </w:r>
    </w:p>
    <w:p w:rsidR="005C104F" w:rsidRDefault="00AE4663" w:rsidP="00AE4663">
      <w:pPr>
        <w:tabs>
          <w:tab w:val="left" w:pos="900"/>
        </w:tabs>
        <w:jc w:val="both"/>
        <w:rPr>
          <w:sz w:val="28"/>
          <w:szCs w:val="28"/>
        </w:rPr>
      </w:pPr>
      <w:r>
        <w:rPr>
          <w:sz w:val="28"/>
          <w:szCs w:val="28"/>
        </w:rPr>
        <w:t xml:space="preserve">           </w:t>
      </w:r>
      <w:r w:rsidR="005C104F" w:rsidRPr="004F3172">
        <w:rPr>
          <w:sz w:val="28"/>
          <w:szCs w:val="28"/>
        </w:rPr>
        <w:t>Перку</w:t>
      </w:r>
      <w:r w:rsidR="005C104F">
        <w:rPr>
          <w:sz w:val="28"/>
          <w:szCs w:val="28"/>
        </w:rPr>
        <w:t>ссия передней стенки живота дает</w:t>
      </w:r>
      <w:r w:rsidR="005C104F" w:rsidRPr="004F3172">
        <w:rPr>
          <w:sz w:val="28"/>
          <w:szCs w:val="28"/>
        </w:rPr>
        <w:t xml:space="preserve"> болезненность в левом верхнем квадрате (синдром Менделя). </w:t>
      </w:r>
    </w:p>
    <w:p w:rsidR="005C104F" w:rsidRDefault="005C104F" w:rsidP="005C104F">
      <w:pPr>
        <w:tabs>
          <w:tab w:val="left" w:pos="1260"/>
        </w:tabs>
        <w:jc w:val="both"/>
        <w:rPr>
          <w:sz w:val="28"/>
          <w:szCs w:val="28"/>
        </w:rPr>
      </w:pPr>
      <w:r>
        <w:rPr>
          <w:sz w:val="28"/>
          <w:szCs w:val="28"/>
        </w:rPr>
        <w:t xml:space="preserve">           Воспалительный процесс, как видно из клинической классификации, может захватить всю поджелудочную железу, особенно при панкреонекрозе или воспаление может локализоваться в части органа (головка, тело, хвост).</w:t>
      </w:r>
    </w:p>
    <w:p w:rsidR="005C104F" w:rsidRPr="001D22ED" w:rsidRDefault="005C104F" w:rsidP="005C104F">
      <w:pPr>
        <w:tabs>
          <w:tab w:val="left" w:pos="1260"/>
        </w:tabs>
        <w:jc w:val="both"/>
        <w:rPr>
          <w:sz w:val="28"/>
          <w:szCs w:val="28"/>
        </w:rPr>
      </w:pPr>
      <w:r>
        <w:rPr>
          <w:sz w:val="28"/>
          <w:szCs w:val="28"/>
        </w:rPr>
        <w:t xml:space="preserve">           Хронический панкреатит</w:t>
      </w:r>
      <w:r w:rsidRPr="001D22ED">
        <w:rPr>
          <w:sz w:val="28"/>
          <w:szCs w:val="28"/>
        </w:rPr>
        <w:t xml:space="preserve"> с преимуществе</w:t>
      </w:r>
      <w:r>
        <w:rPr>
          <w:sz w:val="28"/>
          <w:szCs w:val="28"/>
        </w:rPr>
        <w:t>нным поражением головки выделяется</w:t>
      </w:r>
      <w:r w:rsidRPr="001D22ED">
        <w:rPr>
          <w:sz w:val="28"/>
          <w:szCs w:val="28"/>
        </w:rPr>
        <w:t xml:space="preserve"> в отдельную клинико-морфологическую форму из-за особенностей диагностики и хирургического лечения. В отечественной литерат</w:t>
      </w:r>
      <w:r>
        <w:rPr>
          <w:sz w:val="28"/>
          <w:szCs w:val="28"/>
        </w:rPr>
        <w:t>уре это состояние известно как «</w:t>
      </w:r>
      <w:r w:rsidRPr="001D22ED">
        <w:rPr>
          <w:sz w:val="28"/>
          <w:szCs w:val="28"/>
        </w:rPr>
        <w:t>головчатый</w:t>
      </w:r>
      <w:r>
        <w:rPr>
          <w:sz w:val="28"/>
          <w:szCs w:val="28"/>
        </w:rPr>
        <w:t>», «</w:t>
      </w:r>
      <w:r w:rsidRPr="001D22ED">
        <w:rPr>
          <w:sz w:val="28"/>
          <w:szCs w:val="28"/>
        </w:rPr>
        <w:t>индуративный</w:t>
      </w:r>
      <w:r>
        <w:rPr>
          <w:sz w:val="28"/>
          <w:szCs w:val="28"/>
        </w:rPr>
        <w:t>», «</w:t>
      </w:r>
      <w:r w:rsidRPr="001D22ED">
        <w:rPr>
          <w:sz w:val="28"/>
          <w:szCs w:val="28"/>
        </w:rPr>
        <w:t>псевдотуморозный</w:t>
      </w:r>
      <w:r>
        <w:rPr>
          <w:sz w:val="28"/>
          <w:szCs w:val="28"/>
        </w:rPr>
        <w:t>», «</w:t>
      </w:r>
      <w:r w:rsidRPr="001D22ED">
        <w:rPr>
          <w:sz w:val="28"/>
          <w:szCs w:val="28"/>
        </w:rPr>
        <w:t>гиперпластический</w:t>
      </w:r>
      <w:r>
        <w:rPr>
          <w:sz w:val="28"/>
          <w:szCs w:val="28"/>
        </w:rPr>
        <w:t>»</w:t>
      </w:r>
      <w:r w:rsidRPr="001D22ED">
        <w:rPr>
          <w:sz w:val="28"/>
          <w:szCs w:val="28"/>
        </w:rPr>
        <w:t xml:space="preserve"> панкреатит, в иностранной л</w:t>
      </w:r>
      <w:r>
        <w:rPr>
          <w:sz w:val="28"/>
          <w:szCs w:val="28"/>
        </w:rPr>
        <w:t>итературе используются термины «</w:t>
      </w:r>
      <w:r w:rsidRPr="001D22ED">
        <w:rPr>
          <w:sz w:val="28"/>
          <w:szCs w:val="28"/>
        </w:rPr>
        <w:t>cephalic pancreatitis</w:t>
      </w:r>
      <w:r>
        <w:rPr>
          <w:sz w:val="28"/>
          <w:szCs w:val="28"/>
        </w:rPr>
        <w:t>» и «</w:t>
      </w:r>
      <w:r w:rsidRPr="001D22ED">
        <w:rPr>
          <w:sz w:val="28"/>
          <w:szCs w:val="28"/>
        </w:rPr>
        <w:t>inflammatory mass in th</w:t>
      </w:r>
      <w:r>
        <w:rPr>
          <w:sz w:val="28"/>
          <w:szCs w:val="28"/>
        </w:rPr>
        <w:t>e head of pancreas»</w:t>
      </w:r>
      <w:r w:rsidRPr="001D22ED">
        <w:rPr>
          <w:sz w:val="28"/>
          <w:szCs w:val="28"/>
        </w:rPr>
        <w:t>.</w:t>
      </w:r>
    </w:p>
    <w:p w:rsidR="005C104F" w:rsidRDefault="005C104F" w:rsidP="00AE4663">
      <w:pPr>
        <w:tabs>
          <w:tab w:val="left" w:pos="900"/>
          <w:tab w:val="left" w:pos="1260"/>
        </w:tabs>
        <w:ind w:firstLine="360"/>
        <w:jc w:val="both"/>
        <w:rPr>
          <w:color w:val="33CCCC"/>
          <w:sz w:val="28"/>
          <w:szCs w:val="28"/>
        </w:rPr>
      </w:pPr>
      <w:r>
        <w:rPr>
          <w:sz w:val="28"/>
          <w:szCs w:val="28"/>
        </w:rPr>
        <w:t xml:space="preserve">     </w:t>
      </w:r>
      <w:r w:rsidR="00AE4663">
        <w:rPr>
          <w:sz w:val="28"/>
          <w:szCs w:val="28"/>
        </w:rPr>
        <w:t xml:space="preserve"> </w:t>
      </w:r>
      <w:r>
        <w:rPr>
          <w:sz w:val="28"/>
          <w:szCs w:val="28"/>
        </w:rPr>
        <w:t>Более важными для диагностики являются признаки нарушения внешнесекреторной функции поджелудочной</w:t>
      </w:r>
      <w:r w:rsidRPr="004F3172">
        <w:rPr>
          <w:sz w:val="28"/>
          <w:szCs w:val="28"/>
        </w:rPr>
        <w:t xml:space="preserve"> желез</w:t>
      </w:r>
      <w:r>
        <w:rPr>
          <w:sz w:val="28"/>
          <w:szCs w:val="28"/>
        </w:rPr>
        <w:t xml:space="preserve">ы. </w:t>
      </w:r>
      <w:r w:rsidRPr="00082BDC">
        <w:rPr>
          <w:sz w:val="28"/>
          <w:szCs w:val="28"/>
        </w:rPr>
        <w:t>Они протекают в сочетании с болевым синдромом или без него. Так, внешнесекреторные нарушения клинически проявляются резким снижением аппетита, метеоризмом, полифекалией, поносами или запорами, потерей в массе тела.</w:t>
      </w:r>
      <w:r w:rsidRPr="00082BDC">
        <w:rPr>
          <w:sz w:val="28"/>
          <w:szCs w:val="28"/>
        </w:rPr>
        <w:br/>
      </w:r>
      <w:r>
        <w:rPr>
          <w:sz w:val="28"/>
          <w:szCs w:val="28"/>
        </w:rPr>
        <w:t xml:space="preserve">           </w:t>
      </w:r>
      <w:r w:rsidRPr="00082BDC">
        <w:rPr>
          <w:sz w:val="28"/>
          <w:szCs w:val="28"/>
        </w:rPr>
        <w:t>Вначале заболевания при 1 стадии признаки нарушения внешне - и внутрисекреторной функции не выявляются</w:t>
      </w:r>
      <w:r w:rsidRPr="004F3172">
        <w:rPr>
          <w:sz w:val="28"/>
          <w:szCs w:val="28"/>
        </w:rPr>
        <w:t>, обострения редкие (1-2 раза в год) и непродолжительные, быстро купируются.</w:t>
      </w:r>
      <w:r w:rsidRPr="004F3172">
        <w:rPr>
          <w:color w:val="33CCCC"/>
          <w:sz w:val="28"/>
          <w:szCs w:val="28"/>
        </w:rPr>
        <w:t xml:space="preserve"> </w:t>
      </w:r>
    </w:p>
    <w:p w:rsidR="005C104F" w:rsidRPr="004F3172" w:rsidRDefault="005C104F" w:rsidP="005C104F">
      <w:pPr>
        <w:ind w:firstLine="360"/>
        <w:jc w:val="both"/>
        <w:rPr>
          <w:sz w:val="28"/>
          <w:szCs w:val="28"/>
        </w:rPr>
      </w:pPr>
      <w:r>
        <w:rPr>
          <w:color w:val="33CCCC"/>
          <w:sz w:val="28"/>
          <w:szCs w:val="28"/>
        </w:rPr>
        <w:t xml:space="preserve">     </w:t>
      </w:r>
      <w:r w:rsidRPr="004F3172">
        <w:rPr>
          <w:sz w:val="28"/>
          <w:szCs w:val="28"/>
        </w:rPr>
        <w:t xml:space="preserve">При 2 и особенно 3 стадии имеются нарушения внешнесекреторной и/или внутрисекреторной функции поджелудочной железы (вторичный сахарный диабет), обострения наблюдаются 3-4 раза в год, протекают с типичным длительным болевым синдромом. В 3 стадии заболевания наблюдаются </w:t>
      </w:r>
      <w:r w:rsidRPr="004F3172">
        <w:rPr>
          <w:sz w:val="28"/>
          <w:szCs w:val="28"/>
        </w:rPr>
        <w:lastRenderedPageBreak/>
        <w:t>упорные «панкреатические» или «панкреатогенные» поносы, прогрессирующее истощение, полигиповитаминоз, характерны частые и длительные обострения с упорным болевым и выраженным диспептическим синдромами.</w:t>
      </w:r>
    </w:p>
    <w:p w:rsidR="005C104F" w:rsidRPr="004F3172" w:rsidRDefault="005C104F" w:rsidP="005C104F">
      <w:pPr>
        <w:ind w:firstLine="360"/>
        <w:jc w:val="both"/>
        <w:rPr>
          <w:sz w:val="28"/>
          <w:szCs w:val="28"/>
        </w:rPr>
      </w:pPr>
      <w:r>
        <w:rPr>
          <w:sz w:val="28"/>
          <w:szCs w:val="28"/>
        </w:rPr>
        <w:t xml:space="preserve">    </w:t>
      </w:r>
      <w:r w:rsidR="00AE4663">
        <w:rPr>
          <w:sz w:val="28"/>
          <w:szCs w:val="28"/>
        </w:rPr>
        <w:t xml:space="preserve"> </w:t>
      </w:r>
      <w:r w:rsidRPr="004F3172">
        <w:rPr>
          <w:sz w:val="28"/>
          <w:szCs w:val="28"/>
        </w:rPr>
        <w:t xml:space="preserve">Начальный этап болезни </w:t>
      </w:r>
      <w:r w:rsidR="00A928D4">
        <w:rPr>
          <w:sz w:val="28"/>
          <w:szCs w:val="28"/>
        </w:rPr>
        <w:t xml:space="preserve">составляет </w:t>
      </w:r>
      <w:r w:rsidRPr="004F3172">
        <w:rPr>
          <w:sz w:val="28"/>
          <w:szCs w:val="28"/>
        </w:rPr>
        <w:t>протяженностью в среднем 1-5 лет.    Развернутая картина болезни выявляется чаще позднее и продолжается в большинстве случаев 5</w:t>
      </w:r>
      <w:r w:rsidR="001003D7">
        <w:rPr>
          <w:sz w:val="28"/>
          <w:szCs w:val="28"/>
        </w:rPr>
        <w:t xml:space="preserve"> </w:t>
      </w:r>
      <w:r w:rsidRPr="004F3172">
        <w:rPr>
          <w:sz w:val="28"/>
          <w:szCs w:val="28"/>
        </w:rPr>
        <w:t>-</w:t>
      </w:r>
      <w:r w:rsidR="001003D7">
        <w:rPr>
          <w:sz w:val="28"/>
          <w:szCs w:val="28"/>
        </w:rPr>
        <w:t xml:space="preserve"> </w:t>
      </w:r>
      <w:r w:rsidRPr="004F3172">
        <w:rPr>
          <w:sz w:val="28"/>
          <w:szCs w:val="28"/>
        </w:rPr>
        <w:t>10 лет.</w:t>
      </w:r>
    </w:p>
    <w:p w:rsidR="005C104F" w:rsidRDefault="005C104F" w:rsidP="00E9750C">
      <w:pPr>
        <w:tabs>
          <w:tab w:val="left" w:pos="900"/>
        </w:tabs>
        <w:ind w:firstLine="360"/>
        <w:jc w:val="both"/>
        <w:rPr>
          <w:sz w:val="28"/>
          <w:szCs w:val="28"/>
        </w:rPr>
      </w:pPr>
      <w:r>
        <w:rPr>
          <w:sz w:val="28"/>
          <w:szCs w:val="28"/>
        </w:rPr>
        <w:t xml:space="preserve">  </w:t>
      </w:r>
      <w:r w:rsidR="00AE4663">
        <w:rPr>
          <w:sz w:val="28"/>
          <w:szCs w:val="28"/>
        </w:rPr>
        <w:t xml:space="preserve">  </w:t>
      </w:r>
      <w:r w:rsidR="00E9750C">
        <w:rPr>
          <w:sz w:val="28"/>
          <w:szCs w:val="28"/>
        </w:rPr>
        <w:t xml:space="preserve"> </w:t>
      </w:r>
      <w:r w:rsidRPr="004F3172">
        <w:rPr>
          <w:sz w:val="28"/>
          <w:szCs w:val="28"/>
        </w:rPr>
        <w:t>Стихание активного патологического п</w:t>
      </w:r>
      <w:r>
        <w:rPr>
          <w:sz w:val="28"/>
          <w:szCs w:val="28"/>
        </w:rPr>
        <w:t>роцесса или развитие осложнений</w:t>
      </w:r>
      <w:r w:rsidRPr="004F3172">
        <w:rPr>
          <w:sz w:val="28"/>
          <w:szCs w:val="28"/>
        </w:rPr>
        <w:t xml:space="preserve"> чаще возникает через 7-15 лет от начала заболевания. У двух третей больных наблюдается стихание активности патологического процесса за счет адаптации больного к хроническому панкреатиту (алкогольная абстине</w:t>
      </w:r>
      <w:r>
        <w:rPr>
          <w:sz w:val="28"/>
          <w:szCs w:val="28"/>
        </w:rPr>
        <w:t>н</w:t>
      </w:r>
      <w:r w:rsidRPr="004F3172">
        <w:rPr>
          <w:sz w:val="28"/>
          <w:szCs w:val="28"/>
        </w:rPr>
        <w:t>ция, санация билиарной системы и соблюдение диеты), у одной трети</w:t>
      </w:r>
      <w:r w:rsidR="001003D7">
        <w:rPr>
          <w:sz w:val="28"/>
          <w:szCs w:val="28"/>
        </w:rPr>
        <w:t xml:space="preserve"> </w:t>
      </w:r>
      <w:r w:rsidRPr="004F3172">
        <w:rPr>
          <w:sz w:val="28"/>
          <w:szCs w:val="28"/>
        </w:rPr>
        <w:t>–</w:t>
      </w:r>
      <w:r w:rsidR="001003D7">
        <w:rPr>
          <w:sz w:val="28"/>
          <w:szCs w:val="28"/>
        </w:rPr>
        <w:t xml:space="preserve"> </w:t>
      </w:r>
      <w:r w:rsidRPr="004F3172">
        <w:rPr>
          <w:sz w:val="28"/>
          <w:szCs w:val="28"/>
        </w:rPr>
        <w:t>развитие осложнений.</w:t>
      </w:r>
    </w:p>
    <w:p w:rsidR="005C104F" w:rsidRPr="004F3172" w:rsidRDefault="005C104F" w:rsidP="005C104F">
      <w:pPr>
        <w:ind w:firstLine="360"/>
        <w:jc w:val="both"/>
        <w:rPr>
          <w:sz w:val="28"/>
          <w:szCs w:val="28"/>
        </w:rPr>
      </w:pPr>
      <w:r>
        <w:rPr>
          <w:sz w:val="28"/>
          <w:szCs w:val="28"/>
        </w:rPr>
        <w:t xml:space="preserve">     Хронический панкреатит необходимо дифференцировать с </w:t>
      </w:r>
      <w:r w:rsidR="00731D2D">
        <w:rPr>
          <w:sz w:val="28"/>
          <w:szCs w:val="28"/>
        </w:rPr>
        <w:t>другими заболеваниями желудочно-</w:t>
      </w:r>
      <w:r>
        <w:rPr>
          <w:sz w:val="28"/>
          <w:szCs w:val="28"/>
        </w:rPr>
        <w:t xml:space="preserve">кишечного тракта, такими как </w:t>
      </w:r>
      <w:r>
        <w:rPr>
          <w:color w:val="003333"/>
          <w:sz w:val="28"/>
          <w:szCs w:val="28"/>
        </w:rPr>
        <w:t>язвенная болезнь желудка и 12-перстной кишки, дуоденит, энтериты, колиты</w:t>
      </w:r>
    </w:p>
    <w:p w:rsidR="005C104F" w:rsidRPr="004F3172" w:rsidRDefault="00E9750C" w:rsidP="00E9750C">
      <w:pPr>
        <w:tabs>
          <w:tab w:val="left" w:pos="720"/>
        </w:tabs>
        <w:ind w:firstLine="360"/>
        <w:jc w:val="both"/>
        <w:rPr>
          <w:sz w:val="28"/>
          <w:szCs w:val="28"/>
        </w:rPr>
      </w:pPr>
      <w:r>
        <w:rPr>
          <w:sz w:val="28"/>
          <w:szCs w:val="28"/>
        </w:rPr>
        <w:t xml:space="preserve">    </w:t>
      </w:r>
      <w:r w:rsidR="005C104F">
        <w:rPr>
          <w:sz w:val="28"/>
          <w:szCs w:val="28"/>
        </w:rPr>
        <w:t>Нередко при хроническом панкреатите наблюдаются осложнения, к ним относятся:</w:t>
      </w:r>
    </w:p>
    <w:p w:rsidR="005C104F" w:rsidRPr="004F3172" w:rsidRDefault="00C15BF0" w:rsidP="005C104F">
      <w:pPr>
        <w:numPr>
          <w:ilvl w:val="0"/>
          <w:numId w:val="11"/>
        </w:numPr>
        <w:ind w:left="0" w:firstLine="360"/>
        <w:jc w:val="both"/>
        <w:rPr>
          <w:sz w:val="28"/>
          <w:szCs w:val="28"/>
        </w:rPr>
      </w:pPr>
      <w:r>
        <w:rPr>
          <w:sz w:val="28"/>
          <w:szCs w:val="28"/>
        </w:rPr>
        <w:t>х</w:t>
      </w:r>
      <w:r w:rsidR="005C104F">
        <w:rPr>
          <w:sz w:val="28"/>
          <w:szCs w:val="28"/>
        </w:rPr>
        <w:t>олестаз (15</w:t>
      </w:r>
      <w:r>
        <w:rPr>
          <w:sz w:val="28"/>
          <w:szCs w:val="28"/>
        </w:rPr>
        <w:t xml:space="preserve"> </w:t>
      </w:r>
      <w:r w:rsidR="005C104F">
        <w:rPr>
          <w:sz w:val="28"/>
          <w:szCs w:val="28"/>
        </w:rPr>
        <w:t>-</w:t>
      </w:r>
      <w:r>
        <w:rPr>
          <w:sz w:val="28"/>
          <w:szCs w:val="28"/>
        </w:rPr>
        <w:t xml:space="preserve"> </w:t>
      </w:r>
      <w:r w:rsidR="005C104F">
        <w:rPr>
          <w:sz w:val="28"/>
          <w:szCs w:val="28"/>
        </w:rPr>
        <w:t>20</w:t>
      </w:r>
      <w:r w:rsidR="005C104F" w:rsidRPr="004F3172">
        <w:rPr>
          <w:sz w:val="28"/>
          <w:szCs w:val="28"/>
        </w:rPr>
        <w:t>%</w:t>
      </w:r>
      <w:r w:rsidR="005C104F">
        <w:rPr>
          <w:sz w:val="28"/>
          <w:szCs w:val="28"/>
        </w:rPr>
        <w:t>)</w:t>
      </w:r>
    </w:p>
    <w:p w:rsidR="005C104F" w:rsidRPr="004F3172" w:rsidRDefault="00C15BF0" w:rsidP="00731D2D">
      <w:pPr>
        <w:numPr>
          <w:ilvl w:val="0"/>
          <w:numId w:val="11"/>
        </w:numPr>
        <w:ind w:left="0" w:firstLine="360"/>
        <w:jc w:val="both"/>
        <w:rPr>
          <w:sz w:val="28"/>
          <w:szCs w:val="28"/>
        </w:rPr>
      </w:pPr>
      <w:r>
        <w:rPr>
          <w:sz w:val="28"/>
          <w:szCs w:val="28"/>
        </w:rPr>
        <w:t>и</w:t>
      </w:r>
      <w:r w:rsidR="005C104F">
        <w:rPr>
          <w:sz w:val="28"/>
          <w:szCs w:val="28"/>
        </w:rPr>
        <w:t>нфекционные осложнения</w:t>
      </w:r>
      <w:r w:rsidR="005C104F" w:rsidRPr="004F3172">
        <w:rPr>
          <w:sz w:val="28"/>
          <w:szCs w:val="28"/>
        </w:rPr>
        <w:t xml:space="preserve"> </w:t>
      </w:r>
      <w:r w:rsidR="005C104F">
        <w:rPr>
          <w:sz w:val="28"/>
          <w:szCs w:val="28"/>
        </w:rPr>
        <w:t>(12</w:t>
      </w:r>
      <w:r>
        <w:rPr>
          <w:sz w:val="28"/>
          <w:szCs w:val="28"/>
        </w:rPr>
        <w:t xml:space="preserve"> </w:t>
      </w:r>
      <w:r w:rsidR="005C104F">
        <w:rPr>
          <w:sz w:val="28"/>
          <w:szCs w:val="28"/>
        </w:rPr>
        <w:t>-</w:t>
      </w:r>
      <w:r>
        <w:rPr>
          <w:sz w:val="28"/>
          <w:szCs w:val="28"/>
        </w:rPr>
        <w:t xml:space="preserve"> </w:t>
      </w:r>
      <w:r w:rsidR="005C104F">
        <w:rPr>
          <w:sz w:val="28"/>
          <w:szCs w:val="28"/>
        </w:rPr>
        <w:t>15</w:t>
      </w:r>
      <w:r w:rsidR="005C104F" w:rsidRPr="004F3172">
        <w:rPr>
          <w:sz w:val="28"/>
          <w:szCs w:val="28"/>
        </w:rPr>
        <w:t>%</w:t>
      </w:r>
      <w:r w:rsidR="005C104F">
        <w:rPr>
          <w:sz w:val="28"/>
          <w:szCs w:val="28"/>
        </w:rPr>
        <w:t>)</w:t>
      </w:r>
    </w:p>
    <w:p w:rsidR="005C104F" w:rsidRPr="004F3172" w:rsidRDefault="00C15BF0" w:rsidP="005C104F">
      <w:pPr>
        <w:numPr>
          <w:ilvl w:val="0"/>
          <w:numId w:val="11"/>
        </w:numPr>
        <w:ind w:left="0" w:firstLine="360"/>
        <w:jc w:val="both"/>
        <w:rPr>
          <w:sz w:val="28"/>
          <w:szCs w:val="28"/>
        </w:rPr>
      </w:pPr>
      <w:r>
        <w:rPr>
          <w:sz w:val="28"/>
          <w:szCs w:val="28"/>
        </w:rPr>
        <w:t>х</w:t>
      </w:r>
      <w:r w:rsidR="005C104F">
        <w:rPr>
          <w:sz w:val="28"/>
          <w:szCs w:val="28"/>
        </w:rPr>
        <w:t>ронические псевдокисты (10</w:t>
      </w:r>
      <w:r>
        <w:rPr>
          <w:sz w:val="28"/>
          <w:szCs w:val="28"/>
        </w:rPr>
        <w:t xml:space="preserve"> </w:t>
      </w:r>
      <w:r w:rsidR="005C104F">
        <w:rPr>
          <w:sz w:val="28"/>
          <w:szCs w:val="28"/>
        </w:rPr>
        <w:t>-</w:t>
      </w:r>
      <w:r>
        <w:rPr>
          <w:sz w:val="28"/>
          <w:szCs w:val="28"/>
        </w:rPr>
        <w:t xml:space="preserve"> </w:t>
      </w:r>
      <w:r w:rsidR="005C104F">
        <w:rPr>
          <w:sz w:val="28"/>
          <w:szCs w:val="28"/>
        </w:rPr>
        <w:t>20</w:t>
      </w:r>
      <w:r w:rsidR="005C104F" w:rsidRPr="004F3172">
        <w:rPr>
          <w:sz w:val="28"/>
          <w:szCs w:val="28"/>
        </w:rPr>
        <w:t>%</w:t>
      </w:r>
      <w:r w:rsidR="005C104F">
        <w:rPr>
          <w:sz w:val="28"/>
          <w:szCs w:val="28"/>
        </w:rPr>
        <w:t>)</w:t>
      </w:r>
    </w:p>
    <w:p w:rsidR="005C104F" w:rsidRPr="004F3172" w:rsidRDefault="00C15BF0" w:rsidP="005C104F">
      <w:pPr>
        <w:numPr>
          <w:ilvl w:val="0"/>
          <w:numId w:val="11"/>
        </w:numPr>
        <w:ind w:left="0" w:firstLine="360"/>
        <w:rPr>
          <w:sz w:val="28"/>
          <w:szCs w:val="28"/>
        </w:rPr>
      </w:pPr>
      <w:r>
        <w:rPr>
          <w:sz w:val="28"/>
          <w:szCs w:val="28"/>
        </w:rPr>
        <w:t>к</w:t>
      </w:r>
      <w:r w:rsidR="005C104F" w:rsidRPr="004F3172">
        <w:rPr>
          <w:sz w:val="28"/>
          <w:szCs w:val="28"/>
        </w:rPr>
        <w:t>ровотечения (эрозивный эзофагит,  синдром Мэллори</w:t>
      </w:r>
      <w:r>
        <w:rPr>
          <w:sz w:val="28"/>
          <w:szCs w:val="28"/>
        </w:rPr>
        <w:t xml:space="preserve"> </w:t>
      </w:r>
      <w:r w:rsidR="005C104F" w:rsidRPr="004F3172">
        <w:rPr>
          <w:sz w:val="28"/>
          <w:szCs w:val="28"/>
        </w:rPr>
        <w:t>-</w:t>
      </w:r>
      <w:r>
        <w:rPr>
          <w:sz w:val="28"/>
          <w:szCs w:val="28"/>
        </w:rPr>
        <w:t xml:space="preserve"> </w:t>
      </w:r>
      <w:r w:rsidR="005C104F" w:rsidRPr="004F3172">
        <w:rPr>
          <w:sz w:val="28"/>
          <w:szCs w:val="28"/>
        </w:rPr>
        <w:t>В</w:t>
      </w:r>
      <w:r w:rsidR="005C104F">
        <w:rPr>
          <w:sz w:val="28"/>
          <w:szCs w:val="28"/>
        </w:rPr>
        <w:t>ейса, гастродуоденальные язвы)</w:t>
      </w:r>
      <w:r w:rsidR="005C104F" w:rsidRPr="004F3172">
        <w:rPr>
          <w:sz w:val="28"/>
          <w:szCs w:val="28"/>
        </w:rPr>
        <w:t xml:space="preserve"> </w:t>
      </w:r>
      <w:r w:rsidR="005C104F">
        <w:rPr>
          <w:sz w:val="28"/>
          <w:szCs w:val="28"/>
        </w:rPr>
        <w:t>(</w:t>
      </w:r>
      <w:r w:rsidR="005C104F" w:rsidRPr="004F3172">
        <w:rPr>
          <w:sz w:val="28"/>
          <w:szCs w:val="28"/>
        </w:rPr>
        <w:t>3</w:t>
      </w:r>
      <w:r>
        <w:rPr>
          <w:sz w:val="28"/>
          <w:szCs w:val="28"/>
        </w:rPr>
        <w:t xml:space="preserve"> </w:t>
      </w:r>
      <w:r w:rsidR="005C104F" w:rsidRPr="004F3172">
        <w:rPr>
          <w:sz w:val="28"/>
          <w:szCs w:val="28"/>
        </w:rPr>
        <w:t>-</w:t>
      </w:r>
      <w:r>
        <w:rPr>
          <w:sz w:val="28"/>
          <w:szCs w:val="28"/>
        </w:rPr>
        <w:t xml:space="preserve"> </w:t>
      </w:r>
      <w:r w:rsidR="005C104F" w:rsidRPr="004F3172">
        <w:rPr>
          <w:sz w:val="28"/>
          <w:szCs w:val="28"/>
        </w:rPr>
        <w:t>5%</w:t>
      </w:r>
      <w:r w:rsidR="005C104F">
        <w:rPr>
          <w:sz w:val="28"/>
          <w:szCs w:val="28"/>
        </w:rPr>
        <w:t>)</w:t>
      </w:r>
    </w:p>
    <w:p w:rsidR="005C104F" w:rsidRPr="004F3172" w:rsidRDefault="00C15BF0" w:rsidP="005C104F">
      <w:pPr>
        <w:numPr>
          <w:ilvl w:val="0"/>
          <w:numId w:val="11"/>
        </w:numPr>
        <w:ind w:left="0" w:firstLine="360"/>
        <w:jc w:val="both"/>
        <w:rPr>
          <w:sz w:val="28"/>
          <w:szCs w:val="28"/>
        </w:rPr>
      </w:pPr>
      <w:r>
        <w:rPr>
          <w:sz w:val="28"/>
          <w:szCs w:val="28"/>
        </w:rPr>
        <w:t>т</w:t>
      </w:r>
      <w:r w:rsidR="005C104F" w:rsidRPr="004F3172">
        <w:rPr>
          <w:sz w:val="28"/>
          <w:szCs w:val="28"/>
        </w:rPr>
        <w:t>ромбоз</w:t>
      </w:r>
      <w:r w:rsidR="005C104F">
        <w:rPr>
          <w:sz w:val="28"/>
          <w:szCs w:val="28"/>
        </w:rPr>
        <w:t xml:space="preserve"> портальной и селезеночных вен</w:t>
      </w:r>
      <w:r w:rsidR="005C104F" w:rsidRPr="004F3172">
        <w:rPr>
          <w:sz w:val="28"/>
          <w:szCs w:val="28"/>
        </w:rPr>
        <w:t xml:space="preserve"> </w:t>
      </w:r>
      <w:r w:rsidR="005C104F">
        <w:rPr>
          <w:sz w:val="28"/>
          <w:szCs w:val="28"/>
        </w:rPr>
        <w:t>(</w:t>
      </w:r>
      <w:r w:rsidR="005C104F" w:rsidRPr="004F3172">
        <w:rPr>
          <w:sz w:val="28"/>
          <w:szCs w:val="28"/>
        </w:rPr>
        <w:t>3</w:t>
      </w:r>
      <w:r>
        <w:rPr>
          <w:sz w:val="28"/>
          <w:szCs w:val="28"/>
        </w:rPr>
        <w:t xml:space="preserve"> </w:t>
      </w:r>
      <w:r w:rsidR="005C104F" w:rsidRPr="004F3172">
        <w:rPr>
          <w:sz w:val="28"/>
          <w:szCs w:val="28"/>
        </w:rPr>
        <w:t>-</w:t>
      </w:r>
      <w:r>
        <w:rPr>
          <w:sz w:val="28"/>
          <w:szCs w:val="28"/>
        </w:rPr>
        <w:t xml:space="preserve"> </w:t>
      </w:r>
      <w:r w:rsidR="005C104F" w:rsidRPr="004F3172">
        <w:rPr>
          <w:sz w:val="28"/>
          <w:szCs w:val="28"/>
        </w:rPr>
        <w:t>5%</w:t>
      </w:r>
      <w:r w:rsidR="005C104F">
        <w:rPr>
          <w:sz w:val="28"/>
          <w:szCs w:val="28"/>
        </w:rPr>
        <w:t>)</w:t>
      </w:r>
    </w:p>
    <w:p w:rsidR="005C104F" w:rsidRPr="004F3172" w:rsidRDefault="00C15BF0" w:rsidP="005C104F">
      <w:pPr>
        <w:numPr>
          <w:ilvl w:val="0"/>
          <w:numId w:val="11"/>
        </w:numPr>
        <w:ind w:left="0" w:firstLine="360"/>
        <w:jc w:val="both"/>
        <w:rPr>
          <w:sz w:val="28"/>
          <w:szCs w:val="28"/>
        </w:rPr>
      </w:pPr>
      <w:r>
        <w:rPr>
          <w:sz w:val="28"/>
          <w:szCs w:val="28"/>
        </w:rPr>
        <w:t>в</w:t>
      </w:r>
      <w:r w:rsidR="005C104F">
        <w:rPr>
          <w:sz w:val="28"/>
          <w:szCs w:val="28"/>
        </w:rPr>
        <w:t>ыпотной плеврит</w:t>
      </w:r>
      <w:r w:rsidR="005C104F" w:rsidRPr="004F3172">
        <w:rPr>
          <w:sz w:val="28"/>
          <w:szCs w:val="28"/>
        </w:rPr>
        <w:t xml:space="preserve"> </w:t>
      </w:r>
      <w:r w:rsidR="005C104F">
        <w:rPr>
          <w:sz w:val="28"/>
          <w:szCs w:val="28"/>
        </w:rPr>
        <w:t>(3</w:t>
      </w:r>
      <w:r>
        <w:rPr>
          <w:sz w:val="28"/>
          <w:szCs w:val="28"/>
        </w:rPr>
        <w:t xml:space="preserve"> </w:t>
      </w:r>
      <w:r w:rsidR="005C104F">
        <w:rPr>
          <w:sz w:val="28"/>
          <w:szCs w:val="28"/>
        </w:rPr>
        <w:t>-</w:t>
      </w:r>
      <w:r>
        <w:rPr>
          <w:sz w:val="28"/>
          <w:szCs w:val="28"/>
        </w:rPr>
        <w:t xml:space="preserve"> </w:t>
      </w:r>
      <w:r w:rsidR="005C104F">
        <w:rPr>
          <w:sz w:val="28"/>
          <w:szCs w:val="28"/>
        </w:rPr>
        <w:t>4</w:t>
      </w:r>
      <w:r w:rsidR="005C104F" w:rsidRPr="004F3172">
        <w:rPr>
          <w:sz w:val="28"/>
          <w:szCs w:val="28"/>
        </w:rPr>
        <w:t>%</w:t>
      </w:r>
      <w:r w:rsidR="005C104F">
        <w:rPr>
          <w:sz w:val="28"/>
          <w:szCs w:val="28"/>
        </w:rPr>
        <w:t>)</w:t>
      </w:r>
    </w:p>
    <w:p w:rsidR="005C104F" w:rsidRPr="004F3172" w:rsidRDefault="00C15BF0" w:rsidP="005C104F">
      <w:pPr>
        <w:numPr>
          <w:ilvl w:val="0"/>
          <w:numId w:val="11"/>
        </w:numPr>
        <w:ind w:left="0" w:firstLine="360"/>
        <w:jc w:val="both"/>
        <w:rPr>
          <w:sz w:val="28"/>
          <w:szCs w:val="28"/>
        </w:rPr>
      </w:pPr>
      <w:r>
        <w:rPr>
          <w:sz w:val="28"/>
          <w:szCs w:val="28"/>
        </w:rPr>
        <w:t>о</w:t>
      </w:r>
      <w:r w:rsidR="005C104F" w:rsidRPr="004F3172">
        <w:rPr>
          <w:sz w:val="28"/>
          <w:szCs w:val="28"/>
        </w:rPr>
        <w:t xml:space="preserve">бструкция двенадцатиперстной кишки </w:t>
      </w:r>
      <w:r w:rsidR="005C104F">
        <w:rPr>
          <w:sz w:val="28"/>
          <w:szCs w:val="28"/>
        </w:rPr>
        <w:t>(</w:t>
      </w:r>
      <w:r w:rsidR="005C104F" w:rsidRPr="004F3172">
        <w:rPr>
          <w:sz w:val="28"/>
          <w:szCs w:val="28"/>
        </w:rPr>
        <w:t>2</w:t>
      </w:r>
      <w:r>
        <w:rPr>
          <w:sz w:val="28"/>
          <w:szCs w:val="28"/>
        </w:rPr>
        <w:t xml:space="preserve"> </w:t>
      </w:r>
      <w:r w:rsidR="005C104F" w:rsidRPr="004F3172">
        <w:rPr>
          <w:sz w:val="28"/>
          <w:szCs w:val="28"/>
        </w:rPr>
        <w:t>-</w:t>
      </w:r>
      <w:r>
        <w:rPr>
          <w:sz w:val="28"/>
          <w:szCs w:val="28"/>
        </w:rPr>
        <w:t xml:space="preserve"> 4</w:t>
      </w:r>
      <w:r w:rsidR="005C104F" w:rsidRPr="004F3172">
        <w:rPr>
          <w:sz w:val="28"/>
          <w:szCs w:val="28"/>
        </w:rPr>
        <w:t>%</w:t>
      </w:r>
      <w:r w:rsidR="005C104F">
        <w:rPr>
          <w:sz w:val="28"/>
          <w:szCs w:val="28"/>
        </w:rPr>
        <w:t>)</w:t>
      </w:r>
    </w:p>
    <w:p w:rsidR="005C104F" w:rsidRPr="004F3172" w:rsidRDefault="00C15BF0" w:rsidP="005C104F">
      <w:pPr>
        <w:numPr>
          <w:ilvl w:val="0"/>
          <w:numId w:val="11"/>
        </w:numPr>
        <w:ind w:left="0" w:firstLine="360"/>
        <w:jc w:val="both"/>
        <w:rPr>
          <w:sz w:val="28"/>
          <w:szCs w:val="28"/>
        </w:rPr>
      </w:pPr>
      <w:r>
        <w:rPr>
          <w:sz w:val="28"/>
          <w:szCs w:val="28"/>
        </w:rPr>
        <w:t>г</w:t>
      </w:r>
      <w:r w:rsidR="005C104F" w:rsidRPr="004F3172">
        <w:rPr>
          <w:sz w:val="28"/>
          <w:szCs w:val="28"/>
        </w:rPr>
        <w:t xml:space="preserve">ипогликемические кризы </w:t>
      </w:r>
      <w:r w:rsidR="005C104F">
        <w:rPr>
          <w:sz w:val="28"/>
          <w:szCs w:val="28"/>
        </w:rPr>
        <w:t>(</w:t>
      </w:r>
      <w:r w:rsidR="005C104F" w:rsidRPr="004F3172">
        <w:rPr>
          <w:sz w:val="28"/>
          <w:szCs w:val="28"/>
        </w:rPr>
        <w:t>2</w:t>
      </w:r>
      <w:r>
        <w:rPr>
          <w:sz w:val="28"/>
          <w:szCs w:val="28"/>
        </w:rPr>
        <w:t xml:space="preserve"> </w:t>
      </w:r>
      <w:r w:rsidR="005C104F" w:rsidRPr="004F3172">
        <w:rPr>
          <w:sz w:val="28"/>
          <w:szCs w:val="28"/>
        </w:rPr>
        <w:t>-</w:t>
      </w:r>
      <w:r>
        <w:rPr>
          <w:sz w:val="28"/>
          <w:szCs w:val="28"/>
        </w:rPr>
        <w:t xml:space="preserve"> 3</w:t>
      </w:r>
      <w:r w:rsidR="005C104F" w:rsidRPr="004F3172">
        <w:rPr>
          <w:sz w:val="28"/>
          <w:szCs w:val="28"/>
        </w:rPr>
        <w:t>%</w:t>
      </w:r>
      <w:r w:rsidR="005C104F">
        <w:rPr>
          <w:sz w:val="28"/>
          <w:szCs w:val="28"/>
        </w:rPr>
        <w:t>)</w:t>
      </w:r>
    </w:p>
    <w:p w:rsidR="005C104F" w:rsidRPr="004F3172" w:rsidRDefault="00C15BF0" w:rsidP="005C104F">
      <w:pPr>
        <w:numPr>
          <w:ilvl w:val="0"/>
          <w:numId w:val="11"/>
        </w:numPr>
        <w:ind w:left="0" w:firstLine="360"/>
        <w:jc w:val="both"/>
        <w:rPr>
          <w:sz w:val="28"/>
          <w:szCs w:val="28"/>
        </w:rPr>
      </w:pPr>
      <w:r>
        <w:rPr>
          <w:sz w:val="28"/>
          <w:szCs w:val="28"/>
        </w:rPr>
        <w:t>р</w:t>
      </w:r>
      <w:r w:rsidR="005C104F">
        <w:rPr>
          <w:sz w:val="28"/>
          <w:szCs w:val="28"/>
        </w:rPr>
        <w:t>ак поджелудочной железы (1,5</w:t>
      </w:r>
      <w:r>
        <w:rPr>
          <w:sz w:val="28"/>
          <w:szCs w:val="28"/>
        </w:rPr>
        <w:t xml:space="preserve"> </w:t>
      </w:r>
      <w:r w:rsidR="005C104F" w:rsidRPr="004F3172">
        <w:rPr>
          <w:sz w:val="28"/>
          <w:szCs w:val="28"/>
        </w:rPr>
        <w:t>–</w:t>
      </w:r>
      <w:r>
        <w:rPr>
          <w:sz w:val="28"/>
          <w:szCs w:val="28"/>
        </w:rPr>
        <w:t xml:space="preserve"> 2</w:t>
      </w:r>
      <w:r w:rsidR="005C104F" w:rsidRPr="004F3172">
        <w:rPr>
          <w:sz w:val="28"/>
          <w:szCs w:val="28"/>
        </w:rPr>
        <w:t>%</w:t>
      </w:r>
      <w:r w:rsidR="005C104F">
        <w:rPr>
          <w:sz w:val="28"/>
          <w:szCs w:val="28"/>
        </w:rPr>
        <w:t>)</w:t>
      </w:r>
    </w:p>
    <w:p w:rsidR="005C104F" w:rsidRPr="004F3172" w:rsidRDefault="00C15BF0" w:rsidP="005C104F">
      <w:pPr>
        <w:numPr>
          <w:ilvl w:val="0"/>
          <w:numId w:val="11"/>
        </w:numPr>
        <w:ind w:left="360" w:firstLine="0"/>
        <w:jc w:val="both"/>
        <w:rPr>
          <w:sz w:val="28"/>
          <w:szCs w:val="28"/>
        </w:rPr>
      </w:pPr>
      <w:r>
        <w:rPr>
          <w:sz w:val="28"/>
          <w:szCs w:val="28"/>
        </w:rPr>
        <w:t>п</w:t>
      </w:r>
      <w:r w:rsidR="005C104F" w:rsidRPr="004F3172">
        <w:rPr>
          <w:sz w:val="28"/>
          <w:szCs w:val="28"/>
        </w:rPr>
        <w:t xml:space="preserve">анкреатический асцит </w:t>
      </w:r>
      <w:r w:rsidR="005C104F">
        <w:rPr>
          <w:sz w:val="28"/>
          <w:szCs w:val="28"/>
        </w:rPr>
        <w:t>(</w:t>
      </w:r>
      <w:r w:rsidR="005C104F" w:rsidRPr="004F3172">
        <w:rPr>
          <w:sz w:val="28"/>
          <w:szCs w:val="28"/>
        </w:rPr>
        <w:t>1</w:t>
      </w:r>
      <w:r>
        <w:rPr>
          <w:sz w:val="28"/>
          <w:szCs w:val="28"/>
        </w:rPr>
        <w:t xml:space="preserve"> </w:t>
      </w:r>
      <w:r w:rsidR="005C104F" w:rsidRPr="004F3172">
        <w:rPr>
          <w:sz w:val="28"/>
          <w:szCs w:val="28"/>
        </w:rPr>
        <w:t>–</w:t>
      </w:r>
      <w:r>
        <w:rPr>
          <w:sz w:val="28"/>
          <w:szCs w:val="28"/>
        </w:rPr>
        <w:t xml:space="preserve"> 2</w:t>
      </w:r>
      <w:r w:rsidR="005C104F" w:rsidRPr="004F3172">
        <w:rPr>
          <w:sz w:val="28"/>
          <w:szCs w:val="28"/>
        </w:rPr>
        <w:t>%</w:t>
      </w:r>
      <w:r w:rsidR="005C104F">
        <w:rPr>
          <w:sz w:val="28"/>
          <w:szCs w:val="28"/>
        </w:rPr>
        <w:t>)</w:t>
      </w:r>
    </w:p>
    <w:p w:rsidR="005C104F" w:rsidRPr="004F3172" w:rsidRDefault="00C15BF0" w:rsidP="005C104F">
      <w:pPr>
        <w:numPr>
          <w:ilvl w:val="0"/>
          <w:numId w:val="11"/>
        </w:numPr>
        <w:ind w:left="360" w:firstLine="0"/>
        <w:jc w:val="both"/>
        <w:rPr>
          <w:sz w:val="28"/>
          <w:szCs w:val="28"/>
        </w:rPr>
      </w:pPr>
      <w:r>
        <w:rPr>
          <w:sz w:val="28"/>
          <w:szCs w:val="28"/>
        </w:rPr>
        <w:t>а</w:t>
      </w:r>
      <w:r w:rsidR="005C104F" w:rsidRPr="004F3172">
        <w:rPr>
          <w:sz w:val="28"/>
          <w:szCs w:val="28"/>
        </w:rPr>
        <w:t xml:space="preserve">бдоминальный ишемический синдром </w:t>
      </w:r>
      <w:r w:rsidR="005C104F">
        <w:rPr>
          <w:sz w:val="28"/>
          <w:szCs w:val="28"/>
        </w:rPr>
        <w:t>(</w:t>
      </w:r>
      <w:r w:rsidR="005C104F" w:rsidRPr="004F3172">
        <w:rPr>
          <w:sz w:val="28"/>
          <w:szCs w:val="28"/>
        </w:rPr>
        <w:t>1</w:t>
      </w:r>
      <w:r>
        <w:rPr>
          <w:sz w:val="28"/>
          <w:szCs w:val="28"/>
        </w:rPr>
        <w:t xml:space="preserve"> </w:t>
      </w:r>
      <w:r w:rsidR="005C104F" w:rsidRPr="004F3172">
        <w:rPr>
          <w:sz w:val="28"/>
          <w:szCs w:val="28"/>
        </w:rPr>
        <w:t>–</w:t>
      </w:r>
      <w:r>
        <w:rPr>
          <w:sz w:val="28"/>
          <w:szCs w:val="28"/>
        </w:rPr>
        <w:t xml:space="preserve"> 2</w:t>
      </w:r>
      <w:r w:rsidR="005C104F" w:rsidRPr="004F3172">
        <w:rPr>
          <w:sz w:val="28"/>
          <w:szCs w:val="28"/>
        </w:rPr>
        <w:t>%</w:t>
      </w:r>
      <w:r w:rsidR="005C104F">
        <w:rPr>
          <w:sz w:val="28"/>
          <w:szCs w:val="28"/>
        </w:rPr>
        <w:t>).</w:t>
      </w:r>
      <w:r w:rsidR="005C104F" w:rsidRPr="004F3172">
        <w:rPr>
          <w:sz w:val="28"/>
          <w:szCs w:val="28"/>
        </w:rPr>
        <w:t xml:space="preserve"> </w:t>
      </w:r>
    </w:p>
    <w:p w:rsidR="005C104F" w:rsidRPr="004F3172" w:rsidRDefault="00C15BF0" w:rsidP="005C104F">
      <w:pPr>
        <w:numPr>
          <w:ilvl w:val="0"/>
          <w:numId w:val="11"/>
        </w:numPr>
        <w:ind w:left="360" w:firstLine="0"/>
        <w:jc w:val="both"/>
        <w:rPr>
          <w:sz w:val="28"/>
          <w:szCs w:val="28"/>
        </w:rPr>
      </w:pPr>
      <w:r>
        <w:rPr>
          <w:sz w:val="28"/>
          <w:szCs w:val="28"/>
        </w:rPr>
        <w:t>п</w:t>
      </w:r>
      <w:r w:rsidR="005C104F" w:rsidRPr="004F3172">
        <w:rPr>
          <w:sz w:val="28"/>
          <w:szCs w:val="28"/>
        </w:rPr>
        <w:t>анкреатогенные поносы и синдромы недостаточности пищеварения и всасывания</w:t>
      </w:r>
      <w:r w:rsidR="005C104F">
        <w:rPr>
          <w:sz w:val="28"/>
          <w:szCs w:val="28"/>
        </w:rPr>
        <w:t>.</w:t>
      </w:r>
      <w:r w:rsidR="005C104F" w:rsidRPr="004F3172">
        <w:rPr>
          <w:sz w:val="28"/>
          <w:szCs w:val="28"/>
        </w:rPr>
        <w:t xml:space="preserve"> </w:t>
      </w:r>
    </w:p>
    <w:p w:rsidR="005C104F" w:rsidRPr="004F3172" w:rsidRDefault="005C104F" w:rsidP="005C104F">
      <w:pPr>
        <w:ind w:firstLine="360"/>
        <w:jc w:val="both"/>
        <w:rPr>
          <w:sz w:val="28"/>
          <w:szCs w:val="28"/>
        </w:rPr>
      </w:pPr>
    </w:p>
    <w:p w:rsidR="005C104F" w:rsidRPr="001E27E8" w:rsidRDefault="005C104F" w:rsidP="005C104F">
      <w:pPr>
        <w:ind w:firstLine="360"/>
        <w:jc w:val="both"/>
        <w:rPr>
          <w:sz w:val="28"/>
          <w:szCs w:val="28"/>
        </w:rPr>
      </w:pPr>
      <w:r>
        <w:rPr>
          <w:sz w:val="28"/>
          <w:szCs w:val="28"/>
        </w:rPr>
        <w:t xml:space="preserve">    </w:t>
      </w:r>
      <w:r w:rsidRPr="004F3172">
        <w:rPr>
          <w:sz w:val="28"/>
          <w:szCs w:val="28"/>
        </w:rPr>
        <w:t>Инкреторная недостаточность проявляется сахарным диабетом или нарушенной толерантностью к глюкозе.</w:t>
      </w:r>
      <w:r w:rsidRPr="001E27E8">
        <w:t xml:space="preserve"> </w:t>
      </w:r>
      <w:r w:rsidRPr="001E27E8">
        <w:rPr>
          <w:sz w:val="28"/>
          <w:szCs w:val="28"/>
        </w:rPr>
        <w:t>Недоста</w:t>
      </w:r>
      <w:r>
        <w:rPr>
          <w:sz w:val="28"/>
          <w:szCs w:val="28"/>
        </w:rPr>
        <w:t>точность внутренней секреции,</w:t>
      </w:r>
      <w:r w:rsidRPr="001E27E8">
        <w:rPr>
          <w:sz w:val="28"/>
          <w:szCs w:val="28"/>
        </w:rPr>
        <w:t xml:space="preserve"> прежде всего выработки инсулина, характеризуется признаками сахарного диабета: сухостью во рту, жаждой, непереносимостью сахара, полиурией, потерей в массе тела. В начальном периоде болезни наблюдается умеренная гипогликемия за счет раздражения и гиперфункции островкового аппарата; для более поздних периодов болезни характерны грубые нарушения углеводного обмена.</w:t>
      </w:r>
    </w:p>
    <w:p w:rsidR="00731D2D" w:rsidRDefault="00731D2D" w:rsidP="005C104F">
      <w:pPr>
        <w:pStyle w:val="a8"/>
        <w:ind w:firstLine="360"/>
        <w:jc w:val="center"/>
        <w:rPr>
          <w:rFonts w:ascii="Times New Roman" w:hAnsi="Times New Roman" w:cs="Times New Roman"/>
          <w:b/>
          <w:bCs/>
          <w:sz w:val="28"/>
          <w:szCs w:val="28"/>
        </w:rPr>
      </w:pPr>
    </w:p>
    <w:p w:rsidR="005C104F" w:rsidRPr="004F3172" w:rsidRDefault="005C104F" w:rsidP="00731D2D">
      <w:pPr>
        <w:pStyle w:val="a8"/>
        <w:tabs>
          <w:tab w:val="left" w:pos="720"/>
        </w:tabs>
        <w:ind w:firstLine="360"/>
        <w:jc w:val="center"/>
        <w:rPr>
          <w:rFonts w:ascii="Times New Roman" w:hAnsi="Times New Roman" w:cs="Times New Roman"/>
          <w:b/>
          <w:bCs/>
          <w:sz w:val="28"/>
          <w:szCs w:val="28"/>
        </w:rPr>
      </w:pPr>
      <w:r>
        <w:rPr>
          <w:rFonts w:ascii="Times New Roman" w:hAnsi="Times New Roman" w:cs="Times New Roman"/>
          <w:b/>
          <w:bCs/>
          <w:sz w:val="28"/>
          <w:szCs w:val="28"/>
        </w:rPr>
        <w:t>Д</w:t>
      </w:r>
      <w:r w:rsidRPr="004F3172">
        <w:rPr>
          <w:rFonts w:ascii="Times New Roman" w:hAnsi="Times New Roman" w:cs="Times New Roman"/>
          <w:b/>
          <w:bCs/>
          <w:sz w:val="28"/>
          <w:szCs w:val="28"/>
        </w:rPr>
        <w:t>иагностика хронического па</w:t>
      </w:r>
      <w:r w:rsidR="00BC30B7">
        <w:rPr>
          <w:rFonts w:ascii="Times New Roman" w:hAnsi="Times New Roman" w:cs="Times New Roman"/>
          <w:b/>
          <w:bCs/>
          <w:sz w:val="28"/>
          <w:szCs w:val="28"/>
        </w:rPr>
        <w:t>н</w:t>
      </w:r>
      <w:r w:rsidRPr="004F3172">
        <w:rPr>
          <w:rFonts w:ascii="Times New Roman" w:hAnsi="Times New Roman" w:cs="Times New Roman"/>
          <w:b/>
          <w:bCs/>
          <w:sz w:val="28"/>
          <w:szCs w:val="28"/>
        </w:rPr>
        <w:t>креатита</w:t>
      </w:r>
    </w:p>
    <w:p w:rsidR="005C104F" w:rsidRPr="004F3172" w:rsidRDefault="00731D2D" w:rsidP="005C104F">
      <w:pPr>
        <w:ind w:firstLine="360"/>
        <w:jc w:val="both"/>
        <w:rPr>
          <w:sz w:val="28"/>
          <w:szCs w:val="28"/>
        </w:rPr>
      </w:pPr>
      <w:r>
        <w:rPr>
          <w:sz w:val="28"/>
          <w:szCs w:val="28"/>
        </w:rPr>
        <w:lastRenderedPageBreak/>
        <w:t xml:space="preserve">     </w:t>
      </w:r>
      <w:r w:rsidR="005C104F" w:rsidRPr="004F3172">
        <w:rPr>
          <w:sz w:val="28"/>
          <w:szCs w:val="28"/>
        </w:rPr>
        <w:t>Важную роль в диагностике хронического панкреатита имеют инструментальное, лабораторное и функциональное исследования.</w:t>
      </w:r>
      <w:r w:rsidR="005C104F" w:rsidRPr="004F3172">
        <w:rPr>
          <w:sz w:val="28"/>
          <w:szCs w:val="28"/>
        </w:rPr>
        <w:br/>
      </w:r>
      <w:r w:rsidR="005C104F">
        <w:rPr>
          <w:sz w:val="28"/>
          <w:szCs w:val="28"/>
        </w:rPr>
        <w:t xml:space="preserve">         Все методы исследования можно объединить в три группы:</w:t>
      </w:r>
      <w:r w:rsidR="005C104F" w:rsidRPr="004F3172">
        <w:rPr>
          <w:sz w:val="28"/>
          <w:szCs w:val="28"/>
        </w:rPr>
        <w:t xml:space="preserve"> </w:t>
      </w:r>
    </w:p>
    <w:p w:rsidR="005C104F" w:rsidRPr="004F3172" w:rsidRDefault="005C104F" w:rsidP="005C104F">
      <w:pPr>
        <w:ind w:firstLine="360"/>
        <w:jc w:val="both"/>
        <w:rPr>
          <w:sz w:val="28"/>
          <w:szCs w:val="28"/>
        </w:rPr>
      </w:pPr>
      <w:r w:rsidRPr="004F3172">
        <w:rPr>
          <w:sz w:val="28"/>
          <w:szCs w:val="28"/>
        </w:rPr>
        <w:t xml:space="preserve">1) повышение активности панкреатических ферментов в крови и моче; </w:t>
      </w:r>
    </w:p>
    <w:p w:rsidR="005C104F" w:rsidRPr="004F3172" w:rsidRDefault="005C104F" w:rsidP="005C104F">
      <w:pPr>
        <w:ind w:firstLine="360"/>
        <w:jc w:val="both"/>
        <w:rPr>
          <w:sz w:val="28"/>
          <w:szCs w:val="28"/>
        </w:rPr>
      </w:pPr>
      <w:r w:rsidRPr="004F3172">
        <w:rPr>
          <w:sz w:val="28"/>
          <w:szCs w:val="28"/>
        </w:rPr>
        <w:t xml:space="preserve">2) уменьшение объема, содержания бикарбонатов и активности панкреатических ферментов в дуоденальном содержимом при проведении стимуляционных проб; </w:t>
      </w:r>
    </w:p>
    <w:p w:rsidR="005C104F" w:rsidRDefault="005C104F" w:rsidP="005C104F">
      <w:pPr>
        <w:ind w:firstLine="360"/>
        <w:jc w:val="both"/>
        <w:rPr>
          <w:sz w:val="28"/>
          <w:szCs w:val="28"/>
        </w:rPr>
      </w:pPr>
      <w:r w:rsidRPr="004F3172">
        <w:rPr>
          <w:sz w:val="28"/>
          <w:szCs w:val="28"/>
        </w:rPr>
        <w:t xml:space="preserve">   </w:t>
      </w:r>
      <w:r>
        <w:rPr>
          <w:sz w:val="28"/>
          <w:szCs w:val="28"/>
        </w:rPr>
        <w:t xml:space="preserve"> </w:t>
      </w:r>
      <w:r w:rsidRPr="004F3172">
        <w:rPr>
          <w:sz w:val="28"/>
          <w:szCs w:val="28"/>
        </w:rPr>
        <w:t>3) визуализация характерных изменений в органе (при УЗИ, КТ, ангиографии, ЭРХПГ).</w:t>
      </w:r>
    </w:p>
    <w:p w:rsidR="005C104F" w:rsidRDefault="00731D2D" w:rsidP="00731D2D">
      <w:pPr>
        <w:tabs>
          <w:tab w:val="left" w:pos="720"/>
        </w:tabs>
        <w:ind w:firstLine="360"/>
        <w:jc w:val="both"/>
        <w:rPr>
          <w:sz w:val="28"/>
          <w:szCs w:val="28"/>
        </w:rPr>
      </w:pPr>
      <w:r>
        <w:rPr>
          <w:sz w:val="28"/>
          <w:szCs w:val="28"/>
        </w:rPr>
        <w:t xml:space="preserve">    </w:t>
      </w:r>
      <w:r w:rsidR="005C104F" w:rsidRPr="001650F6">
        <w:rPr>
          <w:sz w:val="28"/>
          <w:szCs w:val="28"/>
        </w:rPr>
        <w:t xml:space="preserve">В </w:t>
      </w:r>
      <w:r w:rsidR="005C104F" w:rsidRPr="001650F6">
        <w:rPr>
          <w:bCs/>
          <w:sz w:val="28"/>
          <w:szCs w:val="28"/>
        </w:rPr>
        <w:t>диагностике</w:t>
      </w:r>
      <w:r w:rsidR="005C104F" w:rsidRPr="001650F6">
        <w:rPr>
          <w:sz w:val="28"/>
          <w:szCs w:val="28"/>
        </w:rPr>
        <w:t xml:space="preserve"> хронического панкреатита большое значение придают состоянию внешней и внутренней секреции железы. </w:t>
      </w:r>
    </w:p>
    <w:p w:rsidR="005C104F" w:rsidRDefault="00731D2D" w:rsidP="005C104F">
      <w:pPr>
        <w:ind w:firstLine="360"/>
        <w:jc w:val="both"/>
        <w:rPr>
          <w:sz w:val="28"/>
          <w:szCs w:val="28"/>
        </w:rPr>
      </w:pPr>
      <w:r>
        <w:rPr>
          <w:sz w:val="28"/>
          <w:szCs w:val="28"/>
        </w:rPr>
        <w:t xml:space="preserve">    </w:t>
      </w:r>
      <w:r w:rsidR="005C104F" w:rsidRPr="001650F6">
        <w:rPr>
          <w:sz w:val="28"/>
          <w:szCs w:val="28"/>
        </w:rPr>
        <w:t xml:space="preserve">По анализам сыворотки крови, мочи и дуоденального сока на ферменты поджелудочной железы судят о внешней секреции, а по анализам кала - о степени перевариваемости жиров и белков. </w:t>
      </w:r>
    </w:p>
    <w:p w:rsidR="005C104F" w:rsidRDefault="00731D2D" w:rsidP="005C104F">
      <w:pPr>
        <w:ind w:firstLine="360"/>
        <w:jc w:val="both"/>
        <w:rPr>
          <w:sz w:val="28"/>
          <w:szCs w:val="28"/>
        </w:rPr>
      </w:pPr>
      <w:r>
        <w:rPr>
          <w:sz w:val="28"/>
          <w:szCs w:val="28"/>
        </w:rPr>
        <w:t xml:space="preserve">    </w:t>
      </w:r>
      <w:r w:rsidR="005C104F" w:rsidRPr="001650F6">
        <w:rPr>
          <w:sz w:val="28"/>
          <w:szCs w:val="28"/>
        </w:rPr>
        <w:t xml:space="preserve">Повышение уровня сывороточной амилазы свидетельствует о затруднении оттока поджелудочного сока, однако амилаземия отмечается лишь в 30% всех случаев заболевания. </w:t>
      </w:r>
    </w:p>
    <w:p w:rsidR="005C104F" w:rsidRDefault="00731D2D" w:rsidP="00731D2D">
      <w:pPr>
        <w:tabs>
          <w:tab w:val="left" w:pos="720"/>
        </w:tabs>
        <w:ind w:firstLine="360"/>
        <w:jc w:val="both"/>
        <w:rPr>
          <w:sz w:val="28"/>
          <w:szCs w:val="28"/>
        </w:rPr>
      </w:pPr>
      <w:r>
        <w:rPr>
          <w:sz w:val="28"/>
          <w:szCs w:val="28"/>
        </w:rPr>
        <w:t xml:space="preserve">    </w:t>
      </w:r>
      <w:r w:rsidR="005C104F" w:rsidRPr="001650F6">
        <w:rPr>
          <w:sz w:val="28"/>
          <w:szCs w:val="28"/>
        </w:rPr>
        <w:t xml:space="preserve">Повышение бикарбонатной щелочности крови и содержания амилазы - признак обострения воспалительного процесса в раннем периоде болезни, а прогрессивное понижение уровня амилазы (вплоть до полного исчезновения) характерно для запущенного хронического панкреатита. </w:t>
      </w:r>
      <w:r w:rsidR="005C104F">
        <w:rPr>
          <w:sz w:val="28"/>
          <w:szCs w:val="28"/>
        </w:rPr>
        <w:t xml:space="preserve">     </w:t>
      </w:r>
    </w:p>
    <w:p w:rsidR="005C104F" w:rsidRPr="004F3172" w:rsidRDefault="00731D2D" w:rsidP="00731D2D">
      <w:pPr>
        <w:tabs>
          <w:tab w:val="left" w:pos="720"/>
        </w:tabs>
        <w:ind w:firstLine="360"/>
        <w:jc w:val="both"/>
        <w:rPr>
          <w:sz w:val="28"/>
          <w:szCs w:val="28"/>
        </w:rPr>
      </w:pPr>
      <w:r>
        <w:rPr>
          <w:sz w:val="28"/>
          <w:szCs w:val="28"/>
        </w:rPr>
        <w:t xml:space="preserve">    </w:t>
      </w:r>
      <w:r w:rsidR="005C104F" w:rsidRPr="001650F6">
        <w:rPr>
          <w:sz w:val="28"/>
          <w:szCs w:val="28"/>
        </w:rPr>
        <w:t>В 40% случаев при обострении повышается уровень диастазы в моче.</w:t>
      </w:r>
      <w:r w:rsidR="005C104F" w:rsidRPr="001650F6">
        <w:rPr>
          <w:sz w:val="28"/>
          <w:szCs w:val="28"/>
        </w:rPr>
        <w:br/>
      </w:r>
      <w:r w:rsidR="005C104F" w:rsidRPr="004F3172">
        <w:rPr>
          <w:sz w:val="28"/>
          <w:szCs w:val="28"/>
        </w:rPr>
        <w:t>ОАК: увеличение СОЭ, лейкоцитоз со сдвигом влево при обострении.</w:t>
      </w:r>
      <w:r>
        <w:rPr>
          <w:sz w:val="28"/>
          <w:szCs w:val="28"/>
        </w:rPr>
        <w:t xml:space="preserve"> </w:t>
      </w:r>
      <w:r w:rsidR="005C104F" w:rsidRPr="004F3172">
        <w:rPr>
          <w:sz w:val="28"/>
          <w:szCs w:val="28"/>
        </w:rPr>
        <w:t xml:space="preserve">ОАМ: наличие билирубина, отсутствие уробилина при псевдотуморозном (желтушном) варианте; повышение а-амилазы при обострении, снижение–при склерозирующей форме с нарушением внешнесекреторной функции </w:t>
      </w:r>
    </w:p>
    <w:p w:rsidR="005C104F" w:rsidRDefault="00731D2D" w:rsidP="00731D2D">
      <w:pPr>
        <w:tabs>
          <w:tab w:val="left" w:pos="720"/>
        </w:tabs>
        <w:ind w:firstLine="360"/>
        <w:jc w:val="both"/>
        <w:rPr>
          <w:sz w:val="28"/>
          <w:szCs w:val="28"/>
        </w:rPr>
      </w:pPr>
      <w:r>
        <w:rPr>
          <w:sz w:val="28"/>
          <w:szCs w:val="28"/>
        </w:rPr>
        <w:t xml:space="preserve">   </w:t>
      </w:r>
      <w:r w:rsidR="005C104F" w:rsidRPr="004F3172">
        <w:rPr>
          <w:sz w:val="28"/>
          <w:szCs w:val="28"/>
        </w:rPr>
        <w:t>Биохимические анализы крови: при обострении–увеличение содержания а-амилазы, липазы, трипсина, γ-глобулинов, сиаловых кислот, серомукоида, билирубина за счет конъюгированной фракции при желтушной форме; глюкозы при нарушении инкреторной функции (склерозирующая форма); снижение уровня альбумина при длительном течении склерозирующей формы.</w:t>
      </w:r>
    </w:p>
    <w:p w:rsidR="005C104F" w:rsidRPr="004F3172" w:rsidRDefault="005C104F" w:rsidP="005C104F">
      <w:pPr>
        <w:ind w:firstLine="360"/>
        <w:jc w:val="both"/>
        <w:rPr>
          <w:sz w:val="28"/>
          <w:szCs w:val="28"/>
        </w:rPr>
      </w:pPr>
    </w:p>
    <w:p w:rsidR="005C104F" w:rsidRDefault="00731D2D" w:rsidP="00731D2D">
      <w:pPr>
        <w:tabs>
          <w:tab w:val="left" w:pos="720"/>
        </w:tabs>
        <w:ind w:firstLine="360"/>
        <w:jc w:val="both"/>
        <w:rPr>
          <w:sz w:val="28"/>
          <w:szCs w:val="28"/>
        </w:rPr>
      </w:pPr>
      <w:r>
        <w:rPr>
          <w:sz w:val="28"/>
          <w:szCs w:val="28"/>
        </w:rPr>
        <w:t xml:space="preserve">   </w:t>
      </w:r>
      <w:r w:rsidR="005C104F">
        <w:rPr>
          <w:sz w:val="28"/>
          <w:szCs w:val="28"/>
        </w:rPr>
        <w:t>В диагностике</w:t>
      </w:r>
      <w:r w:rsidR="005C104F" w:rsidRPr="00027373">
        <w:rPr>
          <w:b/>
          <w:sz w:val="28"/>
          <w:szCs w:val="28"/>
        </w:rPr>
        <w:t xml:space="preserve"> </w:t>
      </w:r>
      <w:r w:rsidR="005C104F" w:rsidRPr="00027373">
        <w:rPr>
          <w:sz w:val="28"/>
          <w:szCs w:val="28"/>
        </w:rPr>
        <w:t>хронического панкреатита</w:t>
      </w:r>
      <w:r w:rsidR="005C104F">
        <w:rPr>
          <w:sz w:val="28"/>
          <w:szCs w:val="28"/>
        </w:rPr>
        <w:t xml:space="preserve"> применяются и диагностические пробы:</w:t>
      </w:r>
    </w:p>
    <w:p w:rsidR="005C104F" w:rsidRDefault="00731D2D" w:rsidP="005C104F">
      <w:pPr>
        <w:ind w:firstLine="360"/>
        <w:jc w:val="both"/>
        <w:rPr>
          <w:sz w:val="28"/>
          <w:szCs w:val="28"/>
        </w:rPr>
      </w:pPr>
      <w:r>
        <w:rPr>
          <w:bCs/>
          <w:sz w:val="28"/>
          <w:szCs w:val="28"/>
        </w:rPr>
        <w:t xml:space="preserve">   </w:t>
      </w:r>
      <w:r w:rsidR="005C104F" w:rsidRPr="008B7F94">
        <w:rPr>
          <w:bCs/>
          <w:sz w:val="28"/>
          <w:szCs w:val="28"/>
        </w:rPr>
        <w:t>Амилазный тест</w:t>
      </w:r>
      <w:r w:rsidR="005C104F" w:rsidRPr="004F3172">
        <w:rPr>
          <w:sz w:val="28"/>
          <w:szCs w:val="28"/>
        </w:rPr>
        <w:t xml:space="preserve"> (наиболее распространенный диагностический тест), но отмечена его невысокая чувствительность, связанная с кратковременностью гиперамилаземии и гиперамилазурии при панкреатитах. Так уровень амилазы в крови начинает повышаться через  2-12 часов от начала обострения, достигает максимума через 20</w:t>
      </w:r>
      <w:r w:rsidR="005C104F">
        <w:rPr>
          <w:sz w:val="28"/>
          <w:szCs w:val="28"/>
        </w:rPr>
        <w:t xml:space="preserve"> </w:t>
      </w:r>
      <w:r w:rsidR="005C104F" w:rsidRPr="004F3172">
        <w:rPr>
          <w:sz w:val="28"/>
          <w:szCs w:val="28"/>
        </w:rPr>
        <w:t>-</w:t>
      </w:r>
      <w:r w:rsidR="005C104F">
        <w:rPr>
          <w:sz w:val="28"/>
          <w:szCs w:val="28"/>
        </w:rPr>
        <w:t xml:space="preserve"> </w:t>
      </w:r>
      <w:r w:rsidR="005C104F" w:rsidRPr="004F3172">
        <w:rPr>
          <w:sz w:val="28"/>
          <w:szCs w:val="28"/>
        </w:rPr>
        <w:t>30 часов, нормализуется через 2</w:t>
      </w:r>
      <w:r w:rsidR="001D2ED5">
        <w:rPr>
          <w:sz w:val="28"/>
          <w:szCs w:val="28"/>
        </w:rPr>
        <w:t xml:space="preserve"> </w:t>
      </w:r>
      <w:r w:rsidR="005C104F" w:rsidRPr="004F3172">
        <w:rPr>
          <w:sz w:val="28"/>
          <w:szCs w:val="28"/>
        </w:rPr>
        <w:t>-</w:t>
      </w:r>
      <w:r w:rsidR="001D2ED5">
        <w:rPr>
          <w:sz w:val="28"/>
          <w:szCs w:val="28"/>
        </w:rPr>
        <w:t xml:space="preserve"> </w:t>
      </w:r>
      <w:r w:rsidR="005C104F" w:rsidRPr="004F3172">
        <w:rPr>
          <w:sz w:val="28"/>
          <w:szCs w:val="28"/>
        </w:rPr>
        <w:t>4 суток. В первый день заболевания или его обострения амилаза повышена у 85</w:t>
      </w:r>
      <w:r w:rsidR="005C104F">
        <w:rPr>
          <w:sz w:val="28"/>
          <w:szCs w:val="28"/>
        </w:rPr>
        <w:t xml:space="preserve"> </w:t>
      </w:r>
      <w:r w:rsidR="005C104F" w:rsidRPr="004F3172">
        <w:rPr>
          <w:sz w:val="28"/>
          <w:szCs w:val="28"/>
        </w:rPr>
        <w:t>-</w:t>
      </w:r>
      <w:r w:rsidR="005C104F">
        <w:rPr>
          <w:sz w:val="28"/>
          <w:szCs w:val="28"/>
        </w:rPr>
        <w:t xml:space="preserve"> </w:t>
      </w:r>
      <w:r w:rsidR="005C104F" w:rsidRPr="004F3172">
        <w:rPr>
          <w:sz w:val="28"/>
          <w:szCs w:val="28"/>
        </w:rPr>
        <w:t>90%, во второй день у 60</w:t>
      </w:r>
      <w:r w:rsidR="001D2ED5">
        <w:rPr>
          <w:sz w:val="28"/>
          <w:szCs w:val="28"/>
        </w:rPr>
        <w:t xml:space="preserve"> </w:t>
      </w:r>
      <w:r w:rsidR="005C104F" w:rsidRPr="004F3172">
        <w:rPr>
          <w:sz w:val="28"/>
          <w:szCs w:val="28"/>
        </w:rPr>
        <w:t>-</w:t>
      </w:r>
      <w:r w:rsidR="001D2ED5">
        <w:rPr>
          <w:sz w:val="28"/>
          <w:szCs w:val="28"/>
        </w:rPr>
        <w:t xml:space="preserve"> </w:t>
      </w:r>
      <w:r w:rsidR="005C104F" w:rsidRPr="004F3172">
        <w:rPr>
          <w:sz w:val="28"/>
          <w:szCs w:val="28"/>
        </w:rPr>
        <w:t>70%, в третий у 40</w:t>
      </w:r>
      <w:r w:rsidR="001D2ED5">
        <w:rPr>
          <w:sz w:val="28"/>
          <w:szCs w:val="28"/>
        </w:rPr>
        <w:t xml:space="preserve"> </w:t>
      </w:r>
      <w:r w:rsidR="005C104F" w:rsidRPr="004F3172">
        <w:rPr>
          <w:sz w:val="28"/>
          <w:szCs w:val="28"/>
        </w:rPr>
        <w:t>-</w:t>
      </w:r>
      <w:r w:rsidR="001D2ED5">
        <w:rPr>
          <w:sz w:val="28"/>
          <w:szCs w:val="28"/>
        </w:rPr>
        <w:t xml:space="preserve"> </w:t>
      </w:r>
      <w:r w:rsidR="005C104F" w:rsidRPr="004F3172">
        <w:rPr>
          <w:sz w:val="28"/>
          <w:szCs w:val="28"/>
        </w:rPr>
        <w:t>50%. Длительная гиперамилаземия наблюдается преимущественно при кистозной форме панкреатита.</w:t>
      </w:r>
    </w:p>
    <w:p w:rsidR="005C104F" w:rsidRDefault="00731D2D" w:rsidP="00731D2D">
      <w:pPr>
        <w:tabs>
          <w:tab w:val="left" w:pos="540"/>
        </w:tabs>
        <w:ind w:firstLine="360"/>
        <w:jc w:val="both"/>
        <w:rPr>
          <w:sz w:val="28"/>
          <w:szCs w:val="28"/>
        </w:rPr>
      </w:pPr>
      <w:r>
        <w:rPr>
          <w:bCs/>
          <w:sz w:val="28"/>
          <w:szCs w:val="28"/>
        </w:rPr>
        <w:t xml:space="preserve">   </w:t>
      </w:r>
      <w:r w:rsidR="005C104F" w:rsidRPr="008B7F94">
        <w:rPr>
          <w:bCs/>
          <w:sz w:val="28"/>
          <w:szCs w:val="28"/>
        </w:rPr>
        <w:t>Определение липазы</w:t>
      </w:r>
      <w:r w:rsidR="005C104F" w:rsidRPr="004F3172">
        <w:rPr>
          <w:sz w:val="28"/>
          <w:szCs w:val="28"/>
        </w:rPr>
        <w:t xml:space="preserve"> иммуноферментным, а также титрометрическим методом (более чувствительным при остром панкреатите)</w:t>
      </w:r>
      <w:r w:rsidR="005C104F">
        <w:rPr>
          <w:sz w:val="28"/>
          <w:szCs w:val="28"/>
        </w:rPr>
        <w:t>.</w:t>
      </w:r>
    </w:p>
    <w:p w:rsidR="005C104F" w:rsidRPr="008B7F94" w:rsidRDefault="00731D2D" w:rsidP="005C104F">
      <w:pPr>
        <w:ind w:firstLine="360"/>
        <w:jc w:val="both"/>
        <w:rPr>
          <w:sz w:val="28"/>
          <w:szCs w:val="28"/>
        </w:rPr>
      </w:pPr>
      <w:r>
        <w:rPr>
          <w:bCs/>
          <w:sz w:val="28"/>
          <w:szCs w:val="28"/>
        </w:rPr>
        <w:t xml:space="preserve">   </w:t>
      </w:r>
      <w:r w:rsidR="005C104F" w:rsidRPr="008B7F94">
        <w:rPr>
          <w:bCs/>
          <w:sz w:val="28"/>
          <w:szCs w:val="28"/>
        </w:rPr>
        <w:t>Определение фосфолипазы А2.</w:t>
      </w:r>
    </w:p>
    <w:p w:rsidR="005C104F" w:rsidRDefault="00731D2D" w:rsidP="00731D2D">
      <w:pPr>
        <w:tabs>
          <w:tab w:val="left" w:pos="720"/>
        </w:tabs>
        <w:ind w:firstLine="360"/>
        <w:jc w:val="both"/>
        <w:rPr>
          <w:sz w:val="28"/>
          <w:szCs w:val="28"/>
        </w:rPr>
      </w:pPr>
      <w:r>
        <w:rPr>
          <w:sz w:val="28"/>
          <w:szCs w:val="28"/>
        </w:rPr>
        <w:lastRenderedPageBreak/>
        <w:t xml:space="preserve">   </w:t>
      </w:r>
      <w:r w:rsidR="005C104F" w:rsidRPr="008B7F94">
        <w:rPr>
          <w:bCs/>
          <w:sz w:val="28"/>
          <w:szCs w:val="28"/>
        </w:rPr>
        <w:t>Определение панкреатической эластазы</w:t>
      </w:r>
      <w:r w:rsidR="005C104F" w:rsidRPr="004F3172">
        <w:rPr>
          <w:b/>
          <w:bCs/>
          <w:sz w:val="28"/>
          <w:szCs w:val="28"/>
        </w:rPr>
        <w:t>–</w:t>
      </w:r>
      <w:r w:rsidR="005C104F" w:rsidRPr="007948CA">
        <w:rPr>
          <w:bCs/>
          <w:sz w:val="28"/>
          <w:szCs w:val="28"/>
        </w:rPr>
        <w:t>1</w:t>
      </w:r>
      <w:r w:rsidR="005C104F" w:rsidRPr="004F3172">
        <w:rPr>
          <w:sz w:val="28"/>
          <w:szCs w:val="28"/>
        </w:rPr>
        <w:t xml:space="preserve"> в сыворотке крови иммуноферментным методом. Повышается в первые 48 часов почти у 100% больных и сохраняется в течение 8-10 дн</w:t>
      </w:r>
      <w:r w:rsidR="005C104F">
        <w:rPr>
          <w:sz w:val="28"/>
          <w:szCs w:val="28"/>
        </w:rPr>
        <w:t xml:space="preserve">ей (в сравнении уровень липазы </w:t>
      </w:r>
      <w:r w:rsidR="005C104F" w:rsidRPr="004F3172">
        <w:rPr>
          <w:sz w:val="28"/>
          <w:szCs w:val="28"/>
        </w:rPr>
        <w:t>-</w:t>
      </w:r>
      <w:r w:rsidR="005C104F">
        <w:rPr>
          <w:sz w:val="28"/>
          <w:szCs w:val="28"/>
        </w:rPr>
        <w:t xml:space="preserve"> </w:t>
      </w:r>
      <w:r w:rsidR="005C104F" w:rsidRPr="004F3172">
        <w:rPr>
          <w:sz w:val="28"/>
          <w:szCs w:val="28"/>
        </w:rPr>
        <w:t xml:space="preserve">у 85%, иммуннореактивного трипсина-58%, </w:t>
      </w:r>
      <w:r w:rsidR="005C104F">
        <w:rPr>
          <w:sz w:val="28"/>
          <w:szCs w:val="28"/>
        </w:rPr>
        <w:t>панкреатической изоамилазы у 43</w:t>
      </w:r>
      <w:r w:rsidR="005C104F" w:rsidRPr="004F3172">
        <w:rPr>
          <w:sz w:val="28"/>
          <w:szCs w:val="28"/>
        </w:rPr>
        <w:t>%, общей амилазы у 23%) Степень возрастания активности эластазы не зависит от формы панкреатита и в целом не соответствует степени деструкции ткани.</w:t>
      </w:r>
    </w:p>
    <w:p w:rsidR="005C104F" w:rsidRDefault="005C104F" w:rsidP="005C104F">
      <w:pPr>
        <w:pStyle w:val="a8"/>
        <w:spacing w:before="0" w:beforeAutospacing="0" w:after="0" w:afterAutospacing="0"/>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Pr="004F3172">
        <w:rPr>
          <w:rFonts w:ascii="Times New Roman" w:hAnsi="Times New Roman" w:cs="Times New Roman"/>
          <w:sz w:val="28"/>
          <w:szCs w:val="28"/>
        </w:rPr>
        <w:t>Среди многочисленных функционально-биохимических тестов в последние годы признание как диагностически значимые получили лишь некоторые: панкреалауриновый, РАВА-тест, определение эластазы в кале</w:t>
      </w:r>
      <w:r>
        <w:rPr>
          <w:rFonts w:ascii="Times New Roman" w:hAnsi="Times New Roman" w:cs="Times New Roman"/>
          <w:sz w:val="28"/>
          <w:szCs w:val="28"/>
        </w:rPr>
        <w:t>.</w:t>
      </w:r>
      <w:r w:rsidRPr="004F3172">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C104F" w:rsidRDefault="005C104F" w:rsidP="005C104F">
      <w:pPr>
        <w:pStyle w:val="a8"/>
        <w:spacing w:before="0" w:beforeAutospacing="0" w:after="0" w:afterAutospacing="0"/>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Pr="004F3172">
        <w:rPr>
          <w:rFonts w:ascii="Times New Roman" w:hAnsi="Times New Roman" w:cs="Times New Roman"/>
          <w:sz w:val="28"/>
          <w:szCs w:val="28"/>
        </w:rPr>
        <w:t xml:space="preserve">Особый практический интерес представляет определение эластазы в кале. Данный метод основан на использовании высокоспецифичных моноклональных антител к панкреатической эластазе. Метод обладает высокими специфичностью и чувствительностью. </w:t>
      </w:r>
    </w:p>
    <w:p w:rsidR="005C104F" w:rsidRPr="004F3172" w:rsidRDefault="00731D2D" w:rsidP="005C104F">
      <w:pPr>
        <w:pStyle w:val="a8"/>
        <w:spacing w:before="0" w:beforeAutospacing="0" w:after="0" w:afterAutospacing="0"/>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5C104F" w:rsidRPr="004F3172">
        <w:rPr>
          <w:rFonts w:ascii="Times New Roman" w:hAnsi="Times New Roman" w:cs="Times New Roman"/>
          <w:sz w:val="28"/>
          <w:szCs w:val="28"/>
        </w:rPr>
        <w:t>Определению панкреатической эласт</w:t>
      </w:r>
      <w:r w:rsidR="005C104F">
        <w:rPr>
          <w:rFonts w:ascii="Times New Roman" w:hAnsi="Times New Roman" w:cs="Times New Roman"/>
          <w:sz w:val="28"/>
          <w:szCs w:val="28"/>
        </w:rPr>
        <w:t>азы</w:t>
      </w:r>
      <w:r w:rsidR="005C104F" w:rsidRPr="004F3172">
        <w:rPr>
          <w:rFonts w:ascii="Times New Roman" w:hAnsi="Times New Roman" w:cs="Times New Roman"/>
          <w:sz w:val="28"/>
          <w:szCs w:val="28"/>
        </w:rPr>
        <w:t xml:space="preserve"> не мешает прием пациентами панкреатических ферментов. Содержание панкреатической эласт</w:t>
      </w:r>
      <w:r w:rsidR="005C104F">
        <w:rPr>
          <w:rFonts w:ascii="Times New Roman" w:hAnsi="Times New Roman" w:cs="Times New Roman"/>
          <w:sz w:val="28"/>
          <w:szCs w:val="28"/>
        </w:rPr>
        <w:t>азы</w:t>
      </w:r>
      <w:r w:rsidR="005C104F" w:rsidRPr="004F3172">
        <w:rPr>
          <w:rFonts w:ascii="Times New Roman" w:hAnsi="Times New Roman" w:cs="Times New Roman"/>
          <w:sz w:val="28"/>
          <w:szCs w:val="28"/>
        </w:rPr>
        <w:t xml:space="preserve"> при хроническом панкреатите снижается до уровня менее 150 мкг/г. Содержание панкреатической эласт</w:t>
      </w:r>
      <w:r w:rsidR="005C104F">
        <w:rPr>
          <w:rFonts w:ascii="Times New Roman" w:hAnsi="Times New Roman" w:cs="Times New Roman"/>
          <w:sz w:val="28"/>
          <w:szCs w:val="28"/>
        </w:rPr>
        <w:t>азы</w:t>
      </w:r>
      <w:r w:rsidR="005C104F" w:rsidRPr="004F3172">
        <w:rPr>
          <w:rFonts w:ascii="Times New Roman" w:hAnsi="Times New Roman" w:cs="Times New Roman"/>
          <w:sz w:val="28"/>
          <w:szCs w:val="28"/>
        </w:rPr>
        <w:t xml:space="preserve"> в кале не изменяется при целом ряде других заболеваний: целиакии, воспалительных заболеваниях кишечника, инфекционной диарее. Данный метод находит все большее практическое использование.</w:t>
      </w:r>
    </w:p>
    <w:p w:rsidR="005C104F" w:rsidRPr="004F3172" w:rsidRDefault="005C104F" w:rsidP="005C104F">
      <w:pPr>
        <w:ind w:firstLine="360"/>
        <w:jc w:val="both"/>
        <w:rPr>
          <w:sz w:val="28"/>
          <w:szCs w:val="28"/>
        </w:rPr>
      </w:pPr>
      <w:r>
        <w:rPr>
          <w:b/>
          <w:bCs/>
          <w:sz w:val="28"/>
          <w:szCs w:val="28"/>
        </w:rPr>
        <w:t xml:space="preserve">      </w:t>
      </w:r>
      <w:r w:rsidRPr="008B7F94">
        <w:rPr>
          <w:bCs/>
          <w:sz w:val="28"/>
          <w:szCs w:val="28"/>
        </w:rPr>
        <w:t>Определение С реактивного белка</w:t>
      </w:r>
      <w:r w:rsidRPr="004F3172">
        <w:rPr>
          <w:sz w:val="28"/>
          <w:szCs w:val="28"/>
        </w:rPr>
        <w:t xml:space="preserve"> (иммунохимическим методом), ИЛ-1, ИЛ-6, </w:t>
      </w:r>
      <w:r w:rsidRPr="004F3172">
        <w:rPr>
          <w:sz w:val="28"/>
          <w:szCs w:val="28"/>
          <w:lang w:val="en-US"/>
        </w:rPr>
        <w:t>TNF</w:t>
      </w:r>
      <w:r w:rsidRPr="004F3172">
        <w:rPr>
          <w:sz w:val="28"/>
          <w:szCs w:val="28"/>
        </w:rPr>
        <w:t xml:space="preserve">-а. </w:t>
      </w:r>
    </w:p>
    <w:p w:rsidR="005C104F" w:rsidRPr="004F3172" w:rsidRDefault="00454C60" w:rsidP="005C104F">
      <w:pPr>
        <w:ind w:firstLine="360"/>
        <w:jc w:val="both"/>
        <w:rPr>
          <w:sz w:val="28"/>
          <w:szCs w:val="28"/>
        </w:rPr>
      </w:pPr>
      <w:r>
        <w:rPr>
          <w:sz w:val="28"/>
          <w:szCs w:val="28"/>
        </w:rPr>
        <w:t xml:space="preserve">       </w:t>
      </w:r>
      <w:r w:rsidR="005C104F">
        <w:rPr>
          <w:sz w:val="28"/>
          <w:szCs w:val="28"/>
        </w:rPr>
        <w:t>И</w:t>
      </w:r>
      <w:r w:rsidR="005C104F" w:rsidRPr="004F3172">
        <w:rPr>
          <w:sz w:val="28"/>
          <w:szCs w:val="28"/>
        </w:rPr>
        <w:t>сследование кала</w:t>
      </w:r>
    </w:p>
    <w:p w:rsidR="005C104F" w:rsidRPr="004F3172" w:rsidRDefault="00454C60" w:rsidP="005C104F">
      <w:pPr>
        <w:ind w:firstLine="360"/>
        <w:jc w:val="both"/>
        <w:rPr>
          <w:sz w:val="28"/>
          <w:szCs w:val="28"/>
        </w:rPr>
      </w:pPr>
      <w:r>
        <w:rPr>
          <w:sz w:val="28"/>
          <w:szCs w:val="28"/>
        </w:rPr>
        <w:t xml:space="preserve">       </w:t>
      </w:r>
      <w:r w:rsidR="005C104F">
        <w:rPr>
          <w:sz w:val="28"/>
          <w:szCs w:val="28"/>
        </w:rPr>
        <w:t>С</w:t>
      </w:r>
      <w:r w:rsidR="005C104F" w:rsidRPr="004F3172">
        <w:rPr>
          <w:sz w:val="28"/>
          <w:szCs w:val="28"/>
        </w:rPr>
        <w:t>екретин</w:t>
      </w:r>
      <w:r w:rsidR="001D2ED5">
        <w:rPr>
          <w:sz w:val="28"/>
          <w:szCs w:val="28"/>
        </w:rPr>
        <w:t xml:space="preserve"> </w:t>
      </w:r>
      <w:r w:rsidR="005C104F" w:rsidRPr="004F3172">
        <w:rPr>
          <w:sz w:val="28"/>
          <w:szCs w:val="28"/>
        </w:rPr>
        <w:t>-</w:t>
      </w:r>
      <w:r w:rsidR="001D2ED5">
        <w:rPr>
          <w:sz w:val="28"/>
          <w:szCs w:val="28"/>
        </w:rPr>
        <w:t xml:space="preserve"> </w:t>
      </w:r>
      <w:r w:rsidR="005C104F" w:rsidRPr="004F3172">
        <w:rPr>
          <w:sz w:val="28"/>
          <w:szCs w:val="28"/>
        </w:rPr>
        <w:t>панкреозиминовый (секретин</w:t>
      </w:r>
      <w:r w:rsidR="001D2ED5">
        <w:rPr>
          <w:sz w:val="28"/>
          <w:szCs w:val="28"/>
        </w:rPr>
        <w:t xml:space="preserve"> </w:t>
      </w:r>
      <w:r w:rsidR="005C104F">
        <w:rPr>
          <w:sz w:val="28"/>
          <w:szCs w:val="28"/>
        </w:rPr>
        <w:t>-</w:t>
      </w:r>
      <w:r w:rsidR="001D2ED5">
        <w:rPr>
          <w:sz w:val="28"/>
          <w:szCs w:val="28"/>
        </w:rPr>
        <w:t xml:space="preserve"> </w:t>
      </w:r>
      <w:r w:rsidR="005C104F" w:rsidRPr="004F3172">
        <w:rPr>
          <w:sz w:val="28"/>
          <w:szCs w:val="28"/>
        </w:rPr>
        <w:t>церулеиновый) тест</w:t>
      </w:r>
    </w:p>
    <w:p w:rsidR="005C104F" w:rsidRPr="004F3172" w:rsidRDefault="00454C60" w:rsidP="005C104F">
      <w:pPr>
        <w:ind w:firstLine="360"/>
        <w:jc w:val="both"/>
        <w:rPr>
          <w:sz w:val="28"/>
          <w:szCs w:val="28"/>
        </w:rPr>
      </w:pPr>
      <w:r>
        <w:rPr>
          <w:sz w:val="28"/>
          <w:szCs w:val="28"/>
        </w:rPr>
        <w:t xml:space="preserve">       </w:t>
      </w:r>
      <w:r w:rsidR="005C104F" w:rsidRPr="004F3172">
        <w:rPr>
          <w:sz w:val="28"/>
          <w:szCs w:val="28"/>
        </w:rPr>
        <w:t>Лундт</w:t>
      </w:r>
      <w:r w:rsidR="001D2ED5">
        <w:rPr>
          <w:sz w:val="28"/>
          <w:szCs w:val="28"/>
        </w:rPr>
        <w:t xml:space="preserve"> </w:t>
      </w:r>
      <w:r w:rsidR="005C104F" w:rsidRPr="004F3172">
        <w:rPr>
          <w:sz w:val="28"/>
          <w:szCs w:val="28"/>
        </w:rPr>
        <w:t>–</w:t>
      </w:r>
      <w:r w:rsidR="001D2ED5">
        <w:rPr>
          <w:sz w:val="28"/>
          <w:szCs w:val="28"/>
        </w:rPr>
        <w:t xml:space="preserve"> </w:t>
      </w:r>
      <w:r w:rsidR="005C104F" w:rsidRPr="004F3172">
        <w:rPr>
          <w:sz w:val="28"/>
          <w:szCs w:val="28"/>
        </w:rPr>
        <w:t>тест и его модификации</w:t>
      </w:r>
    </w:p>
    <w:p w:rsidR="005C104F" w:rsidRPr="004F3172" w:rsidRDefault="00454C60" w:rsidP="005C104F">
      <w:pPr>
        <w:ind w:firstLine="360"/>
        <w:jc w:val="both"/>
        <w:rPr>
          <w:sz w:val="28"/>
          <w:szCs w:val="28"/>
        </w:rPr>
      </w:pPr>
      <w:r>
        <w:rPr>
          <w:sz w:val="28"/>
          <w:szCs w:val="28"/>
        </w:rPr>
        <w:t xml:space="preserve">       </w:t>
      </w:r>
      <w:r w:rsidR="005C104F">
        <w:rPr>
          <w:sz w:val="28"/>
          <w:szCs w:val="28"/>
        </w:rPr>
        <w:t>РАВА</w:t>
      </w:r>
      <w:r w:rsidR="001D2ED5">
        <w:rPr>
          <w:sz w:val="28"/>
          <w:szCs w:val="28"/>
        </w:rPr>
        <w:t xml:space="preserve"> </w:t>
      </w:r>
      <w:r w:rsidR="005C104F" w:rsidRPr="004F3172">
        <w:rPr>
          <w:sz w:val="28"/>
          <w:szCs w:val="28"/>
        </w:rPr>
        <w:t>–</w:t>
      </w:r>
      <w:r w:rsidR="001D2ED5">
        <w:rPr>
          <w:sz w:val="28"/>
          <w:szCs w:val="28"/>
        </w:rPr>
        <w:t xml:space="preserve"> </w:t>
      </w:r>
      <w:r w:rsidR="005C104F" w:rsidRPr="004F3172">
        <w:rPr>
          <w:sz w:val="28"/>
          <w:szCs w:val="28"/>
        </w:rPr>
        <w:t>тест или бентираминовый тест</w:t>
      </w:r>
    </w:p>
    <w:p w:rsidR="005C104F" w:rsidRPr="004F3172" w:rsidRDefault="00454C60" w:rsidP="005C104F">
      <w:pPr>
        <w:ind w:firstLine="360"/>
        <w:jc w:val="both"/>
        <w:rPr>
          <w:sz w:val="28"/>
          <w:szCs w:val="28"/>
        </w:rPr>
      </w:pPr>
      <w:r>
        <w:rPr>
          <w:sz w:val="28"/>
          <w:szCs w:val="28"/>
        </w:rPr>
        <w:t xml:space="preserve">       </w:t>
      </w:r>
      <w:r w:rsidR="005C104F">
        <w:rPr>
          <w:sz w:val="28"/>
          <w:szCs w:val="28"/>
        </w:rPr>
        <w:t>Тест с фекальной эластазой</w:t>
      </w:r>
      <w:r w:rsidR="005C104F" w:rsidRPr="004F3172">
        <w:rPr>
          <w:sz w:val="28"/>
          <w:szCs w:val="28"/>
        </w:rPr>
        <w:t xml:space="preserve">–1 (в норме более 200 мкг/г кала). Фермент не разрушается при прохождении по кишечному тракту и прием полиферментных лекарственных препаратов не влияет на его уровень. Снижение его уровня наблюдается у больных с хроническим панкреатитом у 75%, с острым панкреатитом – у 100%. </w:t>
      </w:r>
    </w:p>
    <w:p w:rsidR="005C104F" w:rsidRPr="004F3172" w:rsidRDefault="005C104F" w:rsidP="003A4DF7">
      <w:pPr>
        <w:tabs>
          <w:tab w:val="left" w:pos="900"/>
        </w:tabs>
        <w:ind w:firstLine="360"/>
        <w:jc w:val="both"/>
        <w:rPr>
          <w:sz w:val="28"/>
          <w:szCs w:val="28"/>
        </w:rPr>
      </w:pPr>
      <w:r>
        <w:rPr>
          <w:sz w:val="28"/>
          <w:szCs w:val="28"/>
        </w:rPr>
        <w:t xml:space="preserve"> </w:t>
      </w:r>
      <w:r w:rsidR="003A4DF7">
        <w:rPr>
          <w:sz w:val="28"/>
          <w:szCs w:val="28"/>
        </w:rPr>
        <w:t xml:space="preserve">     </w:t>
      </w:r>
      <w:r w:rsidRPr="004F3172">
        <w:rPr>
          <w:sz w:val="28"/>
          <w:szCs w:val="28"/>
        </w:rPr>
        <w:t xml:space="preserve">Исследование внешнесекреторной функции: </w:t>
      </w:r>
    </w:p>
    <w:p w:rsidR="005C104F" w:rsidRPr="004F3172" w:rsidRDefault="005C104F" w:rsidP="005C104F">
      <w:pPr>
        <w:numPr>
          <w:ilvl w:val="0"/>
          <w:numId w:val="13"/>
        </w:numPr>
        <w:ind w:left="0" w:firstLine="360"/>
        <w:jc w:val="both"/>
        <w:rPr>
          <w:sz w:val="28"/>
          <w:szCs w:val="28"/>
        </w:rPr>
      </w:pPr>
      <w:r>
        <w:rPr>
          <w:sz w:val="28"/>
          <w:szCs w:val="28"/>
        </w:rPr>
        <w:t>О</w:t>
      </w:r>
      <w:r w:rsidRPr="004F3172">
        <w:rPr>
          <w:sz w:val="28"/>
          <w:szCs w:val="28"/>
        </w:rPr>
        <w:t>пределение ферментов (липазы, а-амилазы, трипсина), бикарбонатной щелочности в дуоденальном содержимом до и после введения в 12-</w:t>
      </w:r>
      <w:r>
        <w:rPr>
          <w:sz w:val="28"/>
          <w:szCs w:val="28"/>
        </w:rPr>
        <w:t xml:space="preserve"> </w:t>
      </w:r>
      <w:r w:rsidRPr="004F3172">
        <w:rPr>
          <w:sz w:val="28"/>
          <w:szCs w:val="28"/>
        </w:rPr>
        <w:t xml:space="preserve">перстную кишку 30 мл 0.5% раствора соляной кислоты, </w:t>
      </w:r>
    </w:p>
    <w:p w:rsidR="005C104F" w:rsidRPr="004F3172" w:rsidRDefault="005C104F" w:rsidP="005C104F">
      <w:pPr>
        <w:numPr>
          <w:ilvl w:val="0"/>
          <w:numId w:val="13"/>
        </w:numPr>
        <w:ind w:left="0" w:firstLine="360"/>
        <w:jc w:val="both"/>
        <w:rPr>
          <w:sz w:val="28"/>
          <w:szCs w:val="28"/>
        </w:rPr>
      </w:pPr>
      <w:r>
        <w:rPr>
          <w:sz w:val="28"/>
          <w:szCs w:val="28"/>
        </w:rPr>
        <w:t>П</w:t>
      </w:r>
      <w:r w:rsidRPr="004F3172">
        <w:rPr>
          <w:sz w:val="28"/>
          <w:szCs w:val="28"/>
        </w:rPr>
        <w:t>роба Ласуса (исследование мочи на гипераминоацидурию),</w:t>
      </w:r>
    </w:p>
    <w:p w:rsidR="005C104F" w:rsidRPr="004F3172" w:rsidRDefault="005C104F" w:rsidP="005C104F">
      <w:pPr>
        <w:numPr>
          <w:ilvl w:val="0"/>
          <w:numId w:val="13"/>
        </w:numPr>
        <w:ind w:left="0" w:firstLine="360"/>
        <w:jc w:val="both"/>
        <w:rPr>
          <w:sz w:val="28"/>
          <w:szCs w:val="28"/>
        </w:rPr>
      </w:pPr>
      <w:r>
        <w:rPr>
          <w:sz w:val="28"/>
          <w:szCs w:val="28"/>
        </w:rPr>
        <w:t>Г</w:t>
      </w:r>
      <w:r w:rsidRPr="004F3172">
        <w:rPr>
          <w:sz w:val="28"/>
          <w:szCs w:val="28"/>
        </w:rPr>
        <w:t xml:space="preserve">ликоамилаземическая проба, </w:t>
      </w:r>
    </w:p>
    <w:p w:rsidR="005C104F" w:rsidRPr="004F3172" w:rsidRDefault="005C104F" w:rsidP="005C104F">
      <w:pPr>
        <w:numPr>
          <w:ilvl w:val="0"/>
          <w:numId w:val="13"/>
        </w:numPr>
        <w:ind w:left="0" w:firstLine="360"/>
        <w:jc w:val="both"/>
        <w:rPr>
          <w:sz w:val="28"/>
          <w:szCs w:val="28"/>
        </w:rPr>
      </w:pPr>
      <w:r>
        <w:rPr>
          <w:sz w:val="28"/>
          <w:szCs w:val="28"/>
        </w:rPr>
        <w:t>П</w:t>
      </w:r>
      <w:r w:rsidRPr="004F3172">
        <w:rPr>
          <w:sz w:val="28"/>
          <w:szCs w:val="28"/>
        </w:rPr>
        <w:t xml:space="preserve">розериновый тест, </w:t>
      </w:r>
    </w:p>
    <w:p w:rsidR="005C104F" w:rsidRPr="004F3172" w:rsidRDefault="005C104F" w:rsidP="005C104F">
      <w:pPr>
        <w:numPr>
          <w:ilvl w:val="0"/>
          <w:numId w:val="13"/>
        </w:numPr>
        <w:ind w:left="0" w:firstLine="360"/>
        <w:jc w:val="both"/>
        <w:rPr>
          <w:sz w:val="28"/>
          <w:szCs w:val="28"/>
        </w:rPr>
      </w:pPr>
      <w:r>
        <w:rPr>
          <w:sz w:val="28"/>
          <w:szCs w:val="28"/>
        </w:rPr>
        <w:t>С</w:t>
      </w:r>
      <w:r w:rsidRPr="004F3172">
        <w:rPr>
          <w:sz w:val="28"/>
          <w:szCs w:val="28"/>
        </w:rPr>
        <w:t>екретин</w:t>
      </w:r>
      <w:r w:rsidR="001D2ED5">
        <w:rPr>
          <w:sz w:val="28"/>
          <w:szCs w:val="28"/>
        </w:rPr>
        <w:t xml:space="preserve"> </w:t>
      </w:r>
      <w:r w:rsidRPr="004F3172">
        <w:rPr>
          <w:sz w:val="28"/>
          <w:szCs w:val="28"/>
        </w:rPr>
        <w:t>-</w:t>
      </w:r>
      <w:r w:rsidR="001D2ED5">
        <w:rPr>
          <w:sz w:val="28"/>
          <w:szCs w:val="28"/>
        </w:rPr>
        <w:t xml:space="preserve"> </w:t>
      </w:r>
      <w:r w:rsidRPr="004F3172">
        <w:rPr>
          <w:sz w:val="28"/>
          <w:szCs w:val="28"/>
        </w:rPr>
        <w:t xml:space="preserve">холецистокининовый тест, </w:t>
      </w:r>
    </w:p>
    <w:p w:rsidR="005C104F" w:rsidRPr="004F3172" w:rsidRDefault="005C104F" w:rsidP="005C104F">
      <w:pPr>
        <w:numPr>
          <w:ilvl w:val="0"/>
          <w:numId w:val="13"/>
        </w:numPr>
        <w:ind w:left="0" w:firstLine="360"/>
        <w:jc w:val="both"/>
        <w:rPr>
          <w:sz w:val="28"/>
          <w:szCs w:val="28"/>
        </w:rPr>
      </w:pPr>
      <w:r>
        <w:rPr>
          <w:sz w:val="28"/>
          <w:szCs w:val="28"/>
        </w:rPr>
        <w:t>Х</w:t>
      </w:r>
      <w:r w:rsidRPr="004F3172">
        <w:rPr>
          <w:sz w:val="28"/>
          <w:szCs w:val="28"/>
        </w:rPr>
        <w:t xml:space="preserve">имические методы оценки креатореи и стеатореи (бентираминовый, панкреалауриновый тесты), </w:t>
      </w:r>
    </w:p>
    <w:p w:rsidR="005C104F" w:rsidRPr="004F3172" w:rsidRDefault="005C104F" w:rsidP="005C104F">
      <w:pPr>
        <w:numPr>
          <w:ilvl w:val="0"/>
          <w:numId w:val="13"/>
        </w:numPr>
        <w:ind w:left="0" w:firstLine="360"/>
        <w:jc w:val="both"/>
        <w:rPr>
          <w:sz w:val="28"/>
          <w:szCs w:val="28"/>
        </w:rPr>
      </w:pPr>
      <w:r>
        <w:rPr>
          <w:sz w:val="28"/>
          <w:szCs w:val="28"/>
        </w:rPr>
        <w:t>П</w:t>
      </w:r>
      <w:r w:rsidRPr="004F3172">
        <w:rPr>
          <w:sz w:val="28"/>
          <w:szCs w:val="28"/>
        </w:rPr>
        <w:t xml:space="preserve">рямая количественная оценка содержания панкреатических ферментов в кале (эластазный тест), </w:t>
      </w:r>
    </w:p>
    <w:p w:rsidR="005C104F" w:rsidRPr="004F3172" w:rsidRDefault="005C104F" w:rsidP="005C104F">
      <w:pPr>
        <w:numPr>
          <w:ilvl w:val="0"/>
          <w:numId w:val="13"/>
        </w:numPr>
        <w:ind w:left="0" w:firstLine="360"/>
        <w:jc w:val="both"/>
        <w:rPr>
          <w:sz w:val="28"/>
          <w:szCs w:val="28"/>
        </w:rPr>
      </w:pPr>
      <w:r>
        <w:rPr>
          <w:sz w:val="28"/>
          <w:szCs w:val="28"/>
        </w:rPr>
        <w:t>Р</w:t>
      </w:r>
      <w:r w:rsidRPr="004F3172">
        <w:rPr>
          <w:sz w:val="28"/>
          <w:szCs w:val="28"/>
        </w:rPr>
        <w:t>адионуклидные методы (тест с меченным триолеином и масляной кислотой).</w:t>
      </w:r>
    </w:p>
    <w:p w:rsidR="005C104F" w:rsidRPr="004F3172" w:rsidRDefault="00626F23" w:rsidP="005C104F">
      <w:pPr>
        <w:ind w:firstLine="360"/>
        <w:jc w:val="both"/>
        <w:rPr>
          <w:sz w:val="28"/>
          <w:szCs w:val="28"/>
        </w:rPr>
      </w:pPr>
      <w:r>
        <w:rPr>
          <w:sz w:val="28"/>
          <w:szCs w:val="28"/>
        </w:rPr>
        <w:lastRenderedPageBreak/>
        <w:t xml:space="preserve">       </w:t>
      </w:r>
      <w:r w:rsidR="005C104F" w:rsidRPr="004F3172">
        <w:rPr>
          <w:sz w:val="28"/>
          <w:szCs w:val="28"/>
        </w:rPr>
        <w:t>Исследование инкреторной функции поджелудочной железы</w:t>
      </w:r>
      <w:r w:rsidR="005C104F">
        <w:rPr>
          <w:sz w:val="28"/>
          <w:szCs w:val="28"/>
        </w:rPr>
        <w:t xml:space="preserve"> </w:t>
      </w:r>
      <w:r w:rsidR="005C104F" w:rsidRPr="004F3172">
        <w:rPr>
          <w:sz w:val="28"/>
          <w:szCs w:val="28"/>
        </w:rPr>
        <w:t>-</w:t>
      </w:r>
      <w:r w:rsidR="005C104F">
        <w:rPr>
          <w:sz w:val="28"/>
          <w:szCs w:val="28"/>
        </w:rPr>
        <w:t xml:space="preserve"> </w:t>
      </w:r>
      <w:r w:rsidR="005C104F" w:rsidRPr="004F3172">
        <w:rPr>
          <w:sz w:val="28"/>
          <w:szCs w:val="28"/>
        </w:rPr>
        <w:t>тест на толерантность к глюкозе: толерантность снижена при длительном течении заболевания, особенно при склерозирующем варианте</w:t>
      </w:r>
    </w:p>
    <w:p w:rsidR="005C104F" w:rsidRPr="004F3172" w:rsidRDefault="005C104F" w:rsidP="005C104F">
      <w:pPr>
        <w:numPr>
          <w:ilvl w:val="0"/>
          <w:numId w:val="14"/>
        </w:numPr>
        <w:ind w:left="0" w:firstLine="360"/>
        <w:jc w:val="both"/>
        <w:rPr>
          <w:sz w:val="28"/>
          <w:szCs w:val="28"/>
        </w:rPr>
      </w:pPr>
      <w:r w:rsidRPr="004F3172">
        <w:rPr>
          <w:sz w:val="28"/>
          <w:szCs w:val="28"/>
        </w:rPr>
        <w:t>Копроцитограмма: мазеподобная консистенция</w:t>
      </w:r>
      <w:r>
        <w:rPr>
          <w:sz w:val="28"/>
          <w:szCs w:val="28"/>
        </w:rPr>
        <w:t xml:space="preserve"> кала</w:t>
      </w:r>
      <w:r w:rsidRPr="004F3172">
        <w:rPr>
          <w:sz w:val="28"/>
          <w:szCs w:val="28"/>
        </w:rPr>
        <w:t>, непереваренная клетчатка, креаторея, стеаторея, амилорея при выраженной внешнесекреторной недостаточности.</w:t>
      </w:r>
    </w:p>
    <w:p w:rsidR="005C104F" w:rsidRPr="004F3172" w:rsidRDefault="005C104F" w:rsidP="005C104F">
      <w:pPr>
        <w:numPr>
          <w:ilvl w:val="0"/>
          <w:numId w:val="14"/>
        </w:numPr>
        <w:ind w:left="0" w:firstLine="360"/>
        <w:jc w:val="both"/>
        <w:rPr>
          <w:sz w:val="28"/>
          <w:szCs w:val="28"/>
        </w:rPr>
      </w:pPr>
      <w:r w:rsidRPr="004F3172">
        <w:rPr>
          <w:sz w:val="28"/>
          <w:szCs w:val="28"/>
        </w:rPr>
        <w:t xml:space="preserve"> Йодолиполовый тест.</w:t>
      </w:r>
    </w:p>
    <w:p w:rsidR="005C104F" w:rsidRPr="004F3172" w:rsidRDefault="005C104F" w:rsidP="005C104F">
      <w:pPr>
        <w:numPr>
          <w:ilvl w:val="0"/>
          <w:numId w:val="14"/>
        </w:numPr>
        <w:ind w:left="0" w:firstLine="360"/>
        <w:jc w:val="both"/>
        <w:rPr>
          <w:sz w:val="28"/>
          <w:szCs w:val="28"/>
        </w:rPr>
      </w:pPr>
      <w:r w:rsidRPr="004F3172">
        <w:rPr>
          <w:sz w:val="28"/>
          <w:szCs w:val="28"/>
        </w:rPr>
        <w:t xml:space="preserve"> Панкреозиминовый тест. </w:t>
      </w:r>
    </w:p>
    <w:p w:rsidR="005C104F" w:rsidRDefault="005C104F" w:rsidP="005C104F">
      <w:pPr>
        <w:ind w:firstLine="360"/>
        <w:jc w:val="both"/>
        <w:rPr>
          <w:sz w:val="28"/>
          <w:szCs w:val="28"/>
        </w:rPr>
      </w:pPr>
    </w:p>
    <w:p w:rsidR="005C104F" w:rsidRDefault="00626F23" w:rsidP="003A4DF7">
      <w:pPr>
        <w:tabs>
          <w:tab w:val="left" w:pos="720"/>
        </w:tabs>
        <w:ind w:firstLine="360"/>
        <w:jc w:val="both"/>
        <w:rPr>
          <w:iCs/>
          <w:sz w:val="28"/>
          <w:szCs w:val="28"/>
        </w:rPr>
      </w:pPr>
      <w:r>
        <w:rPr>
          <w:sz w:val="28"/>
          <w:szCs w:val="28"/>
        </w:rPr>
        <w:t xml:space="preserve">       </w:t>
      </w:r>
      <w:r w:rsidR="003C21A0">
        <w:rPr>
          <w:sz w:val="28"/>
          <w:szCs w:val="28"/>
        </w:rPr>
        <w:t>Наибольшую информацию</w:t>
      </w:r>
      <w:r w:rsidR="005C104F">
        <w:rPr>
          <w:sz w:val="28"/>
          <w:szCs w:val="28"/>
        </w:rPr>
        <w:t xml:space="preserve"> в диагностике хронического панкреатита можно получить с помощью </w:t>
      </w:r>
      <w:r w:rsidR="005C104F" w:rsidRPr="00397105">
        <w:rPr>
          <w:sz w:val="28"/>
          <w:szCs w:val="28"/>
        </w:rPr>
        <w:t>и</w:t>
      </w:r>
      <w:r w:rsidR="005C104F" w:rsidRPr="00397105">
        <w:rPr>
          <w:iCs/>
          <w:sz w:val="28"/>
          <w:szCs w:val="28"/>
        </w:rPr>
        <w:t>нструментальных методов исследования</w:t>
      </w:r>
      <w:r w:rsidR="005C104F">
        <w:rPr>
          <w:iCs/>
          <w:sz w:val="28"/>
          <w:szCs w:val="28"/>
        </w:rPr>
        <w:t>:</w:t>
      </w:r>
    </w:p>
    <w:p w:rsidR="005C104F" w:rsidRDefault="005C104F" w:rsidP="005C104F">
      <w:pPr>
        <w:ind w:firstLine="360"/>
        <w:jc w:val="both"/>
        <w:rPr>
          <w:i/>
          <w:iCs/>
          <w:sz w:val="28"/>
          <w:szCs w:val="28"/>
        </w:rPr>
      </w:pPr>
      <w:r w:rsidRPr="004F3172">
        <w:rPr>
          <w:i/>
          <w:iCs/>
          <w:sz w:val="28"/>
          <w:szCs w:val="28"/>
        </w:rPr>
        <w:t xml:space="preserve"> </w:t>
      </w:r>
    </w:p>
    <w:p w:rsidR="005C104F" w:rsidRPr="004F3172" w:rsidRDefault="005C104F" w:rsidP="005C104F">
      <w:pPr>
        <w:ind w:firstLine="360"/>
        <w:jc w:val="both"/>
        <w:rPr>
          <w:sz w:val="28"/>
          <w:szCs w:val="28"/>
        </w:rPr>
      </w:pPr>
      <w:r>
        <w:rPr>
          <w:sz w:val="28"/>
          <w:szCs w:val="28"/>
        </w:rPr>
        <w:t xml:space="preserve">1. </w:t>
      </w:r>
      <w:r w:rsidRPr="004F3172">
        <w:rPr>
          <w:sz w:val="28"/>
          <w:szCs w:val="28"/>
        </w:rPr>
        <w:t>УЗИ поджелудочной железы.</w:t>
      </w:r>
    </w:p>
    <w:p w:rsidR="005C104F" w:rsidRPr="004F3172" w:rsidRDefault="005C104F" w:rsidP="005C104F">
      <w:pPr>
        <w:numPr>
          <w:ilvl w:val="0"/>
          <w:numId w:val="18"/>
        </w:numPr>
        <w:ind w:left="0" w:firstLine="360"/>
        <w:jc w:val="both"/>
        <w:rPr>
          <w:sz w:val="28"/>
          <w:szCs w:val="28"/>
        </w:rPr>
      </w:pPr>
      <w:r w:rsidRPr="004F3172">
        <w:rPr>
          <w:sz w:val="28"/>
          <w:szCs w:val="28"/>
        </w:rPr>
        <w:t>Рентгенологическое исследование (дуоденография в условиях гипотонии)</w:t>
      </w:r>
    </w:p>
    <w:p w:rsidR="005C104F" w:rsidRPr="004F3172" w:rsidRDefault="005C104F" w:rsidP="005C104F">
      <w:pPr>
        <w:numPr>
          <w:ilvl w:val="0"/>
          <w:numId w:val="18"/>
        </w:numPr>
        <w:ind w:left="0" w:firstLine="360"/>
        <w:jc w:val="both"/>
        <w:rPr>
          <w:sz w:val="28"/>
          <w:szCs w:val="28"/>
        </w:rPr>
      </w:pPr>
      <w:r w:rsidRPr="004F3172">
        <w:rPr>
          <w:sz w:val="28"/>
          <w:szCs w:val="28"/>
        </w:rPr>
        <w:t>ЭРХПГ</w:t>
      </w:r>
    </w:p>
    <w:p w:rsidR="005C104F" w:rsidRPr="004F3172" w:rsidRDefault="001D2ED5" w:rsidP="005C104F">
      <w:pPr>
        <w:numPr>
          <w:ilvl w:val="0"/>
          <w:numId w:val="18"/>
        </w:numPr>
        <w:ind w:left="0" w:firstLine="360"/>
        <w:jc w:val="both"/>
        <w:rPr>
          <w:sz w:val="28"/>
          <w:szCs w:val="28"/>
        </w:rPr>
      </w:pPr>
      <w:r>
        <w:rPr>
          <w:sz w:val="28"/>
          <w:szCs w:val="28"/>
        </w:rPr>
        <w:t>КТ и МРТ</w:t>
      </w:r>
      <w:r w:rsidR="005C104F" w:rsidRPr="004F3172">
        <w:rPr>
          <w:sz w:val="28"/>
          <w:szCs w:val="28"/>
        </w:rPr>
        <w:t xml:space="preserve"> </w:t>
      </w:r>
    </w:p>
    <w:p w:rsidR="005C104F" w:rsidRPr="004F3172" w:rsidRDefault="005C104F" w:rsidP="005C104F">
      <w:pPr>
        <w:numPr>
          <w:ilvl w:val="0"/>
          <w:numId w:val="18"/>
        </w:numPr>
        <w:ind w:left="0" w:firstLine="360"/>
        <w:jc w:val="both"/>
        <w:rPr>
          <w:sz w:val="28"/>
          <w:szCs w:val="28"/>
        </w:rPr>
      </w:pPr>
      <w:r w:rsidRPr="004F3172">
        <w:rPr>
          <w:sz w:val="28"/>
          <w:szCs w:val="28"/>
        </w:rPr>
        <w:t>Радиоизотопное сканирование поджелудочной железы с использованием метионина, меченого селеном</w:t>
      </w:r>
      <w:r>
        <w:rPr>
          <w:sz w:val="28"/>
          <w:szCs w:val="28"/>
        </w:rPr>
        <w:t xml:space="preserve"> </w:t>
      </w:r>
      <w:r w:rsidRPr="004F3172">
        <w:rPr>
          <w:sz w:val="28"/>
          <w:szCs w:val="28"/>
        </w:rPr>
        <w:t>-</w:t>
      </w:r>
      <w:r>
        <w:rPr>
          <w:sz w:val="28"/>
          <w:szCs w:val="28"/>
        </w:rPr>
        <w:t xml:space="preserve"> </w:t>
      </w:r>
      <w:r w:rsidRPr="004F3172">
        <w:rPr>
          <w:sz w:val="28"/>
          <w:szCs w:val="28"/>
        </w:rPr>
        <w:t xml:space="preserve">75    </w:t>
      </w:r>
    </w:p>
    <w:p w:rsidR="005C104F" w:rsidRPr="004F3172" w:rsidRDefault="005C104F" w:rsidP="005C104F">
      <w:pPr>
        <w:ind w:firstLine="360"/>
        <w:jc w:val="both"/>
        <w:rPr>
          <w:sz w:val="28"/>
          <w:szCs w:val="28"/>
        </w:rPr>
      </w:pPr>
      <w:r>
        <w:rPr>
          <w:sz w:val="28"/>
          <w:szCs w:val="28"/>
        </w:rPr>
        <w:t xml:space="preserve">6. </w:t>
      </w:r>
      <w:r w:rsidRPr="004F3172">
        <w:rPr>
          <w:sz w:val="28"/>
          <w:szCs w:val="28"/>
        </w:rPr>
        <w:t>Эндоскопическое исследование 12-перс</w:t>
      </w:r>
      <w:r>
        <w:rPr>
          <w:sz w:val="28"/>
          <w:szCs w:val="28"/>
        </w:rPr>
        <w:t>тной кишки, желудка.</w:t>
      </w:r>
    </w:p>
    <w:p w:rsidR="005C104F" w:rsidRDefault="005C104F" w:rsidP="005C104F">
      <w:pPr>
        <w:ind w:firstLine="360"/>
        <w:jc w:val="both"/>
        <w:rPr>
          <w:sz w:val="28"/>
          <w:szCs w:val="28"/>
        </w:rPr>
      </w:pPr>
      <w:r>
        <w:rPr>
          <w:sz w:val="28"/>
          <w:szCs w:val="28"/>
        </w:rPr>
        <w:t xml:space="preserve">          </w:t>
      </w:r>
    </w:p>
    <w:p w:rsidR="005C104F" w:rsidRPr="004F3172" w:rsidRDefault="005C104F" w:rsidP="005C104F">
      <w:pPr>
        <w:ind w:firstLine="360"/>
        <w:jc w:val="center"/>
        <w:rPr>
          <w:sz w:val="28"/>
          <w:szCs w:val="28"/>
        </w:rPr>
      </w:pPr>
      <w:r w:rsidRPr="00397105">
        <w:rPr>
          <w:b/>
          <w:sz w:val="28"/>
          <w:szCs w:val="28"/>
        </w:rPr>
        <w:t>УЗИ поджелудочной железы</w:t>
      </w:r>
      <w:r w:rsidRPr="004F3172">
        <w:rPr>
          <w:sz w:val="28"/>
          <w:szCs w:val="28"/>
        </w:rPr>
        <w:t>.</w:t>
      </w:r>
    </w:p>
    <w:p w:rsidR="005C104F" w:rsidRDefault="005C104F" w:rsidP="005C104F">
      <w:pPr>
        <w:ind w:firstLine="360"/>
        <w:jc w:val="center"/>
        <w:rPr>
          <w:sz w:val="28"/>
          <w:szCs w:val="28"/>
        </w:rPr>
      </w:pPr>
    </w:p>
    <w:p w:rsidR="005C104F" w:rsidRDefault="005C104F" w:rsidP="005C104F">
      <w:pPr>
        <w:ind w:firstLine="360"/>
        <w:jc w:val="both"/>
        <w:rPr>
          <w:sz w:val="28"/>
          <w:szCs w:val="28"/>
        </w:rPr>
      </w:pPr>
      <w:r>
        <w:rPr>
          <w:sz w:val="28"/>
          <w:szCs w:val="28"/>
        </w:rPr>
        <w:t xml:space="preserve">      </w:t>
      </w:r>
      <w:r w:rsidRPr="004F3172">
        <w:rPr>
          <w:sz w:val="28"/>
          <w:szCs w:val="28"/>
        </w:rPr>
        <w:t>УЗИ поджелудочной железы выявляет изменение в железе у 75</w:t>
      </w:r>
      <w:r w:rsidR="001D2ED5">
        <w:rPr>
          <w:sz w:val="28"/>
          <w:szCs w:val="28"/>
        </w:rPr>
        <w:t xml:space="preserve"> </w:t>
      </w:r>
      <w:r>
        <w:rPr>
          <w:sz w:val="28"/>
          <w:szCs w:val="28"/>
        </w:rPr>
        <w:t>-</w:t>
      </w:r>
      <w:r w:rsidR="001D2ED5">
        <w:rPr>
          <w:sz w:val="28"/>
          <w:szCs w:val="28"/>
        </w:rPr>
        <w:t xml:space="preserve"> </w:t>
      </w:r>
      <w:r>
        <w:rPr>
          <w:sz w:val="28"/>
          <w:szCs w:val="28"/>
        </w:rPr>
        <w:t>85</w:t>
      </w:r>
      <w:r w:rsidRPr="004F3172">
        <w:rPr>
          <w:sz w:val="28"/>
          <w:szCs w:val="28"/>
        </w:rPr>
        <w:t>% больных хроническим панкреатитом</w:t>
      </w:r>
      <w:r w:rsidR="001D2ED5">
        <w:rPr>
          <w:sz w:val="28"/>
          <w:szCs w:val="28"/>
        </w:rPr>
        <w:t xml:space="preserve"> (рис. 6)</w:t>
      </w:r>
      <w:r w:rsidRPr="004F3172">
        <w:rPr>
          <w:sz w:val="28"/>
          <w:szCs w:val="28"/>
        </w:rPr>
        <w:t xml:space="preserve">. </w:t>
      </w:r>
    </w:p>
    <w:p w:rsidR="005C104F" w:rsidRDefault="005C104F" w:rsidP="005C104F">
      <w:pPr>
        <w:ind w:firstLine="360"/>
        <w:jc w:val="both"/>
        <w:rPr>
          <w:sz w:val="28"/>
          <w:szCs w:val="28"/>
        </w:rPr>
      </w:pPr>
      <w:r>
        <w:rPr>
          <w:sz w:val="28"/>
          <w:szCs w:val="28"/>
        </w:rPr>
        <w:t xml:space="preserve">      </w:t>
      </w:r>
      <w:r w:rsidRPr="004F3172">
        <w:rPr>
          <w:sz w:val="28"/>
          <w:szCs w:val="28"/>
        </w:rPr>
        <w:t xml:space="preserve">С помощью УЗИ можно получить представление о форме, величине, эхоструктуре органа, о длине и ширине панкреатического протока. </w:t>
      </w:r>
    </w:p>
    <w:p w:rsidR="005C104F" w:rsidRDefault="005C104F" w:rsidP="005C104F">
      <w:pPr>
        <w:ind w:firstLine="360"/>
        <w:jc w:val="both"/>
        <w:rPr>
          <w:sz w:val="28"/>
          <w:szCs w:val="28"/>
        </w:rPr>
      </w:pPr>
      <w:r>
        <w:rPr>
          <w:sz w:val="28"/>
          <w:szCs w:val="28"/>
        </w:rPr>
        <w:t xml:space="preserve">      </w:t>
      </w:r>
      <w:r w:rsidRPr="004F3172">
        <w:rPr>
          <w:sz w:val="28"/>
          <w:szCs w:val="28"/>
        </w:rPr>
        <w:t>Кроме того, необходимо оценить состояние внутри- и внепеченочных желчных протоков и печени</w:t>
      </w:r>
      <w:r>
        <w:rPr>
          <w:sz w:val="28"/>
          <w:szCs w:val="28"/>
        </w:rPr>
        <w:t xml:space="preserve">. </w:t>
      </w:r>
    </w:p>
    <w:p w:rsidR="001D2ED5" w:rsidRDefault="001D2ED5" w:rsidP="001D2ED5">
      <w:pPr>
        <w:tabs>
          <w:tab w:val="left" w:pos="900"/>
        </w:tabs>
        <w:ind w:firstLine="348"/>
        <w:jc w:val="both"/>
        <w:rPr>
          <w:sz w:val="28"/>
          <w:szCs w:val="28"/>
        </w:rPr>
      </w:pPr>
      <w:r>
        <w:rPr>
          <w:sz w:val="28"/>
          <w:szCs w:val="28"/>
        </w:rPr>
        <w:t xml:space="preserve">     </w:t>
      </w:r>
      <w:r w:rsidRPr="004F3172">
        <w:rPr>
          <w:sz w:val="28"/>
          <w:szCs w:val="28"/>
        </w:rPr>
        <w:t xml:space="preserve">По результатам УЗИ </w:t>
      </w:r>
      <w:r>
        <w:rPr>
          <w:sz w:val="28"/>
          <w:szCs w:val="28"/>
        </w:rPr>
        <w:t>подозрение на хронический</w:t>
      </w:r>
      <w:r w:rsidRPr="004F3172">
        <w:rPr>
          <w:sz w:val="28"/>
          <w:szCs w:val="28"/>
        </w:rPr>
        <w:t xml:space="preserve"> панкреатит </w:t>
      </w:r>
      <w:r>
        <w:rPr>
          <w:sz w:val="28"/>
          <w:szCs w:val="28"/>
        </w:rPr>
        <w:t>может возникнуть при наличии:</w:t>
      </w:r>
    </w:p>
    <w:p w:rsidR="00227438" w:rsidRDefault="001D2ED5" w:rsidP="00227438">
      <w:pPr>
        <w:ind w:left="348"/>
        <w:jc w:val="both"/>
        <w:rPr>
          <w:sz w:val="28"/>
          <w:szCs w:val="28"/>
        </w:rPr>
      </w:pPr>
      <w:r>
        <w:rPr>
          <w:sz w:val="28"/>
          <w:szCs w:val="28"/>
        </w:rPr>
        <w:t>- увеличения</w:t>
      </w:r>
      <w:r w:rsidRPr="004F3172">
        <w:rPr>
          <w:sz w:val="28"/>
          <w:szCs w:val="28"/>
        </w:rPr>
        <w:t xml:space="preserve"> поджелудочной же</w:t>
      </w:r>
      <w:r w:rsidR="00227438">
        <w:rPr>
          <w:sz w:val="28"/>
          <w:szCs w:val="28"/>
        </w:rPr>
        <w:t>лезы (локального или диффузного</w:t>
      </w:r>
    </w:p>
    <w:p w:rsidR="001D2ED5" w:rsidRDefault="001D2ED5" w:rsidP="00227438">
      <w:pPr>
        <w:ind w:left="348"/>
        <w:jc w:val="both"/>
        <w:rPr>
          <w:sz w:val="28"/>
          <w:szCs w:val="28"/>
        </w:rPr>
      </w:pPr>
      <w:r w:rsidRPr="004F3172">
        <w:rPr>
          <w:sz w:val="28"/>
          <w:szCs w:val="28"/>
        </w:rPr>
        <w:t>характера) с умень</w:t>
      </w:r>
      <w:r>
        <w:rPr>
          <w:sz w:val="28"/>
          <w:szCs w:val="28"/>
        </w:rPr>
        <w:t xml:space="preserve">шением или усилением эхогенной </w:t>
      </w:r>
      <w:r w:rsidRPr="004F3172">
        <w:rPr>
          <w:sz w:val="28"/>
          <w:szCs w:val="28"/>
        </w:rPr>
        <w:t>плотности железы, нечеткости контуров органа, выраженной пестрот</w:t>
      </w:r>
      <w:r>
        <w:rPr>
          <w:sz w:val="28"/>
          <w:szCs w:val="28"/>
        </w:rPr>
        <w:t xml:space="preserve">ы эхоструктуры железы,               </w:t>
      </w:r>
      <w:r w:rsidR="00227438">
        <w:rPr>
          <w:sz w:val="28"/>
          <w:szCs w:val="28"/>
        </w:rPr>
        <w:t xml:space="preserve">        </w:t>
      </w:r>
      <w:r>
        <w:rPr>
          <w:sz w:val="28"/>
          <w:szCs w:val="28"/>
        </w:rPr>
        <w:t xml:space="preserve">- неровности контуров и изменении размеров, </w:t>
      </w:r>
    </w:p>
    <w:p w:rsidR="001D2ED5" w:rsidRDefault="001D2ED5" w:rsidP="001D2ED5">
      <w:pPr>
        <w:ind w:firstLine="348"/>
        <w:jc w:val="both"/>
        <w:rPr>
          <w:sz w:val="28"/>
          <w:szCs w:val="28"/>
        </w:rPr>
      </w:pPr>
      <w:r>
        <w:rPr>
          <w:sz w:val="28"/>
          <w:szCs w:val="28"/>
        </w:rPr>
        <w:t xml:space="preserve">- </w:t>
      </w:r>
      <w:r w:rsidRPr="004F3172">
        <w:rPr>
          <w:sz w:val="28"/>
          <w:szCs w:val="28"/>
        </w:rPr>
        <w:t>кальцинатов</w:t>
      </w:r>
      <w:r w:rsidRPr="00FE6650">
        <w:rPr>
          <w:sz w:val="28"/>
          <w:szCs w:val="28"/>
        </w:rPr>
        <w:t xml:space="preserve"> (</w:t>
      </w:r>
      <w:r>
        <w:rPr>
          <w:sz w:val="28"/>
          <w:szCs w:val="28"/>
        </w:rPr>
        <w:t>рис. 7,8</w:t>
      </w:r>
      <w:r w:rsidRPr="00FE6650">
        <w:rPr>
          <w:sz w:val="28"/>
          <w:szCs w:val="28"/>
        </w:rPr>
        <w:t>)</w:t>
      </w:r>
      <w:r>
        <w:rPr>
          <w:sz w:val="28"/>
          <w:szCs w:val="28"/>
        </w:rPr>
        <w:t>,</w:t>
      </w:r>
      <w:r w:rsidRPr="004F3172">
        <w:rPr>
          <w:sz w:val="28"/>
          <w:szCs w:val="28"/>
        </w:rPr>
        <w:t xml:space="preserve"> </w:t>
      </w:r>
    </w:p>
    <w:p w:rsidR="001D2ED5" w:rsidRDefault="001D2ED5" w:rsidP="001D2ED5">
      <w:pPr>
        <w:ind w:firstLine="348"/>
        <w:jc w:val="both"/>
        <w:rPr>
          <w:sz w:val="28"/>
          <w:szCs w:val="28"/>
        </w:rPr>
      </w:pPr>
      <w:r>
        <w:rPr>
          <w:sz w:val="28"/>
          <w:szCs w:val="28"/>
        </w:rPr>
        <w:t xml:space="preserve">- </w:t>
      </w:r>
      <w:r w:rsidRPr="004F3172">
        <w:rPr>
          <w:sz w:val="28"/>
          <w:szCs w:val="28"/>
        </w:rPr>
        <w:t>участков значительно</w:t>
      </w:r>
      <w:r>
        <w:rPr>
          <w:sz w:val="28"/>
          <w:szCs w:val="28"/>
        </w:rPr>
        <w:t xml:space="preserve"> повышенной эхогенности с тенью</w:t>
      </w:r>
      <w:r w:rsidRPr="004F3172">
        <w:rPr>
          <w:sz w:val="28"/>
          <w:szCs w:val="28"/>
        </w:rPr>
        <w:t xml:space="preserve"> расширен</w:t>
      </w:r>
      <w:r>
        <w:rPr>
          <w:sz w:val="28"/>
          <w:szCs w:val="28"/>
        </w:rPr>
        <w:t>ия протока поджелудочной железы (рис. 7),</w:t>
      </w:r>
      <w:r w:rsidRPr="004F3172">
        <w:rPr>
          <w:sz w:val="28"/>
          <w:szCs w:val="28"/>
        </w:rPr>
        <w:t xml:space="preserve"> часто в сочетании с дилатацией </w:t>
      </w:r>
      <w:r>
        <w:rPr>
          <w:sz w:val="28"/>
          <w:szCs w:val="28"/>
        </w:rPr>
        <w:t>и различными</w:t>
      </w:r>
      <w:r w:rsidRPr="004F3172">
        <w:rPr>
          <w:sz w:val="28"/>
          <w:szCs w:val="28"/>
        </w:rPr>
        <w:t xml:space="preserve"> деформаци</w:t>
      </w:r>
      <w:r>
        <w:rPr>
          <w:sz w:val="28"/>
          <w:szCs w:val="28"/>
        </w:rPr>
        <w:t>ями</w:t>
      </w:r>
      <w:r w:rsidRPr="004F3172">
        <w:rPr>
          <w:sz w:val="28"/>
          <w:szCs w:val="28"/>
        </w:rPr>
        <w:t xml:space="preserve">  протоков</w:t>
      </w:r>
      <w:r>
        <w:rPr>
          <w:sz w:val="28"/>
          <w:szCs w:val="28"/>
        </w:rPr>
        <w:t xml:space="preserve"> железы и </w:t>
      </w:r>
      <w:r w:rsidRPr="004F3172">
        <w:rPr>
          <w:sz w:val="28"/>
          <w:szCs w:val="28"/>
        </w:rPr>
        <w:t xml:space="preserve">общего желчного протока, признаков кистозных изменений. </w:t>
      </w:r>
    </w:p>
    <w:p w:rsidR="001D2ED5" w:rsidRPr="00602913" w:rsidRDefault="001D2ED5" w:rsidP="001D2ED5">
      <w:pPr>
        <w:pStyle w:val="a8"/>
        <w:spacing w:before="0" w:beforeAutospacing="0" w:after="0" w:afterAutospacing="0"/>
        <w:ind w:firstLine="357"/>
        <w:rPr>
          <w:rFonts w:ascii="Times New Roman" w:hAnsi="Times New Roman" w:cs="Times New Roman"/>
          <w:sz w:val="28"/>
          <w:szCs w:val="28"/>
        </w:rPr>
      </w:pPr>
    </w:p>
    <w:p w:rsidR="001D2ED5" w:rsidRDefault="001D2ED5" w:rsidP="005C104F">
      <w:pPr>
        <w:ind w:firstLine="360"/>
        <w:jc w:val="both"/>
        <w:rPr>
          <w:sz w:val="28"/>
          <w:szCs w:val="28"/>
        </w:rPr>
      </w:pPr>
    </w:p>
    <w:p w:rsidR="005C104F" w:rsidRDefault="005C104F" w:rsidP="005C104F">
      <w:pPr>
        <w:pStyle w:val="a8"/>
        <w:ind w:left="360" w:firstLine="360"/>
        <w:rPr>
          <w:rFonts w:ascii="Times New Roman" w:hAnsi="Times New Roman" w:cs="Times New Roman"/>
          <w:sz w:val="28"/>
          <w:szCs w:val="28"/>
        </w:rPr>
      </w:pPr>
      <w:r w:rsidRPr="004F3172">
        <w:rPr>
          <w:rFonts w:ascii="Times New Roman" w:hAnsi="Times New Roman" w:cs="Times New Roman"/>
          <w:sz w:val="28"/>
          <w:szCs w:val="28"/>
        </w:rPr>
        <w:lastRenderedPageBreak/>
        <w:t xml:space="preserve">       </w:t>
      </w:r>
      <w:r>
        <w:fldChar w:fldCharType="begin"/>
      </w:r>
      <w:r>
        <w:instrText xml:space="preserve"> INCLUDEPICTURE "http://www.sono.nino.ru/publish/ivanovo/pic1.jpg" \* MERGEFORMATINET </w:instrText>
      </w:r>
      <w:r>
        <w:fldChar w:fldCharType="separate"/>
      </w:r>
      <w:r w:rsidR="00554D60">
        <w:fldChar w:fldCharType="begin"/>
      </w:r>
      <w:r w:rsidR="00554D60">
        <w:instrText xml:space="preserve"> </w:instrText>
      </w:r>
      <w:r w:rsidR="00554D60">
        <w:instrText>INCLUDEPICTURE  "http://www.sono.nino.ru/publish/ivanovo/pic1.jpg" \* MERGEFORMATINET</w:instrText>
      </w:r>
      <w:r w:rsidR="00554D60">
        <w:instrText xml:space="preserve"> </w:instrText>
      </w:r>
      <w:r w:rsidR="00554D60">
        <w:fldChar w:fldCharType="separate"/>
      </w:r>
      <w:r w:rsidR="00D4513F">
        <w:pict>
          <v:shape id="_x0000_i1030" type="#_x0000_t75" alt="Image" style="width:384pt;height:271pt">
            <v:imagedata r:id="rId19" r:href="rId20"/>
          </v:shape>
        </w:pict>
      </w:r>
      <w:r w:rsidR="00554D60">
        <w:fldChar w:fldCharType="end"/>
      </w:r>
      <w:r>
        <w:fldChar w:fldCharType="end"/>
      </w:r>
    </w:p>
    <w:p w:rsidR="005C104F" w:rsidRDefault="005C104F" w:rsidP="005C104F">
      <w:pPr>
        <w:pStyle w:val="a8"/>
        <w:spacing w:before="0" w:beforeAutospacing="0" w:after="0" w:afterAutospacing="0"/>
        <w:ind w:left="360" w:firstLine="357"/>
        <w:rPr>
          <w:rFonts w:ascii="Times New Roman" w:hAnsi="Times New Roman" w:cs="Times New Roman"/>
          <w:sz w:val="28"/>
          <w:szCs w:val="28"/>
        </w:rPr>
      </w:pPr>
      <w:r w:rsidRPr="00602913">
        <w:rPr>
          <w:rFonts w:ascii="Times New Roman" w:hAnsi="Times New Roman" w:cs="Times New Roman"/>
          <w:sz w:val="28"/>
          <w:szCs w:val="28"/>
        </w:rPr>
        <w:t xml:space="preserve">Рис. </w:t>
      </w:r>
      <w:r>
        <w:rPr>
          <w:rFonts w:ascii="Times New Roman" w:hAnsi="Times New Roman" w:cs="Times New Roman"/>
          <w:sz w:val="28"/>
          <w:szCs w:val="28"/>
        </w:rPr>
        <w:t>№</w:t>
      </w:r>
      <w:r w:rsidRPr="00602913">
        <w:rPr>
          <w:rFonts w:ascii="Times New Roman" w:hAnsi="Times New Roman" w:cs="Times New Roman"/>
          <w:sz w:val="28"/>
          <w:szCs w:val="28"/>
        </w:rPr>
        <w:t>6</w:t>
      </w:r>
      <w:r>
        <w:rPr>
          <w:rFonts w:ascii="Times New Roman" w:hAnsi="Times New Roman" w:cs="Times New Roman"/>
          <w:sz w:val="28"/>
          <w:szCs w:val="28"/>
        </w:rPr>
        <w:t xml:space="preserve"> -</w:t>
      </w:r>
      <w:r w:rsidRPr="00602913">
        <w:rPr>
          <w:rFonts w:ascii="Times New Roman" w:hAnsi="Times New Roman" w:cs="Times New Roman"/>
          <w:sz w:val="28"/>
          <w:szCs w:val="28"/>
        </w:rPr>
        <w:t xml:space="preserve"> Эхограмма хронического панкреатита с преимущественным поражением головки поджелудочной же</w:t>
      </w:r>
      <w:r>
        <w:rPr>
          <w:rFonts w:ascii="Times New Roman" w:hAnsi="Times New Roman" w:cs="Times New Roman"/>
          <w:sz w:val="28"/>
          <w:szCs w:val="28"/>
        </w:rPr>
        <w:t>лезы: а) кальцинаты в головке поджелудочной железы</w:t>
      </w:r>
      <w:r w:rsidRPr="00602913">
        <w:rPr>
          <w:rFonts w:ascii="Times New Roman" w:hAnsi="Times New Roman" w:cs="Times New Roman"/>
          <w:sz w:val="28"/>
          <w:szCs w:val="28"/>
        </w:rPr>
        <w:t>; б) нерасширенный Вирсун</w:t>
      </w:r>
      <w:r>
        <w:rPr>
          <w:rFonts w:ascii="Times New Roman" w:hAnsi="Times New Roman" w:cs="Times New Roman"/>
          <w:sz w:val="28"/>
          <w:szCs w:val="28"/>
        </w:rPr>
        <w:t xml:space="preserve">гианов проток; в) псевдокиста </w:t>
      </w:r>
      <w:r w:rsidRPr="00602913">
        <w:rPr>
          <w:rFonts w:ascii="Times New Roman" w:hAnsi="Times New Roman" w:cs="Times New Roman"/>
          <w:sz w:val="28"/>
          <w:szCs w:val="28"/>
        </w:rPr>
        <w:t>поджелудочной же</w:t>
      </w:r>
      <w:r>
        <w:rPr>
          <w:rFonts w:ascii="Times New Roman" w:hAnsi="Times New Roman" w:cs="Times New Roman"/>
          <w:sz w:val="28"/>
          <w:szCs w:val="28"/>
        </w:rPr>
        <w:t>лезы</w:t>
      </w:r>
      <w:r w:rsidRPr="00602913">
        <w:rPr>
          <w:rFonts w:ascii="Times New Roman" w:hAnsi="Times New Roman" w:cs="Times New Roman"/>
          <w:sz w:val="28"/>
          <w:szCs w:val="28"/>
        </w:rPr>
        <w:t xml:space="preserve">; </w:t>
      </w:r>
    </w:p>
    <w:p w:rsidR="005C104F" w:rsidRDefault="003A4DF7" w:rsidP="005C104F">
      <w:pPr>
        <w:pStyle w:val="a8"/>
        <w:spacing w:before="0" w:beforeAutospacing="0" w:after="0" w:afterAutospacing="0"/>
        <w:ind w:left="360" w:firstLine="357"/>
        <w:rPr>
          <w:rFonts w:ascii="Times New Roman" w:hAnsi="Times New Roman" w:cs="Times New Roman"/>
          <w:sz w:val="28"/>
          <w:szCs w:val="28"/>
        </w:rPr>
      </w:pPr>
      <w:r>
        <w:rPr>
          <w:rFonts w:ascii="Times New Roman" w:hAnsi="Times New Roman" w:cs="Times New Roman"/>
          <w:sz w:val="28"/>
          <w:szCs w:val="28"/>
        </w:rPr>
        <w:t>г) увеличе</w:t>
      </w:r>
      <w:r w:rsidR="005C104F">
        <w:rPr>
          <w:rFonts w:ascii="Times New Roman" w:hAnsi="Times New Roman" w:cs="Times New Roman"/>
          <w:sz w:val="28"/>
          <w:szCs w:val="28"/>
        </w:rPr>
        <w:t xml:space="preserve">нная головка </w:t>
      </w:r>
      <w:r w:rsidR="005C104F" w:rsidRPr="00602913">
        <w:rPr>
          <w:rFonts w:ascii="Times New Roman" w:hAnsi="Times New Roman" w:cs="Times New Roman"/>
          <w:sz w:val="28"/>
          <w:szCs w:val="28"/>
        </w:rPr>
        <w:t>поджелудочной же</w:t>
      </w:r>
      <w:r w:rsidR="005C104F">
        <w:rPr>
          <w:rFonts w:ascii="Times New Roman" w:hAnsi="Times New Roman" w:cs="Times New Roman"/>
          <w:sz w:val="28"/>
          <w:szCs w:val="28"/>
        </w:rPr>
        <w:t>лезы</w:t>
      </w:r>
      <w:r w:rsidR="005C104F" w:rsidRPr="00602913">
        <w:rPr>
          <w:rFonts w:ascii="Times New Roman" w:hAnsi="Times New Roman" w:cs="Times New Roman"/>
          <w:sz w:val="28"/>
          <w:szCs w:val="28"/>
        </w:rPr>
        <w:t>; д) селезеночная вена</w:t>
      </w:r>
      <w:r w:rsidR="005C104F">
        <w:rPr>
          <w:rFonts w:ascii="Times New Roman" w:hAnsi="Times New Roman" w:cs="Times New Roman"/>
          <w:sz w:val="28"/>
          <w:szCs w:val="28"/>
        </w:rPr>
        <w:t>.</w:t>
      </w:r>
    </w:p>
    <w:p w:rsidR="005C104F" w:rsidRDefault="005C104F" w:rsidP="005C104F">
      <w:pPr>
        <w:pStyle w:val="a8"/>
        <w:ind w:left="360" w:firstLine="360"/>
        <w:rPr>
          <w:rFonts w:ascii="Times New Roman" w:hAnsi="Times New Roman" w:cs="Times New Roman"/>
          <w:sz w:val="28"/>
          <w:szCs w:val="28"/>
        </w:rPr>
      </w:pPr>
      <w:r>
        <w:fldChar w:fldCharType="begin"/>
      </w:r>
      <w:r>
        <w:instrText xml:space="preserve"> INCLUDEPICTURE "http://www.sono.nino.ru/publish/ivanovo/pic2.jpg" \* MERGEFORMATINET </w:instrText>
      </w:r>
      <w:r>
        <w:fldChar w:fldCharType="separate"/>
      </w:r>
      <w:r w:rsidR="00554D60">
        <w:fldChar w:fldCharType="begin"/>
      </w:r>
      <w:r w:rsidR="00554D60">
        <w:instrText xml:space="preserve"> </w:instrText>
      </w:r>
      <w:r w:rsidR="00554D60">
        <w:instrText>INCLUDEPICTURE  "http://www.sono.nino.ru/publish/ivanovo/pic2.jpg" \* MERGEFORMATINET</w:instrText>
      </w:r>
      <w:r w:rsidR="00554D60">
        <w:instrText xml:space="preserve"> </w:instrText>
      </w:r>
      <w:r w:rsidR="00554D60">
        <w:fldChar w:fldCharType="separate"/>
      </w:r>
      <w:r w:rsidR="00D4513F">
        <w:pict>
          <v:shape id="_x0000_i1031" type="#_x0000_t75" alt="Image" style="width:384pt;height:252pt">
            <v:imagedata r:id="rId21" r:href="rId22"/>
          </v:shape>
        </w:pict>
      </w:r>
      <w:r w:rsidR="00554D60">
        <w:fldChar w:fldCharType="end"/>
      </w:r>
      <w:r>
        <w:fldChar w:fldCharType="end"/>
      </w:r>
    </w:p>
    <w:p w:rsidR="005C104F" w:rsidRDefault="005C104F" w:rsidP="005C104F">
      <w:pPr>
        <w:pStyle w:val="a8"/>
        <w:ind w:left="360" w:firstLine="360"/>
        <w:rPr>
          <w:rFonts w:ascii="Times New Roman" w:hAnsi="Times New Roman" w:cs="Times New Roman"/>
          <w:sz w:val="28"/>
          <w:szCs w:val="28"/>
        </w:rPr>
      </w:pPr>
      <w:r>
        <w:rPr>
          <w:rFonts w:ascii="Times New Roman" w:hAnsi="Times New Roman" w:cs="Times New Roman"/>
          <w:sz w:val="28"/>
          <w:szCs w:val="28"/>
        </w:rPr>
        <w:t xml:space="preserve">Рис. №7 - </w:t>
      </w:r>
      <w:r w:rsidRPr="00602913">
        <w:rPr>
          <w:rFonts w:ascii="Times New Roman" w:hAnsi="Times New Roman" w:cs="Times New Roman"/>
          <w:sz w:val="28"/>
          <w:szCs w:val="28"/>
        </w:rPr>
        <w:t>Эхограмма хронического кальцифицирующего панкреатита: а) вирсунголитиаз; б) расширенный Вир</w:t>
      </w:r>
      <w:r>
        <w:rPr>
          <w:rFonts w:ascii="Times New Roman" w:hAnsi="Times New Roman" w:cs="Times New Roman"/>
          <w:sz w:val="28"/>
          <w:szCs w:val="28"/>
        </w:rPr>
        <w:t>сунгов проток.</w:t>
      </w:r>
    </w:p>
    <w:p w:rsidR="005C104F" w:rsidRDefault="005C104F" w:rsidP="005C104F">
      <w:pPr>
        <w:ind w:left="360"/>
        <w:jc w:val="both"/>
        <w:rPr>
          <w:sz w:val="28"/>
          <w:szCs w:val="28"/>
        </w:rPr>
      </w:pPr>
      <w:r>
        <w:rPr>
          <w:sz w:val="28"/>
          <w:szCs w:val="28"/>
        </w:rPr>
        <w:lastRenderedPageBreak/>
        <w:t xml:space="preserve">            </w:t>
      </w:r>
      <w:r w:rsidR="00D4513F">
        <w:pict>
          <v:shape id="_x0000_i1032" type="#_x0000_t75" style="width:381pt;height:281pt">
            <v:imagedata r:id="rId23" o:title=""/>
          </v:shape>
        </w:pict>
      </w:r>
    </w:p>
    <w:p w:rsidR="005C104F" w:rsidRDefault="005C104F" w:rsidP="005C104F">
      <w:pPr>
        <w:ind w:left="360"/>
        <w:jc w:val="both"/>
        <w:rPr>
          <w:sz w:val="28"/>
          <w:szCs w:val="28"/>
        </w:rPr>
      </w:pPr>
    </w:p>
    <w:p w:rsidR="005C104F" w:rsidRDefault="005C104F" w:rsidP="005C104F">
      <w:pPr>
        <w:ind w:left="360"/>
        <w:jc w:val="both"/>
        <w:rPr>
          <w:sz w:val="28"/>
          <w:szCs w:val="28"/>
        </w:rPr>
      </w:pPr>
      <w:r>
        <w:rPr>
          <w:sz w:val="28"/>
          <w:szCs w:val="28"/>
        </w:rPr>
        <w:t>Рис. №8 -</w:t>
      </w:r>
      <w:r w:rsidRPr="00602913">
        <w:rPr>
          <w:sz w:val="28"/>
          <w:szCs w:val="28"/>
        </w:rPr>
        <w:t xml:space="preserve"> Эхограмма хронического кальцифицирующего панкреатита:</w:t>
      </w:r>
    </w:p>
    <w:p w:rsidR="005C104F" w:rsidRDefault="005C104F" w:rsidP="005C104F">
      <w:pPr>
        <w:ind w:left="360"/>
        <w:jc w:val="both"/>
        <w:rPr>
          <w:sz w:val="28"/>
          <w:szCs w:val="28"/>
        </w:rPr>
      </w:pPr>
    </w:p>
    <w:p w:rsidR="005C104F" w:rsidRDefault="009774F8" w:rsidP="009774F8">
      <w:pPr>
        <w:tabs>
          <w:tab w:val="left" w:pos="720"/>
        </w:tabs>
        <w:ind w:left="360"/>
        <w:jc w:val="both"/>
        <w:rPr>
          <w:sz w:val="28"/>
          <w:szCs w:val="28"/>
        </w:rPr>
      </w:pPr>
      <w:r>
        <w:rPr>
          <w:sz w:val="28"/>
          <w:szCs w:val="28"/>
        </w:rPr>
        <w:t xml:space="preserve">     </w:t>
      </w:r>
      <w:r w:rsidR="005C104F">
        <w:rPr>
          <w:sz w:val="28"/>
          <w:szCs w:val="28"/>
        </w:rPr>
        <w:t>Таким образом, на УЗИ может отмечаться:</w:t>
      </w:r>
    </w:p>
    <w:p w:rsidR="005C104F" w:rsidRPr="004F3172" w:rsidRDefault="005C104F" w:rsidP="005C104F">
      <w:pPr>
        <w:tabs>
          <w:tab w:val="left" w:pos="900"/>
          <w:tab w:val="left" w:pos="1080"/>
          <w:tab w:val="left" w:pos="1260"/>
        </w:tabs>
        <w:ind w:firstLine="360"/>
        <w:jc w:val="both"/>
        <w:rPr>
          <w:sz w:val="28"/>
          <w:szCs w:val="28"/>
        </w:rPr>
      </w:pPr>
      <w:r>
        <w:rPr>
          <w:sz w:val="28"/>
          <w:szCs w:val="28"/>
        </w:rPr>
        <w:t xml:space="preserve">      -</w:t>
      </w:r>
      <w:r w:rsidRPr="004F3172">
        <w:rPr>
          <w:sz w:val="28"/>
          <w:szCs w:val="28"/>
        </w:rPr>
        <w:t xml:space="preserve"> неоднородность структуры железы с участками повышенной эхоплотности, </w:t>
      </w:r>
    </w:p>
    <w:p w:rsidR="005C104F" w:rsidRPr="004F3172" w:rsidRDefault="005C104F" w:rsidP="005C104F">
      <w:pPr>
        <w:ind w:firstLine="360"/>
        <w:jc w:val="both"/>
        <w:rPr>
          <w:sz w:val="28"/>
          <w:szCs w:val="28"/>
        </w:rPr>
      </w:pPr>
      <w:r w:rsidRPr="004F3172">
        <w:rPr>
          <w:sz w:val="28"/>
          <w:szCs w:val="28"/>
        </w:rPr>
        <w:t xml:space="preserve">    - кальциноз железы и камни панкреатического протока, </w:t>
      </w:r>
    </w:p>
    <w:p w:rsidR="005C104F" w:rsidRPr="004F3172" w:rsidRDefault="005C104F" w:rsidP="005C104F">
      <w:pPr>
        <w:ind w:firstLine="360"/>
        <w:jc w:val="both"/>
        <w:rPr>
          <w:sz w:val="28"/>
          <w:szCs w:val="28"/>
        </w:rPr>
      </w:pPr>
      <w:r w:rsidRPr="004F3172">
        <w:rPr>
          <w:sz w:val="28"/>
          <w:szCs w:val="28"/>
        </w:rPr>
        <w:t xml:space="preserve">    - неравномерно расширенный вирсунгов проток, </w:t>
      </w:r>
    </w:p>
    <w:p w:rsidR="005C104F" w:rsidRPr="004F3172" w:rsidRDefault="005C104F" w:rsidP="005C104F">
      <w:pPr>
        <w:ind w:firstLine="360"/>
        <w:jc w:val="both"/>
        <w:rPr>
          <w:sz w:val="28"/>
          <w:szCs w:val="28"/>
        </w:rPr>
      </w:pPr>
      <w:r w:rsidRPr="004F3172">
        <w:rPr>
          <w:sz w:val="28"/>
          <w:szCs w:val="28"/>
        </w:rPr>
        <w:t xml:space="preserve">    - увеличение и уплотнение головки при псевдотуморозной форме, </w:t>
      </w:r>
    </w:p>
    <w:p w:rsidR="005C104F" w:rsidRPr="004F3172" w:rsidRDefault="005C104F" w:rsidP="005C104F">
      <w:pPr>
        <w:ind w:firstLine="360"/>
        <w:jc w:val="both"/>
        <w:rPr>
          <w:sz w:val="28"/>
          <w:szCs w:val="28"/>
        </w:rPr>
      </w:pPr>
      <w:r w:rsidRPr="004F3172">
        <w:rPr>
          <w:sz w:val="28"/>
          <w:szCs w:val="28"/>
        </w:rPr>
        <w:t xml:space="preserve">    - неровный контур железы, </w:t>
      </w:r>
    </w:p>
    <w:p w:rsidR="005C104F" w:rsidRPr="004F3172" w:rsidRDefault="005C104F" w:rsidP="005C104F">
      <w:pPr>
        <w:ind w:firstLine="360"/>
        <w:jc w:val="both"/>
        <w:rPr>
          <w:sz w:val="28"/>
          <w:szCs w:val="28"/>
        </w:rPr>
      </w:pPr>
      <w:r w:rsidRPr="004F3172">
        <w:rPr>
          <w:sz w:val="28"/>
          <w:szCs w:val="28"/>
        </w:rPr>
        <w:t xml:space="preserve">    - увеличение/уменьшение размеров органа, </w:t>
      </w:r>
    </w:p>
    <w:p w:rsidR="005C104F" w:rsidRPr="004F3172" w:rsidRDefault="005C104F" w:rsidP="005C104F">
      <w:pPr>
        <w:ind w:firstLine="360"/>
        <w:jc w:val="both"/>
        <w:rPr>
          <w:sz w:val="28"/>
          <w:szCs w:val="28"/>
        </w:rPr>
      </w:pPr>
      <w:r w:rsidRPr="004F3172">
        <w:rPr>
          <w:sz w:val="28"/>
          <w:szCs w:val="28"/>
        </w:rPr>
        <w:t xml:space="preserve">    - диффузное увеличение эхогенности, </w:t>
      </w:r>
    </w:p>
    <w:p w:rsidR="005C104F" w:rsidRDefault="005C104F" w:rsidP="005C104F">
      <w:pPr>
        <w:ind w:firstLine="360"/>
        <w:jc w:val="both"/>
        <w:rPr>
          <w:sz w:val="28"/>
          <w:szCs w:val="28"/>
        </w:rPr>
      </w:pPr>
      <w:r w:rsidRPr="004F3172">
        <w:rPr>
          <w:sz w:val="28"/>
          <w:szCs w:val="28"/>
        </w:rPr>
        <w:t xml:space="preserve">    - ограничение смещения железы при дыхании, ригидность ее при пальпации, болезненность при эхоскопически контролируемой пальпации в области проекции железы, отсутствие изменений УЗИ на ранних стадиях заболевания.</w:t>
      </w:r>
    </w:p>
    <w:p w:rsidR="005C104F" w:rsidRPr="004F3172" w:rsidRDefault="009774F8" w:rsidP="005C104F">
      <w:pPr>
        <w:pStyle w:val="a8"/>
        <w:spacing w:before="0" w:beforeAutospacing="0" w:after="0" w:afterAutospacing="0"/>
        <w:ind w:firstLine="360"/>
        <w:rPr>
          <w:rFonts w:ascii="Times New Roman" w:hAnsi="Times New Roman" w:cs="Times New Roman"/>
          <w:sz w:val="28"/>
          <w:szCs w:val="28"/>
        </w:rPr>
      </w:pPr>
      <w:r>
        <w:rPr>
          <w:rFonts w:ascii="Times New Roman" w:hAnsi="Times New Roman" w:cs="Times New Roman"/>
          <w:sz w:val="28"/>
          <w:szCs w:val="28"/>
        </w:rPr>
        <w:t xml:space="preserve">      </w:t>
      </w:r>
      <w:r w:rsidR="005C104F" w:rsidRPr="004F3172">
        <w:rPr>
          <w:rFonts w:ascii="Times New Roman" w:hAnsi="Times New Roman" w:cs="Times New Roman"/>
          <w:sz w:val="28"/>
          <w:szCs w:val="28"/>
        </w:rPr>
        <w:t xml:space="preserve">Многочисленные исследования показывают, что чувствительность УЗИ при хроническом панкреатите достигает </w:t>
      </w:r>
      <w:r w:rsidR="005C104F">
        <w:rPr>
          <w:rFonts w:ascii="Times New Roman" w:hAnsi="Times New Roman" w:cs="Times New Roman"/>
          <w:sz w:val="28"/>
          <w:szCs w:val="28"/>
        </w:rPr>
        <w:t>75</w:t>
      </w:r>
      <w:r w:rsidR="00227438">
        <w:rPr>
          <w:rFonts w:ascii="Times New Roman" w:hAnsi="Times New Roman" w:cs="Times New Roman"/>
          <w:sz w:val="28"/>
          <w:szCs w:val="28"/>
        </w:rPr>
        <w:t xml:space="preserve"> </w:t>
      </w:r>
      <w:r w:rsidR="005C104F">
        <w:rPr>
          <w:rFonts w:ascii="Times New Roman" w:hAnsi="Times New Roman" w:cs="Times New Roman"/>
          <w:sz w:val="28"/>
          <w:szCs w:val="28"/>
        </w:rPr>
        <w:t>-</w:t>
      </w:r>
      <w:r w:rsidR="00227438">
        <w:rPr>
          <w:rFonts w:ascii="Times New Roman" w:hAnsi="Times New Roman" w:cs="Times New Roman"/>
          <w:sz w:val="28"/>
          <w:szCs w:val="28"/>
        </w:rPr>
        <w:t xml:space="preserve"> </w:t>
      </w:r>
      <w:r w:rsidR="005C104F" w:rsidRPr="004F3172">
        <w:rPr>
          <w:rFonts w:ascii="Times New Roman" w:hAnsi="Times New Roman" w:cs="Times New Roman"/>
          <w:sz w:val="28"/>
          <w:szCs w:val="28"/>
        </w:rPr>
        <w:t>85%. Этот метод позволяет со специфичностью до 70% определить наличие кистозных изменений в органе.</w:t>
      </w:r>
    </w:p>
    <w:p w:rsidR="005C104F" w:rsidRDefault="005C104F" w:rsidP="005C104F">
      <w:pPr>
        <w:ind w:firstLine="360"/>
        <w:jc w:val="both"/>
        <w:rPr>
          <w:sz w:val="28"/>
          <w:szCs w:val="28"/>
        </w:rPr>
      </w:pPr>
      <w:r>
        <w:rPr>
          <w:sz w:val="28"/>
          <w:szCs w:val="28"/>
        </w:rPr>
        <w:t xml:space="preserve">   </w:t>
      </w:r>
      <w:r w:rsidR="009774F8">
        <w:rPr>
          <w:sz w:val="28"/>
          <w:szCs w:val="28"/>
        </w:rPr>
        <w:t xml:space="preserve">   </w:t>
      </w:r>
      <w:r w:rsidRPr="004F3172">
        <w:rPr>
          <w:sz w:val="28"/>
          <w:szCs w:val="28"/>
        </w:rPr>
        <w:t>УЗИ является достаточно точным и чувствительным методом распознавания топических при</w:t>
      </w:r>
      <w:r>
        <w:rPr>
          <w:sz w:val="28"/>
          <w:szCs w:val="28"/>
        </w:rPr>
        <w:t>знаков хронического панкреатита, но</w:t>
      </w:r>
      <w:r w:rsidRPr="002B6361">
        <w:rPr>
          <w:sz w:val="28"/>
          <w:szCs w:val="28"/>
        </w:rPr>
        <w:t xml:space="preserve"> </w:t>
      </w:r>
      <w:r w:rsidRPr="004F3172">
        <w:rPr>
          <w:sz w:val="28"/>
          <w:szCs w:val="28"/>
        </w:rPr>
        <w:t xml:space="preserve">при дифференциации панкреатита и опухолей поджелудочной железы чувствительность УЗИ составляет лишь 60%. </w:t>
      </w:r>
    </w:p>
    <w:p w:rsidR="00227438" w:rsidRDefault="00227438" w:rsidP="005C104F">
      <w:pPr>
        <w:ind w:firstLine="360"/>
        <w:jc w:val="both"/>
        <w:rPr>
          <w:sz w:val="28"/>
          <w:szCs w:val="28"/>
        </w:rPr>
      </w:pPr>
    </w:p>
    <w:p w:rsidR="00227438" w:rsidRDefault="00227438" w:rsidP="005C104F">
      <w:pPr>
        <w:ind w:firstLine="360"/>
        <w:jc w:val="both"/>
        <w:rPr>
          <w:sz w:val="28"/>
          <w:szCs w:val="28"/>
        </w:rPr>
      </w:pPr>
    </w:p>
    <w:p w:rsidR="00227438" w:rsidRDefault="00227438" w:rsidP="005C104F">
      <w:pPr>
        <w:ind w:firstLine="360"/>
        <w:jc w:val="both"/>
        <w:rPr>
          <w:sz w:val="28"/>
          <w:szCs w:val="28"/>
        </w:rPr>
      </w:pPr>
    </w:p>
    <w:p w:rsidR="00227438" w:rsidRDefault="00227438" w:rsidP="005C104F">
      <w:pPr>
        <w:ind w:firstLine="360"/>
        <w:jc w:val="both"/>
        <w:rPr>
          <w:sz w:val="28"/>
          <w:szCs w:val="28"/>
        </w:rPr>
      </w:pPr>
    </w:p>
    <w:p w:rsidR="005C104F" w:rsidRDefault="005C104F" w:rsidP="005C104F">
      <w:pPr>
        <w:ind w:firstLine="360"/>
        <w:jc w:val="both"/>
        <w:rPr>
          <w:b/>
          <w:sz w:val="28"/>
          <w:szCs w:val="28"/>
        </w:rPr>
      </w:pPr>
    </w:p>
    <w:p w:rsidR="005C104F" w:rsidRPr="004954D6" w:rsidRDefault="005C104F" w:rsidP="005C104F">
      <w:pPr>
        <w:ind w:firstLine="360"/>
        <w:jc w:val="center"/>
        <w:rPr>
          <w:b/>
          <w:sz w:val="28"/>
          <w:szCs w:val="28"/>
        </w:rPr>
      </w:pPr>
      <w:r w:rsidRPr="004954D6">
        <w:rPr>
          <w:b/>
          <w:sz w:val="28"/>
          <w:szCs w:val="28"/>
        </w:rPr>
        <w:lastRenderedPageBreak/>
        <w:t>Рентгенологическое исследование</w:t>
      </w:r>
    </w:p>
    <w:p w:rsidR="005C104F" w:rsidRDefault="005C104F" w:rsidP="005C104F">
      <w:pPr>
        <w:ind w:firstLine="360"/>
        <w:jc w:val="both"/>
        <w:rPr>
          <w:sz w:val="28"/>
          <w:szCs w:val="28"/>
        </w:rPr>
      </w:pPr>
    </w:p>
    <w:p w:rsidR="005C104F" w:rsidRPr="004F3172" w:rsidRDefault="005C104F" w:rsidP="005C104F">
      <w:pPr>
        <w:ind w:firstLine="360"/>
        <w:jc w:val="both"/>
        <w:rPr>
          <w:sz w:val="28"/>
          <w:szCs w:val="28"/>
        </w:rPr>
      </w:pPr>
      <w:r w:rsidRPr="001E5C59">
        <w:rPr>
          <w:i/>
          <w:sz w:val="28"/>
          <w:szCs w:val="28"/>
        </w:rPr>
        <w:t xml:space="preserve">     </w:t>
      </w:r>
      <w:r>
        <w:rPr>
          <w:sz w:val="28"/>
          <w:szCs w:val="28"/>
        </w:rPr>
        <w:t>На обзорной рентгенограмме органов брюшной полости</w:t>
      </w:r>
      <w:r w:rsidRPr="004F3172">
        <w:rPr>
          <w:sz w:val="28"/>
          <w:szCs w:val="28"/>
        </w:rPr>
        <w:t xml:space="preserve"> признаком хронического панкреатита является рассеянный кальциноз железы с характерной локализацией вблизи </w:t>
      </w:r>
      <w:r w:rsidRPr="004F3172">
        <w:rPr>
          <w:sz w:val="28"/>
          <w:szCs w:val="28"/>
          <w:lang w:val="en-US"/>
        </w:rPr>
        <w:t>II</w:t>
      </w:r>
      <w:r w:rsidRPr="004F3172">
        <w:rPr>
          <w:sz w:val="28"/>
          <w:szCs w:val="28"/>
        </w:rPr>
        <w:t xml:space="preserve"> поясничного позвонка</w:t>
      </w:r>
      <w:r>
        <w:rPr>
          <w:sz w:val="28"/>
          <w:szCs w:val="28"/>
        </w:rPr>
        <w:t xml:space="preserve"> (рис. 9)</w:t>
      </w:r>
      <w:r w:rsidRPr="004F3172">
        <w:rPr>
          <w:sz w:val="28"/>
          <w:szCs w:val="28"/>
        </w:rPr>
        <w:t>.</w:t>
      </w:r>
    </w:p>
    <w:p w:rsidR="005C104F" w:rsidRDefault="005C104F" w:rsidP="005C104F">
      <w:pPr>
        <w:ind w:firstLine="360"/>
        <w:jc w:val="both"/>
        <w:rPr>
          <w:sz w:val="28"/>
          <w:szCs w:val="28"/>
        </w:rPr>
      </w:pPr>
      <w:r>
        <w:rPr>
          <w:sz w:val="28"/>
          <w:szCs w:val="28"/>
        </w:rPr>
        <w:t xml:space="preserve">         </w:t>
      </w:r>
    </w:p>
    <w:p w:rsidR="005C104F" w:rsidRDefault="005C104F" w:rsidP="005C104F">
      <w:pPr>
        <w:spacing w:before="100" w:beforeAutospacing="1" w:after="100" w:afterAutospacing="1"/>
        <w:jc w:val="center"/>
      </w:pPr>
      <w:r>
        <w:fldChar w:fldCharType="begin"/>
      </w:r>
      <w:r>
        <w:instrText xml:space="preserve"> INCLUDEPICTURE "http://www.gastroportal.ru/images/B.20.1.jpg" \* MERGEFORMATINET </w:instrText>
      </w:r>
      <w:r>
        <w:fldChar w:fldCharType="separate"/>
      </w:r>
      <w:r w:rsidR="00554D60">
        <w:fldChar w:fldCharType="begin"/>
      </w:r>
      <w:r w:rsidR="00554D60">
        <w:instrText xml:space="preserve"> </w:instrText>
      </w:r>
      <w:r w:rsidR="00554D60">
        <w:instrText>INCLUDEPICTURE  "http://www.gastroportal.ru/images/B.20.1.jpg" \* MERGEFORMATINET</w:instrText>
      </w:r>
      <w:r w:rsidR="00554D60">
        <w:instrText xml:space="preserve"> </w:instrText>
      </w:r>
      <w:r w:rsidR="00554D60">
        <w:fldChar w:fldCharType="separate"/>
      </w:r>
      <w:r w:rsidR="00D4513F">
        <w:pict>
          <v:shape id="_x0000_i1033" type="#_x0000_t75" style="width:341pt;height:237pt">
            <v:imagedata r:id="rId24" r:href="rId25"/>
          </v:shape>
        </w:pict>
      </w:r>
      <w:r w:rsidR="00554D60">
        <w:fldChar w:fldCharType="end"/>
      </w:r>
      <w:r>
        <w:fldChar w:fldCharType="end"/>
      </w:r>
    </w:p>
    <w:p w:rsidR="005C104F" w:rsidRPr="00D60C6E" w:rsidRDefault="005C104F" w:rsidP="005C104F">
      <w:pPr>
        <w:spacing w:before="100" w:beforeAutospacing="1" w:after="100" w:afterAutospacing="1"/>
        <w:rPr>
          <w:sz w:val="28"/>
          <w:szCs w:val="28"/>
        </w:rPr>
      </w:pPr>
      <w:r w:rsidRPr="00D60C6E">
        <w:rPr>
          <w:bCs/>
          <w:sz w:val="28"/>
          <w:szCs w:val="28"/>
        </w:rPr>
        <w:t>Рис. №9</w:t>
      </w:r>
      <w:r w:rsidRPr="00D60C6E">
        <w:rPr>
          <w:b/>
          <w:bCs/>
          <w:sz w:val="28"/>
          <w:szCs w:val="28"/>
        </w:rPr>
        <w:t xml:space="preserve"> - </w:t>
      </w:r>
      <w:r w:rsidRPr="00D60C6E">
        <w:rPr>
          <w:bCs/>
          <w:sz w:val="28"/>
          <w:szCs w:val="28"/>
        </w:rPr>
        <w:t xml:space="preserve">Обзорная рентгенограмма. Определяются множественные кальцификаты поджелудочной железы (Показаны стрелкой). </w:t>
      </w:r>
    </w:p>
    <w:p w:rsidR="005C104F" w:rsidRPr="004F3172" w:rsidRDefault="005C104F" w:rsidP="009774F8">
      <w:pPr>
        <w:tabs>
          <w:tab w:val="left" w:pos="720"/>
        </w:tabs>
        <w:ind w:firstLine="360"/>
        <w:jc w:val="both"/>
        <w:rPr>
          <w:sz w:val="28"/>
          <w:szCs w:val="28"/>
        </w:rPr>
      </w:pPr>
      <w:r>
        <w:rPr>
          <w:sz w:val="28"/>
          <w:szCs w:val="28"/>
        </w:rPr>
        <w:t xml:space="preserve"> </w:t>
      </w:r>
      <w:r w:rsidR="009774F8">
        <w:rPr>
          <w:sz w:val="28"/>
          <w:szCs w:val="28"/>
        </w:rPr>
        <w:t xml:space="preserve">    </w:t>
      </w:r>
      <w:r w:rsidRPr="004F3172">
        <w:rPr>
          <w:sz w:val="28"/>
          <w:szCs w:val="28"/>
        </w:rPr>
        <w:t>Рентгенологическое исследование (дуоденография в условиях гипотонии</w:t>
      </w:r>
      <w:r>
        <w:rPr>
          <w:sz w:val="28"/>
          <w:szCs w:val="28"/>
        </w:rPr>
        <w:t>, рис. 10</w:t>
      </w:r>
      <w:r w:rsidRPr="004F3172">
        <w:rPr>
          <w:sz w:val="28"/>
          <w:szCs w:val="28"/>
        </w:rPr>
        <w:t>)</w:t>
      </w:r>
      <w:r>
        <w:rPr>
          <w:sz w:val="28"/>
          <w:szCs w:val="28"/>
        </w:rPr>
        <w:t xml:space="preserve"> позволяет выявить</w:t>
      </w:r>
      <w:r w:rsidRPr="004F3172">
        <w:rPr>
          <w:sz w:val="28"/>
          <w:szCs w:val="28"/>
        </w:rPr>
        <w:t xml:space="preserve">: </w:t>
      </w:r>
    </w:p>
    <w:p w:rsidR="005C104F" w:rsidRPr="004F3172" w:rsidRDefault="005C104F" w:rsidP="005C104F">
      <w:pPr>
        <w:ind w:firstLine="360"/>
        <w:jc w:val="both"/>
        <w:rPr>
          <w:sz w:val="28"/>
          <w:szCs w:val="28"/>
        </w:rPr>
      </w:pPr>
      <w:r w:rsidRPr="004F3172">
        <w:rPr>
          <w:sz w:val="28"/>
          <w:szCs w:val="28"/>
        </w:rPr>
        <w:t xml:space="preserve">    - обызвествление железы, </w:t>
      </w:r>
    </w:p>
    <w:p w:rsidR="005C104F" w:rsidRPr="004F3172" w:rsidRDefault="005C104F" w:rsidP="00227438">
      <w:pPr>
        <w:ind w:firstLine="360"/>
        <w:jc w:val="both"/>
        <w:rPr>
          <w:sz w:val="28"/>
          <w:szCs w:val="28"/>
        </w:rPr>
      </w:pPr>
      <w:r w:rsidRPr="004F3172">
        <w:rPr>
          <w:sz w:val="28"/>
          <w:szCs w:val="28"/>
        </w:rPr>
        <w:t xml:space="preserve">    - развернутость дуги 12-перстной кишки или ее стенозирование, </w:t>
      </w:r>
    </w:p>
    <w:p w:rsidR="005C104F" w:rsidRPr="004F3172" w:rsidRDefault="005C104F" w:rsidP="00227438">
      <w:pPr>
        <w:ind w:firstLine="360"/>
        <w:jc w:val="both"/>
        <w:rPr>
          <w:sz w:val="28"/>
          <w:szCs w:val="28"/>
        </w:rPr>
      </w:pPr>
      <w:r w:rsidRPr="004F3172">
        <w:rPr>
          <w:sz w:val="28"/>
          <w:szCs w:val="28"/>
        </w:rPr>
        <w:t xml:space="preserve">    - вдавление на внутренней стенке нисходящей части 12-перстной кишки, </w:t>
      </w:r>
    </w:p>
    <w:p w:rsidR="005C104F" w:rsidRPr="004F3172" w:rsidRDefault="005C104F" w:rsidP="00227438">
      <w:pPr>
        <w:ind w:firstLine="360"/>
        <w:jc w:val="both"/>
        <w:rPr>
          <w:sz w:val="28"/>
          <w:szCs w:val="28"/>
        </w:rPr>
      </w:pPr>
      <w:r w:rsidRPr="004F3172">
        <w:rPr>
          <w:sz w:val="28"/>
          <w:szCs w:val="28"/>
        </w:rPr>
        <w:t xml:space="preserve">    - п</w:t>
      </w:r>
      <w:r>
        <w:rPr>
          <w:sz w:val="28"/>
          <w:szCs w:val="28"/>
        </w:rPr>
        <w:t>ризнак Фростберга</w:t>
      </w:r>
      <w:r w:rsidRPr="004F3172">
        <w:rPr>
          <w:sz w:val="28"/>
          <w:szCs w:val="28"/>
        </w:rPr>
        <w:t>–деформация внутреннего контура 12-перстной кишки в виде зеркально отраженной цифры 3,</w:t>
      </w:r>
    </w:p>
    <w:p w:rsidR="005C104F" w:rsidRPr="004F3172" w:rsidRDefault="005C104F" w:rsidP="00227438">
      <w:pPr>
        <w:ind w:firstLine="360"/>
        <w:jc w:val="both"/>
        <w:rPr>
          <w:sz w:val="28"/>
          <w:szCs w:val="28"/>
        </w:rPr>
      </w:pPr>
      <w:r w:rsidRPr="004F3172">
        <w:rPr>
          <w:sz w:val="28"/>
          <w:szCs w:val="28"/>
        </w:rPr>
        <w:t xml:space="preserve">    - двухконтурность задней стенки («симптом кулис»), зазубренность внутреннего контура 12-перстной кишки, </w:t>
      </w:r>
    </w:p>
    <w:p w:rsidR="005C104F" w:rsidRDefault="005C104F" w:rsidP="00227438">
      <w:pPr>
        <w:ind w:firstLine="360"/>
        <w:jc w:val="both"/>
        <w:rPr>
          <w:sz w:val="28"/>
          <w:szCs w:val="28"/>
        </w:rPr>
      </w:pPr>
      <w:r w:rsidRPr="004F3172">
        <w:rPr>
          <w:sz w:val="28"/>
          <w:szCs w:val="28"/>
        </w:rPr>
        <w:t xml:space="preserve">    - увеличение ретроградного пространства, рефлюкс контраста в проток железы.</w:t>
      </w:r>
    </w:p>
    <w:p w:rsidR="005C104F" w:rsidRDefault="009774F8" w:rsidP="00227438">
      <w:pPr>
        <w:tabs>
          <w:tab w:val="left" w:pos="720"/>
        </w:tabs>
        <w:ind w:firstLine="360"/>
        <w:jc w:val="both"/>
        <w:rPr>
          <w:sz w:val="28"/>
          <w:szCs w:val="28"/>
        </w:rPr>
      </w:pPr>
      <w:r>
        <w:rPr>
          <w:sz w:val="28"/>
          <w:szCs w:val="28"/>
        </w:rPr>
        <w:t xml:space="preserve">     </w:t>
      </w:r>
      <w:r w:rsidR="005C104F" w:rsidRPr="001650F6">
        <w:rPr>
          <w:sz w:val="28"/>
          <w:szCs w:val="28"/>
        </w:rPr>
        <w:t xml:space="preserve">Рентгенологическое исследование при хроническом панкреатите (обзорная рентгенография) иногда позволяет выявить обызвествление в поджелудочной железе или конкременты в протоках. </w:t>
      </w:r>
    </w:p>
    <w:p w:rsidR="005C104F" w:rsidRDefault="009774F8" w:rsidP="00227438">
      <w:pPr>
        <w:tabs>
          <w:tab w:val="left" w:pos="720"/>
        </w:tabs>
        <w:ind w:firstLine="360"/>
        <w:jc w:val="both"/>
        <w:rPr>
          <w:sz w:val="28"/>
          <w:szCs w:val="28"/>
        </w:rPr>
      </w:pPr>
      <w:r>
        <w:rPr>
          <w:sz w:val="28"/>
          <w:szCs w:val="28"/>
        </w:rPr>
        <w:t xml:space="preserve">     </w:t>
      </w:r>
      <w:r w:rsidR="005C104F" w:rsidRPr="001650F6">
        <w:rPr>
          <w:sz w:val="28"/>
          <w:szCs w:val="28"/>
        </w:rPr>
        <w:t>Рентгенологическое обследование желудка и двенадцатиперстной кишки может дать ценные диагностические сведения при кистах поджелудочной железы, увеличении ее головки.</w:t>
      </w:r>
    </w:p>
    <w:p w:rsidR="00227438" w:rsidRDefault="005C104F" w:rsidP="00227438">
      <w:pPr>
        <w:pStyle w:val="a8"/>
        <w:spacing w:before="0" w:beforeAutospacing="0" w:after="0" w:afterAutospacing="0"/>
        <w:ind w:firstLine="360"/>
        <w:jc w:val="both"/>
        <w:rPr>
          <w:rFonts w:ascii="Times New Roman" w:hAnsi="Times New Roman" w:cs="Times New Roman"/>
          <w:sz w:val="28"/>
          <w:szCs w:val="28"/>
        </w:rPr>
      </w:pPr>
      <w:r>
        <w:t xml:space="preserve">     </w:t>
      </w:r>
      <w:r w:rsidRPr="006C05E3">
        <w:rPr>
          <w:rFonts w:ascii="Times New Roman" w:hAnsi="Times New Roman" w:cs="Times New Roman"/>
          <w:sz w:val="28"/>
          <w:szCs w:val="28"/>
        </w:rPr>
        <w:t xml:space="preserve">Обычная рентгеновская релаксационная дуоденография при хроническом панкреатите позволяет определить давление на антральный отдел и 12-перстную кишку, выявить неровность контуров в этих отделах, сегментарное </w:t>
      </w:r>
      <w:r w:rsidRPr="006C05E3">
        <w:rPr>
          <w:rFonts w:ascii="Times New Roman" w:hAnsi="Times New Roman" w:cs="Times New Roman"/>
          <w:sz w:val="28"/>
          <w:szCs w:val="28"/>
        </w:rPr>
        <w:lastRenderedPageBreak/>
        <w:t>снижение подвижности, дуоденостаз. Перечисленные признаки не являются специфичными для хронического панкреатита.</w:t>
      </w:r>
    </w:p>
    <w:p w:rsidR="005C104F" w:rsidRPr="006C05E3" w:rsidRDefault="005C104F" w:rsidP="00227438">
      <w:pPr>
        <w:pStyle w:val="a8"/>
        <w:spacing w:before="0" w:beforeAutospacing="0" w:after="0" w:afterAutospacing="0"/>
        <w:ind w:firstLine="360"/>
        <w:jc w:val="both"/>
        <w:rPr>
          <w:rFonts w:ascii="Times New Roman" w:hAnsi="Times New Roman" w:cs="Times New Roman"/>
          <w:sz w:val="28"/>
          <w:szCs w:val="28"/>
        </w:rPr>
      </w:pPr>
    </w:p>
    <w:p w:rsidR="005C104F" w:rsidRDefault="00D4513F" w:rsidP="005C104F">
      <w:pPr>
        <w:ind w:left="360"/>
        <w:jc w:val="both"/>
        <w:rPr>
          <w:sz w:val="28"/>
          <w:szCs w:val="28"/>
        </w:rPr>
      </w:pPr>
      <w:r>
        <w:rPr>
          <w:rStyle w:val="a5"/>
          <w:b w:val="0"/>
          <w:bCs w:val="0"/>
        </w:rPr>
        <w:pict>
          <v:shape id="_x0000_i1034" type="#_x0000_t75" style="width:396pt;height:286pt">
            <v:imagedata r:id="rId26" o:title="" croptop="2839f"/>
          </v:shape>
        </w:pict>
      </w:r>
    </w:p>
    <w:p w:rsidR="005C104F" w:rsidRPr="000A40B2" w:rsidRDefault="005C104F" w:rsidP="005C104F">
      <w:pPr>
        <w:pStyle w:val="a8"/>
        <w:rPr>
          <w:rStyle w:val="a5"/>
          <w:rFonts w:ascii="Times New Roman" w:hAnsi="Times New Roman" w:cs="Times New Roman"/>
          <w:sz w:val="28"/>
          <w:szCs w:val="28"/>
        </w:rPr>
      </w:pPr>
      <w:r>
        <w:rPr>
          <w:rFonts w:ascii="Times New Roman" w:hAnsi="Times New Roman" w:cs="Times New Roman"/>
          <w:sz w:val="28"/>
          <w:szCs w:val="28"/>
        </w:rPr>
        <w:t>Рис. №10 -</w:t>
      </w:r>
      <w:r w:rsidRPr="000A40B2">
        <w:rPr>
          <w:rFonts w:ascii="Times New Roman" w:hAnsi="Times New Roman" w:cs="Times New Roman"/>
          <w:sz w:val="28"/>
          <w:szCs w:val="28"/>
        </w:rPr>
        <w:t xml:space="preserve"> Дуоденография в состоянии гипотонии. Рефлюкс в вирсунгов проток — недостаточность сфинктера Одди.</w:t>
      </w:r>
    </w:p>
    <w:p w:rsidR="005C104F" w:rsidRDefault="005C104F" w:rsidP="005C104F">
      <w:pPr>
        <w:pStyle w:val="a8"/>
        <w:spacing w:before="0" w:beforeAutospacing="0" w:after="0" w:afterAutospacing="0"/>
        <w:ind w:left="360" w:firstLine="360"/>
        <w:jc w:val="center"/>
        <w:rPr>
          <w:rFonts w:ascii="Times New Roman" w:hAnsi="Times New Roman" w:cs="Times New Roman"/>
          <w:b/>
          <w:sz w:val="28"/>
          <w:szCs w:val="28"/>
        </w:rPr>
      </w:pPr>
      <w:r>
        <w:rPr>
          <w:rFonts w:ascii="Times New Roman" w:hAnsi="Times New Roman" w:cs="Times New Roman"/>
          <w:b/>
          <w:sz w:val="28"/>
          <w:szCs w:val="28"/>
        </w:rPr>
        <w:t>ЭРХПГ</w:t>
      </w:r>
    </w:p>
    <w:p w:rsidR="005C104F" w:rsidRPr="005350FB" w:rsidRDefault="005C104F" w:rsidP="005C104F">
      <w:pPr>
        <w:pStyle w:val="a8"/>
        <w:spacing w:before="0" w:beforeAutospacing="0" w:after="0" w:afterAutospacing="0"/>
        <w:ind w:left="360" w:firstLine="360"/>
        <w:jc w:val="center"/>
        <w:rPr>
          <w:rFonts w:ascii="Times New Roman" w:hAnsi="Times New Roman" w:cs="Times New Roman"/>
          <w:b/>
          <w:sz w:val="28"/>
          <w:szCs w:val="28"/>
        </w:rPr>
      </w:pPr>
    </w:p>
    <w:p w:rsidR="009F3C67" w:rsidRDefault="005C104F" w:rsidP="009F3C67">
      <w:pPr>
        <w:tabs>
          <w:tab w:val="left" w:pos="720"/>
          <w:tab w:val="left" w:pos="900"/>
        </w:tabs>
        <w:jc w:val="both"/>
        <w:rPr>
          <w:sz w:val="28"/>
          <w:szCs w:val="28"/>
        </w:rPr>
      </w:pPr>
      <w:r>
        <w:rPr>
          <w:sz w:val="28"/>
          <w:szCs w:val="28"/>
        </w:rPr>
        <w:t xml:space="preserve">        </w:t>
      </w:r>
      <w:r w:rsidR="009774F8">
        <w:rPr>
          <w:sz w:val="28"/>
          <w:szCs w:val="28"/>
        </w:rPr>
        <w:t xml:space="preserve"> </w:t>
      </w:r>
      <w:r w:rsidRPr="004F3172">
        <w:rPr>
          <w:sz w:val="28"/>
          <w:szCs w:val="28"/>
        </w:rPr>
        <w:t>Еще одним методом диагностики хронического панкреатита является ЭРХПГ</w:t>
      </w:r>
      <w:r>
        <w:rPr>
          <w:sz w:val="28"/>
          <w:szCs w:val="28"/>
        </w:rPr>
        <w:t xml:space="preserve"> (рис. 11,12)</w:t>
      </w:r>
      <w:r w:rsidRPr="004F3172">
        <w:rPr>
          <w:sz w:val="28"/>
          <w:szCs w:val="28"/>
        </w:rPr>
        <w:t>.</w:t>
      </w:r>
    </w:p>
    <w:p w:rsidR="009F3C67" w:rsidRDefault="005C104F" w:rsidP="009F3C67">
      <w:pPr>
        <w:tabs>
          <w:tab w:val="left" w:pos="720"/>
          <w:tab w:val="left" w:pos="900"/>
        </w:tabs>
        <w:jc w:val="both"/>
        <w:rPr>
          <w:sz w:val="28"/>
          <w:szCs w:val="28"/>
        </w:rPr>
      </w:pPr>
      <w:r>
        <w:rPr>
          <w:sz w:val="28"/>
          <w:szCs w:val="28"/>
        </w:rPr>
        <w:t xml:space="preserve">        </w:t>
      </w:r>
      <w:r w:rsidR="009774F8">
        <w:rPr>
          <w:sz w:val="28"/>
          <w:szCs w:val="28"/>
        </w:rPr>
        <w:t xml:space="preserve"> </w:t>
      </w:r>
      <w:r w:rsidRPr="004F3172">
        <w:rPr>
          <w:sz w:val="28"/>
          <w:szCs w:val="28"/>
        </w:rPr>
        <w:t>Основной целью ЭРХПГ является уточнение состояния протоков поджелудочной железы и желчных протоков. Этот метод позволяет выявить: стенозы в протоках, определить локализацию обструктивного процесса, обнаружить структурные изменения мелких протоков и интрадуктулярные кальцинаты и белковые «пробк</w:t>
      </w:r>
      <w:r w:rsidRPr="00854413">
        <w:rPr>
          <w:sz w:val="28"/>
          <w:szCs w:val="28"/>
        </w:rPr>
        <w:t>и</w:t>
      </w:r>
      <w:r w:rsidRPr="004F3172">
        <w:rPr>
          <w:sz w:val="28"/>
          <w:szCs w:val="28"/>
        </w:rPr>
        <w:t>».</w:t>
      </w:r>
    </w:p>
    <w:p w:rsidR="009F3C67" w:rsidRDefault="005C104F" w:rsidP="009F3C67">
      <w:pPr>
        <w:tabs>
          <w:tab w:val="left" w:pos="720"/>
          <w:tab w:val="left" w:pos="900"/>
        </w:tabs>
        <w:jc w:val="both"/>
        <w:rPr>
          <w:sz w:val="28"/>
          <w:szCs w:val="28"/>
        </w:rPr>
      </w:pPr>
      <w:r>
        <w:rPr>
          <w:sz w:val="28"/>
          <w:szCs w:val="28"/>
        </w:rPr>
        <w:t xml:space="preserve">        </w:t>
      </w:r>
      <w:r w:rsidR="009774F8">
        <w:rPr>
          <w:sz w:val="28"/>
          <w:szCs w:val="28"/>
        </w:rPr>
        <w:t xml:space="preserve">  </w:t>
      </w:r>
      <w:r w:rsidRPr="004F3172">
        <w:rPr>
          <w:sz w:val="28"/>
          <w:szCs w:val="28"/>
        </w:rPr>
        <w:t>ЭРХПГ рассматривается многими авторами как весьма информативный и чувствительный метод выявления признаков хрониче</w:t>
      </w:r>
      <w:r>
        <w:rPr>
          <w:sz w:val="28"/>
          <w:szCs w:val="28"/>
        </w:rPr>
        <w:t xml:space="preserve">ского панкреатита (Ройтенберг Г.Е., Струтынский А.В. </w:t>
      </w:r>
      <w:smartTag w:uri="urn:schemas-microsoft-com:office:smarttags" w:element="metricconverter">
        <w:smartTagPr>
          <w:attr w:name="ProductID" w:val="2003 г"/>
        </w:smartTagPr>
        <w:r>
          <w:rPr>
            <w:sz w:val="28"/>
            <w:szCs w:val="28"/>
          </w:rPr>
          <w:t>2003 г</w:t>
        </w:r>
      </w:smartTag>
      <w:r>
        <w:rPr>
          <w:sz w:val="28"/>
          <w:szCs w:val="28"/>
        </w:rPr>
        <w:t>.</w:t>
      </w:r>
      <w:r w:rsidRPr="004F3172">
        <w:rPr>
          <w:sz w:val="28"/>
          <w:szCs w:val="28"/>
        </w:rPr>
        <w:t>).</w:t>
      </w:r>
    </w:p>
    <w:p w:rsidR="005C104F" w:rsidRPr="004F3172" w:rsidRDefault="005C104F" w:rsidP="009F3C67">
      <w:pPr>
        <w:tabs>
          <w:tab w:val="left" w:pos="720"/>
          <w:tab w:val="left" w:pos="900"/>
        </w:tabs>
        <w:jc w:val="both"/>
        <w:rPr>
          <w:sz w:val="28"/>
          <w:szCs w:val="28"/>
        </w:rPr>
      </w:pPr>
      <w:r w:rsidRPr="004F3172">
        <w:rPr>
          <w:sz w:val="28"/>
          <w:szCs w:val="28"/>
        </w:rPr>
        <w:t xml:space="preserve">   </w:t>
      </w:r>
      <w:r>
        <w:rPr>
          <w:sz w:val="28"/>
          <w:szCs w:val="28"/>
        </w:rPr>
        <w:t xml:space="preserve">       </w:t>
      </w:r>
      <w:r w:rsidRPr="004F3172">
        <w:rPr>
          <w:sz w:val="28"/>
          <w:szCs w:val="28"/>
        </w:rPr>
        <w:t xml:space="preserve">ЭРХПГ  </w:t>
      </w:r>
      <w:r>
        <w:rPr>
          <w:sz w:val="28"/>
          <w:szCs w:val="28"/>
        </w:rPr>
        <w:t xml:space="preserve">дает </w:t>
      </w:r>
      <w:r w:rsidRPr="004F3172">
        <w:rPr>
          <w:sz w:val="28"/>
          <w:szCs w:val="28"/>
        </w:rPr>
        <w:t>чувствительность 90%, специфичность 100%.</w:t>
      </w:r>
    </w:p>
    <w:p w:rsidR="005C104F" w:rsidRPr="004F3172" w:rsidRDefault="005C104F" w:rsidP="009F3C67">
      <w:pPr>
        <w:numPr>
          <w:ilvl w:val="0"/>
          <w:numId w:val="17"/>
        </w:numPr>
        <w:ind w:left="0" w:firstLine="360"/>
        <w:jc w:val="both"/>
        <w:rPr>
          <w:sz w:val="28"/>
          <w:szCs w:val="28"/>
        </w:rPr>
      </w:pPr>
      <w:r w:rsidRPr="004F3172">
        <w:rPr>
          <w:sz w:val="28"/>
          <w:szCs w:val="28"/>
        </w:rPr>
        <w:t>Нормальная поджелудочная железа: нормальные размеры (30 мм-20мм-10мм), ровные контуры, гомогенная паренхима, г</w:t>
      </w:r>
      <w:r>
        <w:rPr>
          <w:sz w:val="28"/>
          <w:szCs w:val="28"/>
        </w:rPr>
        <w:t xml:space="preserve">лавный панкреатический проток - </w:t>
      </w:r>
      <w:r w:rsidRPr="004F3172">
        <w:rPr>
          <w:sz w:val="28"/>
          <w:szCs w:val="28"/>
        </w:rPr>
        <w:t>2 мм</w:t>
      </w:r>
      <w:r w:rsidR="009F3C67">
        <w:rPr>
          <w:sz w:val="28"/>
          <w:szCs w:val="28"/>
        </w:rPr>
        <w:t>.</w:t>
      </w:r>
    </w:p>
    <w:p w:rsidR="005C104F" w:rsidRPr="004F3172" w:rsidRDefault="005C104F" w:rsidP="009F3C67">
      <w:pPr>
        <w:numPr>
          <w:ilvl w:val="0"/>
          <w:numId w:val="17"/>
        </w:numPr>
        <w:ind w:left="0" w:firstLine="360"/>
        <w:jc w:val="both"/>
        <w:rPr>
          <w:sz w:val="28"/>
          <w:szCs w:val="28"/>
        </w:rPr>
      </w:pPr>
      <w:r w:rsidRPr="004F3172">
        <w:rPr>
          <w:sz w:val="28"/>
          <w:szCs w:val="28"/>
        </w:rPr>
        <w:t>Сомнительные структурные изменения железы: главный панкреатический проток без патологии, менее 3 измененных боковых протоков, размеры поджелудочной железы в пределах нормы, неоднородная паренхима</w:t>
      </w:r>
    </w:p>
    <w:p w:rsidR="005C104F" w:rsidRPr="004F3172" w:rsidRDefault="005C104F" w:rsidP="009F3C67">
      <w:pPr>
        <w:numPr>
          <w:ilvl w:val="0"/>
          <w:numId w:val="17"/>
        </w:numPr>
        <w:ind w:left="0" w:firstLine="360"/>
        <w:jc w:val="both"/>
        <w:rPr>
          <w:sz w:val="28"/>
          <w:szCs w:val="28"/>
        </w:rPr>
      </w:pPr>
      <w:r w:rsidRPr="004F3172">
        <w:rPr>
          <w:sz w:val="28"/>
          <w:szCs w:val="28"/>
        </w:rPr>
        <w:t>Небольшие структурные изменения поджелудочной железы: главный панкреатический проток без патологии, более 3 измененных боковых пр</w:t>
      </w:r>
      <w:r>
        <w:rPr>
          <w:sz w:val="28"/>
          <w:szCs w:val="28"/>
        </w:rPr>
        <w:t xml:space="preserve">отоков, </w:t>
      </w:r>
      <w:r>
        <w:rPr>
          <w:sz w:val="28"/>
          <w:szCs w:val="28"/>
        </w:rPr>
        <w:lastRenderedPageBreak/>
        <w:t>два или более признаков</w:t>
      </w:r>
      <w:r w:rsidRPr="004F3172">
        <w:rPr>
          <w:sz w:val="28"/>
          <w:szCs w:val="28"/>
        </w:rPr>
        <w:t xml:space="preserve">: </w:t>
      </w:r>
      <w:r>
        <w:rPr>
          <w:sz w:val="28"/>
          <w:szCs w:val="28"/>
        </w:rPr>
        <w:t xml:space="preserve">главный панкреатический проток </w:t>
      </w:r>
      <w:r w:rsidRPr="004F3172">
        <w:rPr>
          <w:sz w:val="28"/>
          <w:szCs w:val="28"/>
        </w:rPr>
        <w:t>2-</w:t>
      </w:r>
      <w:smartTag w:uri="urn:schemas-microsoft-com:office:smarttags" w:element="metricconverter">
        <w:smartTagPr>
          <w:attr w:name="ProductID" w:val="4 мм"/>
        </w:smartTagPr>
        <w:r w:rsidRPr="004F3172">
          <w:rPr>
            <w:sz w:val="28"/>
            <w:szCs w:val="28"/>
          </w:rPr>
          <w:t>4 мм</w:t>
        </w:r>
      </w:smartTag>
      <w:r w:rsidRPr="004F3172">
        <w:rPr>
          <w:sz w:val="28"/>
          <w:szCs w:val="28"/>
        </w:rPr>
        <w:t>, незначительное увеличение органа, неоднородная паренхима, нечеткие контуры</w:t>
      </w:r>
    </w:p>
    <w:p w:rsidR="005C104F" w:rsidRPr="00A95A44" w:rsidRDefault="005C104F" w:rsidP="009774F8">
      <w:pPr>
        <w:numPr>
          <w:ilvl w:val="0"/>
          <w:numId w:val="17"/>
        </w:numPr>
        <w:ind w:left="0" w:firstLine="360"/>
        <w:jc w:val="both"/>
        <w:rPr>
          <w:sz w:val="28"/>
          <w:szCs w:val="28"/>
        </w:rPr>
      </w:pPr>
      <w:r w:rsidRPr="00A95A44">
        <w:rPr>
          <w:bCs/>
          <w:sz w:val="28"/>
          <w:szCs w:val="28"/>
        </w:rPr>
        <w:t>Умеренные структурные изменения поджелудочной железы</w:t>
      </w:r>
      <w:r w:rsidRPr="00A95A44">
        <w:rPr>
          <w:sz w:val="28"/>
          <w:szCs w:val="28"/>
        </w:rPr>
        <w:t xml:space="preserve">: главный панкреатический проток и боковые ветви протока изменены, мелкие кисты (менее </w:t>
      </w:r>
      <w:smartTag w:uri="urn:schemas-microsoft-com:office:smarttags" w:element="metricconverter">
        <w:smartTagPr>
          <w:attr w:name="ProductID" w:val="10 мм"/>
        </w:smartTagPr>
        <w:r w:rsidRPr="00A95A44">
          <w:rPr>
            <w:sz w:val="28"/>
            <w:szCs w:val="28"/>
          </w:rPr>
          <w:t>10 мм</w:t>
        </w:r>
      </w:smartTag>
      <w:r w:rsidRPr="00A95A44">
        <w:rPr>
          <w:sz w:val="28"/>
          <w:szCs w:val="28"/>
        </w:rPr>
        <w:t xml:space="preserve">), неровные контуры органа, повышение эхогенности стенки главный панкреатический проток </w:t>
      </w:r>
    </w:p>
    <w:p w:rsidR="005C104F" w:rsidRDefault="005C104F" w:rsidP="009774F8">
      <w:pPr>
        <w:numPr>
          <w:ilvl w:val="0"/>
          <w:numId w:val="17"/>
        </w:numPr>
        <w:ind w:left="0" w:firstLine="360"/>
        <w:jc w:val="both"/>
        <w:rPr>
          <w:sz w:val="28"/>
          <w:szCs w:val="28"/>
        </w:rPr>
      </w:pPr>
      <w:r w:rsidRPr="00A95A44">
        <w:rPr>
          <w:bCs/>
          <w:sz w:val="28"/>
          <w:szCs w:val="28"/>
        </w:rPr>
        <w:t>Значительные структурные изменения поджелудочной железы</w:t>
      </w:r>
      <w:r w:rsidRPr="00A95A44">
        <w:rPr>
          <w:sz w:val="28"/>
          <w:szCs w:val="28"/>
        </w:rPr>
        <w:t>:</w:t>
      </w:r>
      <w:r w:rsidRPr="004F3172">
        <w:rPr>
          <w:sz w:val="28"/>
          <w:szCs w:val="28"/>
        </w:rPr>
        <w:t xml:space="preserve"> главный панкреатический проток изменен, 3 измененных боковых протоков, один или более следующих признаков: кисты более </w:t>
      </w:r>
      <w:smartTag w:uri="urn:schemas-microsoft-com:office:smarttags" w:element="metricconverter">
        <w:smartTagPr>
          <w:attr w:name="ProductID" w:val="10 мм"/>
        </w:smartTagPr>
        <w:r w:rsidRPr="004F3172">
          <w:rPr>
            <w:sz w:val="28"/>
            <w:szCs w:val="28"/>
          </w:rPr>
          <w:t>10 мм</w:t>
        </w:r>
      </w:smartTag>
      <w:r w:rsidRPr="004F3172">
        <w:rPr>
          <w:sz w:val="28"/>
          <w:szCs w:val="28"/>
        </w:rPr>
        <w:t xml:space="preserve"> в диаметре, обструкция или стриктуры главный панкреатический проток, значительная неровность или дилятация</w:t>
      </w:r>
      <w:r>
        <w:rPr>
          <w:sz w:val="28"/>
          <w:szCs w:val="28"/>
        </w:rPr>
        <w:t xml:space="preserve"> главный панкреатический проток</w:t>
      </w:r>
      <w:r w:rsidRPr="004F3172">
        <w:rPr>
          <w:sz w:val="28"/>
          <w:szCs w:val="28"/>
        </w:rPr>
        <w:t>.</w:t>
      </w:r>
    </w:p>
    <w:p w:rsidR="009F3C67" w:rsidRPr="004F3172" w:rsidRDefault="009F3C67" w:rsidP="000B1610">
      <w:pPr>
        <w:ind w:left="360"/>
        <w:jc w:val="both"/>
        <w:rPr>
          <w:sz w:val="28"/>
          <w:szCs w:val="28"/>
        </w:rPr>
      </w:pPr>
    </w:p>
    <w:p w:rsidR="005C104F" w:rsidRDefault="005C104F" w:rsidP="005C104F">
      <w:pPr>
        <w:ind w:left="360"/>
        <w:jc w:val="both"/>
        <w:rPr>
          <w:sz w:val="28"/>
          <w:szCs w:val="28"/>
        </w:rPr>
      </w:pPr>
      <w:r w:rsidRPr="004F3172">
        <w:rPr>
          <w:sz w:val="28"/>
          <w:szCs w:val="28"/>
        </w:rPr>
        <w:t xml:space="preserve"> </w:t>
      </w:r>
      <w:r>
        <w:rPr>
          <w:sz w:val="28"/>
          <w:szCs w:val="28"/>
        </w:rPr>
        <w:t xml:space="preserve">       </w:t>
      </w:r>
      <w:r w:rsidR="00D4513F">
        <w:pict>
          <v:shape id="_x0000_i1035" type="#_x0000_t75" style="width:226pt;height:245pt">
            <v:imagedata r:id="rId27" o:title=""/>
          </v:shape>
        </w:pict>
      </w:r>
    </w:p>
    <w:p w:rsidR="005C104F" w:rsidRDefault="005C104F" w:rsidP="005C104F">
      <w:pPr>
        <w:ind w:left="360"/>
        <w:jc w:val="both"/>
        <w:rPr>
          <w:sz w:val="28"/>
          <w:szCs w:val="28"/>
        </w:rPr>
      </w:pPr>
    </w:p>
    <w:p w:rsidR="005C104F" w:rsidRPr="00342724" w:rsidRDefault="005C104F" w:rsidP="005C104F">
      <w:pPr>
        <w:ind w:left="360"/>
        <w:rPr>
          <w:sz w:val="28"/>
          <w:szCs w:val="28"/>
        </w:rPr>
      </w:pPr>
      <w:r>
        <w:rPr>
          <w:sz w:val="28"/>
          <w:szCs w:val="28"/>
        </w:rPr>
        <w:t>Рис. №11 - Схема п</w:t>
      </w:r>
      <w:r w:rsidRPr="00342724">
        <w:rPr>
          <w:sz w:val="28"/>
          <w:szCs w:val="28"/>
        </w:rPr>
        <w:t xml:space="preserve">роведения эндоскопической ретроградной </w:t>
      </w:r>
      <w:r>
        <w:rPr>
          <w:sz w:val="28"/>
          <w:szCs w:val="28"/>
        </w:rPr>
        <w:t>х</w:t>
      </w:r>
      <w:r w:rsidRPr="00342724">
        <w:rPr>
          <w:sz w:val="28"/>
          <w:szCs w:val="28"/>
        </w:rPr>
        <w:t>олангиопанкреатографии</w:t>
      </w:r>
    </w:p>
    <w:p w:rsidR="005C104F" w:rsidRDefault="005C104F" w:rsidP="005C104F">
      <w:pPr>
        <w:ind w:left="360"/>
        <w:jc w:val="both"/>
        <w:rPr>
          <w:sz w:val="28"/>
          <w:szCs w:val="28"/>
        </w:rPr>
      </w:pPr>
    </w:p>
    <w:p w:rsidR="005C104F" w:rsidRPr="004F3172" w:rsidRDefault="009774F8" w:rsidP="009774F8">
      <w:pPr>
        <w:tabs>
          <w:tab w:val="left" w:pos="720"/>
        </w:tabs>
        <w:jc w:val="both"/>
        <w:rPr>
          <w:sz w:val="28"/>
          <w:szCs w:val="28"/>
        </w:rPr>
      </w:pPr>
      <w:r>
        <w:rPr>
          <w:sz w:val="28"/>
          <w:szCs w:val="28"/>
        </w:rPr>
        <w:t xml:space="preserve">         </w:t>
      </w:r>
      <w:r w:rsidR="005C104F" w:rsidRPr="004F3172">
        <w:rPr>
          <w:sz w:val="28"/>
          <w:szCs w:val="28"/>
        </w:rPr>
        <w:t>ЭРХПГ</w:t>
      </w:r>
      <w:r w:rsidR="005C104F">
        <w:rPr>
          <w:sz w:val="28"/>
          <w:szCs w:val="28"/>
        </w:rPr>
        <w:t xml:space="preserve"> позволяет обнаружить:</w:t>
      </w:r>
      <w:r w:rsidR="005C104F" w:rsidRPr="004F3172">
        <w:rPr>
          <w:sz w:val="28"/>
          <w:szCs w:val="28"/>
        </w:rPr>
        <w:t xml:space="preserve"> </w:t>
      </w:r>
    </w:p>
    <w:p w:rsidR="005C104F" w:rsidRPr="004F3172" w:rsidRDefault="005C104F" w:rsidP="005C104F">
      <w:pPr>
        <w:jc w:val="both"/>
        <w:rPr>
          <w:sz w:val="28"/>
          <w:szCs w:val="28"/>
        </w:rPr>
      </w:pPr>
      <w:r w:rsidRPr="004F3172">
        <w:rPr>
          <w:sz w:val="28"/>
          <w:szCs w:val="28"/>
        </w:rPr>
        <w:t xml:space="preserve">    - неравномерное расширение вирсунгова протока, его изломанный характер, </w:t>
      </w:r>
    </w:p>
    <w:p w:rsidR="005C104F" w:rsidRDefault="005C104F" w:rsidP="005C104F">
      <w:pPr>
        <w:jc w:val="both"/>
        <w:rPr>
          <w:sz w:val="28"/>
          <w:szCs w:val="28"/>
        </w:rPr>
      </w:pPr>
      <w:r>
        <w:rPr>
          <w:sz w:val="28"/>
          <w:szCs w:val="28"/>
        </w:rPr>
        <w:t xml:space="preserve">    - деформацию</w:t>
      </w:r>
      <w:r w:rsidRPr="004F3172">
        <w:rPr>
          <w:sz w:val="28"/>
          <w:szCs w:val="28"/>
        </w:rPr>
        <w:t xml:space="preserve"> контура, камни в протоке, неоднородность контрастирования сегментов железы, нарушение опорожнения главного протока</w:t>
      </w:r>
      <w:r>
        <w:rPr>
          <w:sz w:val="28"/>
          <w:szCs w:val="28"/>
        </w:rPr>
        <w:t>.</w:t>
      </w:r>
    </w:p>
    <w:p w:rsidR="005C104F" w:rsidRPr="000A40B2" w:rsidRDefault="005C104F" w:rsidP="005C104F">
      <w:pPr>
        <w:jc w:val="both"/>
        <w:rPr>
          <w:sz w:val="28"/>
          <w:szCs w:val="28"/>
        </w:rPr>
      </w:pPr>
      <w:r w:rsidRPr="000A40B2">
        <w:rPr>
          <w:sz w:val="28"/>
          <w:szCs w:val="28"/>
        </w:rPr>
        <w:t xml:space="preserve">          Проведение ЭРХПГ целесообразно в качестве предоперационного обследования больных с псевдокистами поджелудочной железы. </w:t>
      </w:r>
    </w:p>
    <w:p w:rsidR="005C104F" w:rsidRPr="000A40B2" w:rsidRDefault="005C104F" w:rsidP="005C104F">
      <w:pPr>
        <w:jc w:val="both"/>
        <w:rPr>
          <w:sz w:val="28"/>
          <w:szCs w:val="28"/>
        </w:rPr>
      </w:pPr>
      <w:r>
        <w:rPr>
          <w:sz w:val="28"/>
          <w:szCs w:val="28"/>
        </w:rPr>
        <w:t xml:space="preserve">         </w:t>
      </w:r>
      <w:r w:rsidRPr="000A40B2">
        <w:rPr>
          <w:sz w:val="28"/>
          <w:szCs w:val="28"/>
        </w:rPr>
        <w:t xml:space="preserve">Метод дает возможность точно определить расположение протоков, степень их обструкции, наличие сообщающихся и не сообщающихся с ними псевдокист. </w:t>
      </w:r>
    </w:p>
    <w:p w:rsidR="005C104F" w:rsidRDefault="005C104F" w:rsidP="005C104F">
      <w:pPr>
        <w:jc w:val="both"/>
        <w:rPr>
          <w:sz w:val="28"/>
          <w:szCs w:val="28"/>
        </w:rPr>
      </w:pPr>
    </w:p>
    <w:p w:rsidR="005C104F" w:rsidRDefault="00D4513F" w:rsidP="005C104F">
      <w:pPr>
        <w:ind w:left="360"/>
        <w:jc w:val="both"/>
        <w:rPr>
          <w:sz w:val="28"/>
          <w:szCs w:val="28"/>
        </w:rPr>
      </w:pPr>
      <w:r>
        <w:lastRenderedPageBreak/>
        <w:pict>
          <v:shape id="_x0000_i1036" type="#_x0000_t75" style="width:386pt;height:262pt">
            <v:imagedata r:id="rId28" o:title=""/>
          </v:shape>
        </w:pict>
      </w:r>
    </w:p>
    <w:p w:rsidR="005C104F" w:rsidRDefault="005C104F" w:rsidP="005C104F">
      <w:pPr>
        <w:ind w:left="360"/>
        <w:jc w:val="both"/>
        <w:rPr>
          <w:sz w:val="28"/>
          <w:szCs w:val="28"/>
        </w:rPr>
      </w:pPr>
    </w:p>
    <w:p w:rsidR="005C104F" w:rsidRPr="00342724" w:rsidRDefault="005C104F" w:rsidP="005C104F">
      <w:pPr>
        <w:pStyle w:val="a8"/>
        <w:rPr>
          <w:rFonts w:ascii="Times New Roman" w:hAnsi="Times New Roman" w:cs="Times New Roman"/>
          <w:sz w:val="28"/>
          <w:szCs w:val="28"/>
        </w:rPr>
      </w:pPr>
      <w:r>
        <w:rPr>
          <w:rFonts w:ascii="Times New Roman" w:hAnsi="Times New Roman" w:cs="Times New Roman"/>
          <w:sz w:val="28"/>
          <w:szCs w:val="28"/>
        </w:rPr>
        <w:t>Рис. №12 - ЭРХПГ</w:t>
      </w:r>
      <w:r w:rsidRPr="00342724">
        <w:rPr>
          <w:rFonts w:ascii="Times New Roman" w:hAnsi="Times New Roman" w:cs="Times New Roman"/>
          <w:sz w:val="28"/>
          <w:szCs w:val="28"/>
        </w:rPr>
        <w:t xml:space="preserve"> при хроническом панкреатите</w:t>
      </w:r>
    </w:p>
    <w:p w:rsidR="005C104F" w:rsidRPr="000A40B2" w:rsidRDefault="009774F8" w:rsidP="005C104F">
      <w:pPr>
        <w:ind w:firstLine="360"/>
        <w:jc w:val="both"/>
        <w:rPr>
          <w:sz w:val="28"/>
          <w:szCs w:val="28"/>
        </w:rPr>
      </w:pPr>
      <w:r>
        <w:rPr>
          <w:sz w:val="28"/>
          <w:szCs w:val="28"/>
        </w:rPr>
        <w:t xml:space="preserve">    </w:t>
      </w:r>
      <w:r w:rsidR="005C104F" w:rsidRPr="000A40B2">
        <w:rPr>
          <w:sz w:val="28"/>
          <w:szCs w:val="28"/>
        </w:rPr>
        <w:t xml:space="preserve">При подозрении на холедохолитиаз и стенозирование желчных протоков метод ЭРХПГ помогает, в частности, установить причину обтурационной желтухи: камень общего желчного протока, стенозирующий папиллит, рак фатерова соска, стеноз терминального отдела общего желчного протока, первичный склерозирующий холангит. Если механическая желтуха связана со стенозированием фатерова соска или наличием большого камня в общем желчном протоке, сразу после проведения диагностической процедуры ЭРХПГ возможна экстренная эндоскопическая сфинктеротомия и, при необходимости, извлечение камня общего желчного протока. </w:t>
      </w:r>
    </w:p>
    <w:p w:rsidR="005C104F" w:rsidRDefault="009774F8" w:rsidP="009774F8">
      <w:pPr>
        <w:tabs>
          <w:tab w:val="left" w:pos="540"/>
        </w:tabs>
        <w:ind w:firstLine="360"/>
        <w:rPr>
          <w:sz w:val="28"/>
          <w:szCs w:val="28"/>
        </w:rPr>
      </w:pPr>
      <w:r>
        <w:rPr>
          <w:sz w:val="28"/>
          <w:szCs w:val="28"/>
        </w:rPr>
        <w:t xml:space="preserve">   </w:t>
      </w:r>
      <w:r w:rsidR="005C104F" w:rsidRPr="000A40B2">
        <w:rPr>
          <w:sz w:val="28"/>
          <w:szCs w:val="28"/>
        </w:rPr>
        <w:t xml:space="preserve">Наконец, с помощью ЭРХПГ нередко удается установить истинную причину клинических проявлений так называемого постхолецистэктомического синдрома (панкреатит, холангит, холедохолитиаз, стенозирование фатерова соска и др.). </w:t>
      </w:r>
    </w:p>
    <w:p w:rsidR="005C104F" w:rsidRPr="000A40B2" w:rsidRDefault="005C104F" w:rsidP="005C104F">
      <w:pPr>
        <w:ind w:firstLine="360"/>
        <w:rPr>
          <w:sz w:val="28"/>
          <w:szCs w:val="28"/>
        </w:rPr>
      </w:pPr>
    </w:p>
    <w:p w:rsidR="005C104F" w:rsidRPr="000A40B2" w:rsidRDefault="005C104F" w:rsidP="005C104F">
      <w:pPr>
        <w:ind w:firstLine="360"/>
        <w:rPr>
          <w:b/>
          <w:sz w:val="28"/>
          <w:szCs w:val="28"/>
        </w:rPr>
      </w:pPr>
      <w:r w:rsidRPr="000A40B2">
        <w:rPr>
          <w:b/>
          <w:sz w:val="28"/>
          <w:szCs w:val="28"/>
        </w:rPr>
        <w:t xml:space="preserve">КТ </w:t>
      </w:r>
      <w:r w:rsidR="009F3C67">
        <w:rPr>
          <w:b/>
          <w:sz w:val="28"/>
          <w:szCs w:val="28"/>
        </w:rPr>
        <w:t>и МРТ</w:t>
      </w:r>
      <w:r w:rsidRPr="000A40B2">
        <w:rPr>
          <w:b/>
          <w:sz w:val="28"/>
          <w:szCs w:val="28"/>
        </w:rPr>
        <w:t xml:space="preserve"> поджелудочной железы</w:t>
      </w:r>
    </w:p>
    <w:p w:rsidR="005C104F" w:rsidRPr="000A40B2" w:rsidRDefault="005C104F" w:rsidP="005C104F">
      <w:pPr>
        <w:ind w:firstLine="360"/>
        <w:rPr>
          <w:b/>
          <w:sz w:val="28"/>
          <w:szCs w:val="28"/>
        </w:rPr>
      </w:pPr>
    </w:p>
    <w:p w:rsidR="005C104F" w:rsidRPr="000A40B2" w:rsidRDefault="009774F8" w:rsidP="009774F8">
      <w:pPr>
        <w:tabs>
          <w:tab w:val="left" w:pos="540"/>
          <w:tab w:val="left" w:pos="720"/>
        </w:tabs>
        <w:ind w:firstLine="360"/>
        <w:rPr>
          <w:sz w:val="28"/>
          <w:szCs w:val="28"/>
        </w:rPr>
      </w:pPr>
      <w:r>
        <w:rPr>
          <w:sz w:val="28"/>
          <w:szCs w:val="28"/>
        </w:rPr>
        <w:t xml:space="preserve">     </w:t>
      </w:r>
      <w:r w:rsidR="005C104F" w:rsidRPr="000A40B2">
        <w:rPr>
          <w:sz w:val="28"/>
          <w:szCs w:val="28"/>
        </w:rPr>
        <w:t>Другим методом обнаружения топических изменений в поджелудочной железы является КТ</w:t>
      </w:r>
      <w:r w:rsidR="005C104F">
        <w:rPr>
          <w:sz w:val="28"/>
          <w:szCs w:val="28"/>
        </w:rPr>
        <w:t xml:space="preserve"> (рис. 13,14)</w:t>
      </w:r>
      <w:r w:rsidR="005C104F" w:rsidRPr="000A40B2">
        <w:rPr>
          <w:sz w:val="28"/>
          <w:szCs w:val="28"/>
        </w:rPr>
        <w:t>.</w:t>
      </w:r>
    </w:p>
    <w:p w:rsidR="005C104F" w:rsidRPr="004F3172" w:rsidRDefault="009774F8" w:rsidP="005C104F">
      <w:pPr>
        <w:ind w:firstLine="360"/>
      </w:pPr>
      <w:r>
        <w:rPr>
          <w:sz w:val="28"/>
          <w:szCs w:val="28"/>
        </w:rPr>
        <w:t xml:space="preserve">     </w:t>
      </w:r>
      <w:r w:rsidR="005C104F" w:rsidRPr="000A40B2">
        <w:rPr>
          <w:sz w:val="28"/>
          <w:szCs w:val="28"/>
        </w:rPr>
        <w:t xml:space="preserve">КТ </w:t>
      </w:r>
      <w:r w:rsidR="009F3C67">
        <w:rPr>
          <w:sz w:val="28"/>
          <w:szCs w:val="28"/>
        </w:rPr>
        <w:t>и МРТ</w:t>
      </w:r>
      <w:r w:rsidR="005C104F" w:rsidRPr="000A40B2">
        <w:rPr>
          <w:sz w:val="28"/>
          <w:szCs w:val="28"/>
        </w:rPr>
        <w:t xml:space="preserve"> поджелудочной железы выявляют уменьшение или увеличение размеров</w:t>
      </w:r>
      <w:r w:rsidR="009F3C67">
        <w:rPr>
          <w:sz w:val="28"/>
          <w:szCs w:val="28"/>
        </w:rPr>
        <w:t xml:space="preserve"> органа</w:t>
      </w:r>
      <w:r w:rsidR="005C104F" w:rsidRPr="000A40B2">
        <w:rPr>
          <w:sz w:val="28"/>
          <w:szCs w:val="28"/>
        </w:rPr>
        <w:t>, изменения плотности железы, кальцинаты и псевдокисты</w:t>
      </w:r>
      <w:r w:rsidR="005C104F">
        <w:rPr>
          <w:sz w:val="28"/>
          <w:szCs w:val="28"/>
        </w:rPr>
        <w:t xml:space="preserve"> (рис. 15)</w:t>
      </w:r>
      <w:r w:rsidR="005C104F" w:rsidRPr="000A40B2">
        <w:rPr>
          <w:sz w:val="28"/>
          <w:szCs w:val="28"/>
        </w:rPr>
        <w:t xml:space="preserve">. </w:t>
      </w:r>
      <w:r w:rsidR="005C104F">
        <w:rPr>
          <w:sz w:val="28"/>
          <w:szCs w:val="28"/>
        </w:rPr>
        <w:t>Применяется также и магнито</w:t>
      </w:r>
      <w:r w:rsidR="005C104F" w:rsidRPr="000A40B2">
        <w:rPr>
          <w:sz w:val="28"/>
          <w:szCs w:val="28"/>
        </w:rPr>
        <w:t>-</w:t>
      </w:r>
      <w:r w:rsidR="000B1610">
        <w:rPr>
          <w:sz w:val="28"/>
          <w:szCs w:val="28"/>
        </w:rPr>
        <w:t>резонансн</w:t>
      </w:r>
      <w:r w:rsidR="005C104F" w:rsidRPr="000A40B2">
        <w:rPr>
          <w:sz w:val="28"/>
          <w:szCs w:val="28"/>
        </w:rPr>
        <w:t xml:space="preserve">ая </w:t>
      </w:r>
      <w:r w:rsidR="005C104F">
        <w:rPr>
          <w:sz w:val="28"/>
          <w:szCs w:val="28"/>
        </w:rPr>
        <w:t>холангио</w:t>
      </w:r>
      <w:r w:rsidR="000B1610">
        <w:rPr>
          <w:sz w:val="28"/>
          <w:szCs w:val="28"/>
        </w:rPr>
        <w:t xml:space="preserve"> </w:t>
      </w:r>
      <w:r w:rsidR="005C104F" w:rsidRPr="000A40B2">
        <w:rPr>
          <w:sz w:val="28"/>
          <w:szCs w:val="28"/>
        </w:rPr>
        <w:t>–панкреатография</w:t>
      </w:r>
      <w:r w:rsidR="005C104F">
        <w:t>.</w:t>
      </w:r>
    </w:p>
    <w:p w:rsidR="005C104F" w:rsidRDefault="005C104F" w:rsidP="005C104F">
      <w:pPr>
        <w:pStyle w:val="a8"/>
        <w:keepNext/>
        <w:ind w:left="360" w:firstLine="360"/>
      </w:pPr>
      <w:r>
        <w:rPr>
          <w:sz w:val="28"/>
          <w:szCs w:val="28"/>
        </w:rPr>
        <w:lastRenderedPageBreak/>
        <w:t xml:space="preserve">       </w:t>
      </w:r>
      <w:r w:rsidR="00D4513F">
        <w:pict>
          <v:shape id="_x0000_i1037" type="#_x0000_t75" style="width:367pt;height:284pt">
            <v:imagedata r:id="rId29" o:title="" croptop="26559f" cropbottom="6929f"/>
          </v:shape>
        </w:pict>
      </w:r>
    </w:p>
    <w:p w:rsidR="005C104F" w:rsidRPr="000A40B2" w:rsidRDefault="005C104F" w:rsidP="005C104F">
      <w:pPr>
        <w:pStyle w:val="a8"/>
        <w:ind w:left="360" w:firstLine="360"/>
        <w:rPr>
          <w:rFonts w:ascii="Times New Roman" w:hAnsi="Times New Roman" w:cs="Times New Roman"/>
          <w:sz w:val="28"/>
          <w:szCs w:val="28"/>
        </w:rPr>
      </w:pPr>
      <w:r w:rsidRPr="000A40B2">
        <w:rPr>
          <w:rFonts w:ascii="Times New Roman" w:hAnsi="Times New Roman" w:cs="Times New Roman"/>
          <w:sz w:val="28"/>
          <w:szCs w:val="28"/>
        </w:rPr>
        <w:t xml:space="preserve">Рис. </w:t>
      </w:r>
      <w:r>
        <w:rPr>
          <w:rFonts w:ascii="Times New Roman" w:hAnsi="Times New Roman" w:cs="Times New Roman"/>
          <w:sz w:val="28"/>
          <w:szCs w:val="28"/>
        </w:rPr>
        <w:t>№13 - КТ кистозного образования в проекции хвоста поджелудочной железы</w:t>
      </w:r>
    </w:p>
    <w:p w:rsidR="005C104F" w:rsidRPr="004F3172" w:rsidRDefault="009774F8" w:rsidP="009774F8">
      <w:pPr>
        <w:pStyle w:val="a8"/>
        <w:tabs>
          <w:tab w:val="left" w:pos="720"/>
        </w:tabs>
        <w:spacing w:before="0" w:beforeAutospacing="0" w:after="0" w:afterAutospacing="0"/>
        <w:ind w:firstLine="360"/>
        <w:rPr>
          <w:rFonts w:ascii="Times New Roman" w:hAnsi="Times New Roman" w:cs="Times New Roman"/>
          <w:sz w:val="28"/>
          <w:szCs w:val="28"/>
        </w:rPr>
      </w:pPr>
      <w:r>
        <w:rPr>
          <w:rFonts w:ascii="Times New Roman" w:hAnsi="Times New Roman" w:cs="Times New Roman"/>
          <w:sz w:val="28"/>
          <w:szCs w:val="28"/>
        </w:rPr>
        <w:t xml:space="preserve">    </w:t>
      </w:r>
      <w:r w:rsidR="005C104F" w:rsidRPr="004F3172">
        <w:rPr>
          <w:rFonts w:ascii="Times New Roman" w:hAnsi="Times New Roman" w:cs="Times New Roman"/>
          <w:sz w:val="28"/>
          <w:szCs w:val="28"/>
        </w:rPr>
        <w:t>Признаки хронического панкреатита, выявляемые с помощью КТ:</w:t>
      </w:r>
    </w:p>
    <w:p w:rsidR="005C104F" w:rsidRPr="004F3172" w:rsidRDefault="005C104F" w:rsidP="009774F8">
      <w:pPr>
        <w:numPr>
          <w:ilvl w:val="0"/>
          <w:numId w:val="21"/>
        </w:numPr>
        <w:ind w:left="0" w:firstLine="360"/>
        <w:rPr>
          <w:sz w:val="28"/>
          <w:szCs w:val="28"/>
        </w:rPr>
      </w:pPr>
      <w:r w:rsidRPr="004F3172">
        <w:rPr>
          <w:sz w:val="28"/>
          <w:szCs w:val="28"/>
        </w:rPr>
        <w:t xml:space="preserve">увеличение органа с его деформацией; </w:t>
      </w:r>
    </w:p>
    <w:p w:rsidR="005C104F" w:rsidRPr="004F3172" w:rsidRDefault="005C104F" w:rsidP="009774F8">
      <w:pPr>
        <w:numPr>
          <w:ilvl w:val="0"/>
          <w:numId w:val="21"/>
        </w:numPr>
        <w:ind w:left="0" w:firstLine="360"/>
        <w:rPr>
          <w:sz w:val="28"/>
          <w:szCs w:val="28"/>
        </w:rPr>
      </w:pPr>
      <w:r w:rsidRPr="004F3172">
        <w:rPr>
          <w:sz w:val="28"/>
          <w:szCs w:val="28"/>
        </w:rPr>
        <w:t xml:space="preserve">кальцинаты в ПЖ; </w:t>
      </w:r>
    </w:p>
    <w:p w:rsidR="005C104F" w:rsidRPr="004F3172" w:rsidRDefault="005C104F" w:rsidP="005C104F">
      <w:pPr>
        <w:numPr>
          <w:ilvl w:val="0"/>
          <w:numId w:val="21"/>
        </w:numPr>
        <w:ind w:left="0" w:firstLine="360"/>
        <w:rPr>
          <w:sz w:val="28"/>
          <w:szCs w:val="28"/>
        </w:rPr>
      </w:pPr>
      <w:r w:rsidRPr="004F3172">
        <w:rPr>
          <w:sz w:val="28"/>
          <w:szCs w:val="28"/>
        </w:rPr>
        <w:t xml:space="preserve">псевдокисты: </w:t>
      </w:r>
    </w:p>
    <w:p w:rsidR="005C104F" w:rsidRPr="004F3172" w:rsidRDefault="005C104F" w:rsidP="005C104F">
      <w:pPr>
        <w:numPr>
          <w:ilvl w:val="0"/>
          <w:numId w:val="21"/>
        </w:numPr>
        <w:ind w:left="0" w:firstLine="360"/>
        <w:rPr>
          <w:sz w:val="28"/>
          <w:szCs w:val="28"/>
        </w:rPr>
      </w:pPr>
      <w:r w:rsidRPr="004F3172">
        <w:rPr>
          <w:sz w:val="28"/>
          <w:szCs w:val="28"/>
        </w:rPr>
        <w:t xml:space="preserve">расширение панкреатического протока: </w:t>
      </w:r>
    </w:p>
    <w:p w:rsidR="005C104F" w:rsidRDefault="005C104F" w:rsidP="005C104F">
      <w:pPr>
        <w:numPr>
          <w:ilvl w:val="0"/>
          <w:numId w:val="21"/>
        </w:numPr>
        <w:ind w:left="0" w:firstLine="360"/>
        <w:rPr>
          <w:sz w:val="28"/>
          <w:szCs w:val="28"/>
        </w:rPr>
      </w:pPr>
      <w:r w:rsidRPr="004F3172">
        <w:rPr>
          <w:sz w:val="28"/>
          <w:szCs w:val="28"/>
        </w:rPr>
        <w:t xml:space="preserve">фокальные изменения плотности ткани поджелудочной железы. </w:t>
      </w:r>
    </w:p>
    <w:p w:rsidR="005C104F" w:rsidRDefault="005C104F" w:rsidP="005C104F">
      <w:pPr>
        <w:rPr>
          <w:sz w:val="28"/>
          <w:szCs w:val="28"/>
        </w:rPr>
      </w:pPr>
    </w:p>
    <w:p w:rsidR="005C104F" w:rsidRDefault="00D4513F" w:rsidP="005C104F">
      <w:pPr>
        <w:rPr>
          <w:lang w:val="en-US"/>
        </w:rPr>
      </w:pPr>
      <w:r>
        <w:pict>
          <v:shape id="_x0000_i1038" type="#_x0000_t75" style="width:351pt;height:232pt">
            <v:imagedata r:id="rId30" o:title="" cropbottom="9692f"/>
          </v:shape>
        </w:pict>
      </w:r>
    </w:p>
    <w:p w:rsidR="005C104F" w:rsidRPr="007B20D2" w:rsidRDefault="005C104F" w:rsidP="005C104F">
      <w:pPr>
        <w:rPr>
          <w:lang w:val="en-US"/>
        </w:rPr>
      </w:pPr>
    </w:p>
    <w:p w:rsidR="005C104F" w:rsidRPr="00FE6650" w:rsidRDefault="005C104F" w:rsidP="005C104F">
      <w:pPr>
        <w:rPr>
          <w:sz w:val="28"/>
          <w:szCs w:val="28"/>
        </w:rPr>
      </w:pPr>
      <w:r w:rsidRPr="00FE6650">
        <w:rPr>
          <w:sz w:val="28"/>
          <w:szCs w:val="28"/>
        </w:rPr>
        <w:t xml:space="preserve">Рис. </w:t>
      </w:r>
      <w:r>
        <w:rPr>
          <w:sz w:val="28"/>
          <w:szCs w:val="28"/>
        </w:rPr>
        <w:t>№14 -</w:t>
      </w:r>
      <w:r w:rsidRPr="00FE6650">
        <w:rPr>
          <w:sz w:val="28"/>
          <w:szCs w:val="28"/>
        </w:rPr>
        <w:t xml:space="preserve"> КТ объемного образования в проекции головки поджелудочной железы</w:t>
      </w:r>
    </w:p>
    <w:p w:rsidR="005C104F" w:rsidRPr="00FE6650" w:rsidRDefault="005C104F" w:rsidP="005C104F">
      <w:pPr>
        <w:rPr>
          <w:sz w:val="28"/>
          <w:szCs w:val="28"/>
        </w:rPr>
      </w:pPr>
    </w:p>
    <w:p w:rsidR="005C104F" w:rsidRDefault="00D4513F" w:rsidP="009774F8">
      <w:pPr>
        <w:pStyle w:val="a8"/>
        <w:keepNext/>
        <w:tabs>
          <w:tab w:val="left" w:pos="720"/>
        </w:tabs>
        <w:spacing w:before="0" w:beforeAutospacing="0" w:after="0" w:afterAutospacing="0"/>
        <w:ind w:left="360" w:firstLine="360"/>
      </w:pPr>
      <w:r>
        <w:pict>
          <v:shape id="_x0000_i1039" type="#_x0000_t75" style="width:328pt;height:244pt">
            <v:imagedata r:id="rId31" o:title="" cropbottom="8541f"/>
          </v:shape>
        </w:pict>
      </w:r>
    </w:p>
    <w:p w:rsidR="005C104F" w:rsidRPr="00FE6650" w:rsidRDefault="005C104F" w:rsidP="005C104F">
      <w:pPr>
        <w:pStyle w:val="a8"/>
        <w:spacing w:before="0" w:beforeAutospacing="0" w:after="0" w:afterAutospacing="0"/>
        <w:ind w:left="360" w:firstLine="360"/>
        <w:rPr>
          <w:rFonts w:ascii="Times New Roman" w:hAnsi="Times New Roman" w:cs="Times New Roman"/>
          <w:sz w:val="28"/>
          <w:szCs w:val="28"/>
        </w:rPr>
      </w:pPr>
      <w:r w:rsidRPr="00FE6650">
        <w:rPr>
          <w:rFonts w:ascii="Times New Roman" w:hAnsi="Times New Roman" w:cs="Times New Roman"/>
          <w:sz w:val="28"/>
          <w:szCs w:val="28"/>
        </w:rPr>
        <w:t xml:space="preserve">Рис. </w:t>
      </w:r>
      <w:r>
        <w:rPr>
          <w:rFonts w:ascii="Times New Roman" w:hAnsi="Times New Roman" w:cs="Times New Roman"/>
          <w:sz w:val="28"/>
          <w:szCs w:val="28"/>
        </w:rPr>
        <w:t>№15 -</w:t>
      </w:r>
      <w:r w:rsidRPr="00FE6650">
        <w:rPr>
          <w:rFonts w:ascii="Times New Roman" w:hAnsi="Times New Roman" w:cs="Times New Roman"/>
          <w:sz w:val="28"/>
          <w:szCs w:val="28"/>
        </w:rPr>
        <w:t xml:space="preserve"> МРТ кистозного образования в проекции хвоста поджелудочной железы</w:t>
      </w:r>
    </w:p>
    <w:p w:rsidR="005C104F" w:rsidRDefault="005C104F" w:rsidP="005C104F">
      <w:pPr>
        <w:pStyle w:val="a8"/>
        <w:spacing w:before="0" w:beforeAutospacing="0" w:after="0" w:afterAutospacing="0"/>
        <w:ind w:left="360" w:firstLine="360"/>
      </w:pPr>
    </w:p>
    <w:p w:rsidR="005C104F" w:rsidRDefault="005C104F" w:rsidP="005C104F">
      <w:pPr>
        <w:pStyle w:val="a8"/>
        <w:spacing w:before="0" w:beforeAutospacing="0" w:after="0" w:afterAutospacing="0"/>
        <w:ind w:firstLine="360"/>
        <w:jc w:val="both"/>
        <w:rPr>
          <w:rFonts w:ascii="Times New Roman" w:hAnsi="Times New Roman" w:cs="Times New Roman"/>
          <w:sz w:val="28"/>
          <w:szCs w:val="28"/>
        </w:rPr>
      </w:pPr>
      <w:r>
        <w:rPr>
          <w:rFonts w:ascii="Times New Roman" w:hAnsi="Times New Roman" w:cs="Times New Roman"/>
          <w:sz w:val="28"/>
          <w:szCs w:val="28"/>
        </w:rPr>
        <w:t xml:space="preserve">    Таким образом, по мнению многих авторов </w:t>
      </w:r>
      <w:r w:rsidRPr="004F3172">
        <w:rPr>
          <w:rFonts w:ascii="Times New Roman" w:hAnsi="Times New Roman" w:cs="Times New Roman"/>
          <w:sz w:val="28"/>
          <w:szCs w:val="28"/>
        </w:rPr>
        <w:t xml:space="preserve">КТ и УЗИ с одинаковой достоверностью позволяют выявить увеличение размеров органа, псевдокисты, расширение протоков позволяет с большей достоверностью выявлять кальцинаты в поджелудочной железе, являясь как бы резервом в топической диагностике хронического панкреатита. </w:t>
      </w:r>
      <w:r>
        <w:rPr>
          <w:rFonts w:ascii="Times New Roman" w:hAnsi="Times New Roman" w:cs="Times New Roman"/>
          <w:sz w:val="28"/>
          <w:szCs w:val="28"/>
        </w:rPr>
        <w:t xml:space="preserve">     </w:t>
      </w:r>
    </w:p>
    <w:p w:rsidR="005C104F" w:rsidRDefault="005C104F" w:rsidP="009774F8">
      <w:pPr>
        <w:pStyle w:val="a8"/>
        <w:tabs>
          <w:tab w:val="left" w:pos="720"/>
        </w:tabs>
        <w:spacing w:before="0" w:beforeAutospacing="0" w:after="0" w:afterAutospacing="0"/>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9774F8">
        <w:rPr>
          <w:rFonts w:ascii="Times New Roman" w:hAnsi="Times New Roman" w:cs="Times New Roman"/>
          <w:sz w:val="28"/>
          <w:szCs w:val="28"/>
        </w:rPr>
        <w:t xml:space="preserve"> </w:t>
      </w:r>
      <w:r w:rsidRPr="004F3172">
        <w:rPr>
          <w:rFonts w:ascii="Times New Roman" w:hAnsi="Times New Roman" w:cs="Times New Roman"/>
          <w:sz w:val="28"/>
          <w:szCs w:val="28"/>
        </w:rPr>
        <w:t>Выполнение КТ необходимо в 15</w:t>
      </w:r>
      <w:r w:rsidR="009F3C67">
        <w:rPr>
          <w:rFonts w:ascii="Times New Roman" w:hAnsi="Times New Roman" w:cs="Times New Roman"/>
          <w:sz w:val="28"/>
          <w:szCs w:val="28"/>
        </w:rPr>
        <w:t xml:space="preserve"> </w:t>
      </w:r>
      <w:r w:rsidRPr="004F3172">
        <w:rPr>
          <w:rFonts w:ascii="Times New Roman" w:hAnsi="Times New Roman" w:cs="Times New Roman"/>
          <w:sz w:val="28"/>
          <w:szCs w:val="28"/>
        </w:rPr>
        <w:t>-</w:t>
      </w:r>
      <w:r w:rsidR="009F3C67">
        <w:rPr>
          <w:rFonts w:ascii="Times New Roman" w:hAnsi="Times New Roman" w:cs="Times New Roman"/>
          <w:sz w:val="28"/>
          <w:szCs w:val="28"/>
        </w:rPr>
        <w:t xml:space="preserve"> </w:t>
      </w:r>
      <w:r w:rsidRPr="004F3172">
        <w:rPr>
          <w:rFonts w:ascii="Times New Roman" w:hAnsi="Times New Roman" w:cs="Times New Roman"/>
          <w:sz w:val="28"/>
          <w:szCs w:val="28"/>
        </w:rPr>
        <w:t>20% случаев обращений по поводу уточнения диагноза хронического панкреатита.</w:t>
      </w:r>
    </w:p>
    <w:p w:rsidR="005C104F" w:rsidRDefault="005C104F" w:rsidP="005C104F">
      <w:pPr>
        <w:jc w:val="both"/>
        <w:rPr>
          <w:b/>
          <w:sz w:val="28"/>
          <w:szCs w:val="28"/>
        </w:rPr>
      </w:pPr>
    </w:p>
    <w:p w:rsidR="005C104F" w:rsidRPr="006F468A" w:rsidRDefault="005C104F" w:rsidP="005C104F">
      <w:pPr>
        <w:jc w:val="both"/>
        <w:rPr>
          <w:b/>
          <w:sz w:val="28"/>
          <w:szCs w:val="28"/>
        </w:rPr>
      </w:pPr>
      <w:r w:rsidRPr="006F468A">
        <w:rPr>
          <w:b/>
          <w:sz w:val="28"/>
          <w:szCs w:val="28"/>
        </w:rPr>
        <w:t>Радиоизотопное сканирование поджелудочной железы</w:t>
      </w:r>
    </w:p>
    <w:p w:rsidR="005C104F" w:rsidRDefault="005C104F" w:rsidP="005C104F">
      <w:pPr>
        <w:jc w:val="both"/>
        <w:rPr>
          <w:sz w:val="28"/>
          <w:szCs w:val="28"/>
        </w:rPr>
      </w:pPr>
    </w:p>
    <w:p w:rsidR="005C104F" w:rsidRDefault="009774F8" w:rsidP="005C104F">
      <w:pPr>
        <w:jc w:val="both"/>
        <w:rPr>
          <w:sz w:val="28"/>
          <w:szCs w:val="28"/>
        </w:rPr>
      </w:pPr>
      <w:r>
        <w:rPr>
          <w:sz w:val="28"/>
          <w:szCs w:val="28"/>
        </w:rPr>
        <w:t xml:space="preserve">          </w:t>
      </w:r>
      <w:r w:rsidR="005C104F" w:rsidRPr="004F3172">
        <w:rPr>
          <w:sz w:val="28"/>
          <w:szCs w:val="28"/>
        </w:rPr>
        <w:t xml:space="preserve">Радиоизотопное сканирование поджелудочной железы с использованием меченого </w:t>
      </w:r>
      <w:r w:rsidR="005C104F">
        <w:rPr>
          <w:sz w:val="28"/>
          <w:szCs w:val="28"/>
        </w:rPr>
        <w:t>метионина</w:t>
      </w:r>
      <w:r w:rsidR="005C104F" w:rsidRPr="001650F6">
        <w:rPr>
          <w:sz w:val="28"/>
          <w:szCs w:val="28"/>
        </w:rPr>
        <w:t>-</w:t>
      </w:r>
      <w:r w:rsidR="005C104F">
        <w:rPr>
          <w:sz w:val="28"/>
          <w:szCs w:val="28"/>
        </w:rPr>
        <w:t>75Sе.</w:t>
      </w:r>
    </w:p>
    <w:p w:rsidR="005C104F" w:rsidRDefault="005C104F" w:rsidP="005C104F">
      <w:pPr>
        <w:spacing w:before="100" w:beforeAutospacing="1" w:after="100" w:afterAutospacing="1"/>
      </w:pPr>
      <w:r>
        <w:fldChar w:fldCharType="begin"/>
      </w:r>
      <w:r>
        <w:instrText xml:space="preserve"> INCLUDEPICTURE "http://images.med-tutorial.ru/25/image039.jpg" \* MERGEFORMATINET </w:instrText>
      </w:r>
      <w:r>
        <w:fldChar w:fldCharType="separate"/>
      </w:r>
      <w:r w:rsidR="00554D60">
        <w:fldChar w:fldCharType="begin"/>
      </w:r>
      <w:r w:rsidR="00554D60">
        <w:instrText xml:space="preserve"> </w:instrText>
      </w:r>
      <w:r w:rsidR="00554D60">
        <w:instrText>INCLUDEPICTURE  "http://images.med-tutorial.ru/25/image039.jpg" \* MERGEFORMATINET</w:instrText>
      </w:r>
      <w:r w:rsidR="00554D60">
        <w:instrText xml:space="preserve"> </w:instrText>
      </w:r>
      <w:r w:rsidR="00554D60">
        <w:fldChar w:fldCharType="separate"/>
      </w:r>
      <w:r w:rsidR="00D4513F">
        <w:pict>
          <v:shape id="_x0000_i1040" type="#_x0000_t75" style="width:271pt;height:164pt">
            <v:imagedata r:id="rId32" r:href="rId33"/>
          </v:shape>
        </w:pict>
      </w:r>
      <w:r w:rsidR="00554D60">
        <w:fldChar w:fldCharType="end"/>
      </w:r>
      <w:r>
        <w:fldChar w:fldCharType="end"/>
      </w:r>
    </w:p>
    <w:p w:rsidR="005C104F" w:rsidRDefault="005C104F" w:rsidP="000E644A">
      <w:r>
        <w:br w:type="textWrapping" w:clear="all"/>
      </w:r>
      <w:r w:rsidRPr="00F72A95">
        <w:rPr>
          <w:sz w:val="28"/>
          <w:szCs w:val="28"/>
        </w:rPr>
        <w:t>Рис. 16 - Сканограмма поджелудочной железы. Негомогенное накопление изотопа в ткани железы при хроническом панкреатите</w:t>
      </w:r>
      <w:r>
        <w:t xml:space="preserve">. </w:t>
      </w:r>
    </w:p>
    <w:p w:rsidR="009F3C67" w:rsidRDefault="009F3C67" w:rsidP="009F3C67">
      <w:pPr>
        <w:jc w:val="both"/>
        <w:rPr>
          <w:sz w:val="28"/>
          <w:szCs w:val="28"/>
        </w:rPr>
      </w:pPr>
      <w:r>
        <w:rPr>
          <w:sz w:val="28"/>
          <w:szCs w:val="28"/>
        </w:rPr>
        <w:lastRenderedPageBreak/>
        <w:t xml:space="preserve">         П</w:t>
      </w:r>
      <w:r w:rsidRPr="001650F6">
        <w:rPr>
          <w:sz w:val="28"/>
          <w:szCs w:val="28"/>
        </w:rPr>
        <w:t>ри хроническом панкреатите отмечается неравномерное снижение фиксации изотопа в железе</w:t>
      </w:r>
      <w:r w:rsidRPr="006F468A">
        <w:rPr>
          <w:sz w:val="28"/>
          <w:szCs w:val="28"/>
        </w:rPr>
        <w:t xml:space="preserve"> </w:t>
      </w:r>
      <w:r>
        <w:rPr>
          <w:sz w:val="28"/>
          <w:szCs w:val="28"/>
        </w:rPr>
        <w:t xml:space="preserve">или </w:t>
      </w:r>
      <w:r w:rsidRPr="004F3172">
        <w:rPr>
          <w:sz w:val="28"/>
          <w:szCs w:val="28"/>
        </w:rPr>
        <w:t>диффузное н</w:t>
      </w:r>
      <w:r>
        <w:rPr>
          <w:sz w:val="28"/>
          <w:szCs w:val="28"/>
        </w:rPr>
        <w:t xml:space="preserve">еравномерное его накопление, а также </w:t>
      </w:r>
      <w:r w:rsidRPr="004F3172">
        <w:rPr>
          <w:sz w:val="28"/>
          <w:szCs w:val="28"/>
        </w:rPr>
        <w:t>увеличение или уменьшение</w:t>
      </w:r>
      <w:r>
        <w:rPr>
          <w:sz w:val="28"/>
          <w:szCs w:val="28"/>
        </w:rPr>
        <w:t xml:space="preserve"> размеров поджелудочной железы (рис.16).</w:t>
      </w:r>
    </w:p>
    <w:p w:rsidR="009F3C67" w:rsidRDefault="009F3C67" w:rsidP="009F3C67">
      <w:pPr>
        <w:jc w:val="both"/>
        <w:rPr>
          <w:sz w:val="28"/>
          <w:szCs w:val="28"/>
        </w:rPr>
      </w:pPr>
    </w:p>
    <w:p w:rsidR="005C104F" w:rsidRDefault="005C104F" w:rsidP="005C104F">
      <w:pPr>
        <w:pStyle w:val="a8"/>
        <w:spacing w:before="0" w:beforeAutospacing="0" w:after="0" w:afterAutospacing="0"/>
        <w:ind w:firstLine="360"/>
        <w:jc w:val="both"/>
        <w:rPr>
          <w:rFonts w:ascii="Times New Roman" w:hAnsi="Times New Roman" w:cs="Times New Roman"/>
          <w:b/>
          <w:sz w:val="28"/>
          <w:szCs w:val="28"/>
        </w:rPr>
      </w:pPr>
      <w:r>
        <w:rPr>
          <w:rFonts w:ascii="Times New Roman" w:hAnsi="Times New Roman" w:cs="Times New Roman"/>
          <w:b/>
          <w:sz w:val="28"/>
          <w:szCs w:val="28"/>
        </w:rPr>
        <w:t>Эндоскопическое исследование 12</w:t>
      </w:r>
      <w:r w:rsidRPr="008F5398">
        <w:rPr>
          <w:rFonts w:ascii="Times New Roman" w:hAnsi="Times New Roman" w:cs="Times New Roman"/>
          <w:b/>
          <w:sz w:val="28"/>
          <w:szCs w:val="28"/>
        </w:rPr>
        <w:t>-перстной кишки, же</w:t>
      </w:r>
      <w:r>
        <w:rPr>
          <w:rFonts w:ascii="Times New Roman" w:hAnsi="Times New Roman" w:cs="Times New Roman"/>
          <w:b/>
          <w:sz w:val="28"/>
          <w:szCs w:val="28"/>
        </w:rPr>
        <w:t>лудка</w:t>
      </w:r>
    </w:p>
    <w:p w:rsidR="005C104F" w:rsidRPr="008F5398" w:rsidRDefault="005C104F" w:rsidP="005C104F">
      <w:pPr>
        <w:pStyle w:val="a8"/>
        <w:spacing w:before="0" w:beforeAutospacing="0" w:after="0" w:afterAutospacing="0"/>
        <w:ind w:firstLine="360"/>
        <w:jc w:val="both"/>
        <w:rPr>
          <w:rFonts w:ascii="Times New Roman" w:hAnsi="Times New Roman" w:cs="Times New Roman"/>
          <w:b/>
          <w:sz w:val="28"/>
          <w:szCs w:val="28"/>
        </w:rPr>
      </w:pPr>
    </w:p>
    <w:p w:rsidR="005C104F" w:rsidRPr="004F3172" w:rsidRDefault="009774F8" w:rsidP="009774F8">
      <w:pPr>
        <w:tabs>
          <w:tab w:val="left" w:pos="720"/>
        </w:tabs>
        <w:jc w:val="both"/>
        <w:rPr>
          <w:sz w:val="28"/>
          <w:szCs w:val="28"/>
        </w:rPr>
      </w:pPr>
      <w:r>
        <w:rPr>
          <w:sz w:val="28"/>
          <w:szCs w:val="28"/>
        </w:rPr>
        <w:t xml:space="preserve">          </w:t>
      </w:r>
      <w:r w:rsidR="005C104F" w:rsidRPr="004F3172">
        <w:rPr>
          <w:sz w:val="28"/>
          <w:szCs w:val="28"/>
        </w:rPr>
        <w:t>Эндоскопическое исследование 12-перс</w:t>
      </w:r>
      <w:r w:rsidR="005C104F">
        <w:rPr>
          <w:sz w:val="28"/>
          <w:szCs w:val="28"/>
        </w:rPr>
        <w:t>тной кишки, желудка и пищевода</w:t>
      </w:r>
      <w:r w:rsidR="005C104F" w:rsidRPr="004F3172">
        <w:rPr>
          <w:sz w:val="28"/>
          <w:szCs w:val="28"/>
        </w:rPr>
        <w:t xml:space="preserve"> позволяет выявить ряд признаков свидетельствующих о возможных изменениях в подж</w:t>
      </w:r>
      <w:r w:rsidR="005C104F">
        <w:rPr>
          <w:sz w:val="28"/>
          <w:szCs w:val="28"/>
        </w:rPr>
        <w:t>елудочной железе</w:t>
      </w:r>
      <w:r w:rsidR="005C104F" w:rsidRPr="004F3172">
        <w:rPr>
          <w:sz w:val="28"/>
          <w:szCs w:val="28"/>
        </w:rPr>
        <w:t xml:space="preserve">: </w:t>
      </w:r>
    </w:p>
    <w:p w:rsidR="005C104F" w:rsidRPr="004F3172" w:rsidRDefault="005C104F" w:rsidP="009774F8">
      <w:pPr>
        <w:numPr>
          <w:ilvl w:val="0"/>
          <w:numId w:val="16"/>
        </w:numPr>
        <w:ind w:left="0" w:firstLine="360"/>
        <w:jc w:val="both"/>
        <w:rPr>
          <w:sz w:val="28"/>
          <w:szCs w:val="28"/>
        </w:rPr>
      </w:pPr>
      <w:r w:rsidRPr="004F3172">
        <w:rPr>
          <w:sz w:val="28"/>
          <w:szCs w:val="28"/>
        </w:rPr>
        <w:t xml:space="preserve">экзогастральная деформация задней стенки тела желудка, </w:t>
      </w:r>
    </w:p>
    <w:p w:rsidR="005C104F" w:rsidRPr="004F3172" w:rsidRDefault="005C104F" w:rsidP="009774F8">
      <w:pPr>
        <w:numPr>
          <w:ilvl w:val="0"/>
          <w:numId w:val="16"/>
        </w:numPr>
        <w:ind w:left="0" w:firstLine="360"/>
        <w:jc w:val="both"/>
        <w:rPr>
          <w:sz w:val="28"/>
          <w:szCs w:val="28"/>
        </w:rPr>
      </w:pPr>
      <w:r w:rsidRPr="004F3172">
        <w:rPr>
          <w:sz w:val="28"/>
          <w:szCs w:val="28"/>
        </w:rPr>
        <w:t xml:space="preserve"> признаки воспаления слизистой и дискинезии постбульбарного отдела 12</w:t>
      </w:r>
      <w:r>
        <w:rPr>
          <w:sz w:val="28"/>
          <w:szCs w:val="28"/>
        </w:rPr>
        <w:t xml:space="preserve"> </w:t>
      </w:r>
      <w:r w:rsidRPr="004F3172">
        <w:rPr>
          <w:sz w:val="28"/>
          <w:szCs w:val="28"/>
        </w:rPr>
        <w:t>-перстной кишки</w:t>
      </w:r>
    </w:p>
    <w:p w:rsidR="005C104F" w:rsidRPr="004F3172" w:rsidRDefault="005C104F" w:rsidP="009774F8">
      <w:pPr>
        <w:numPr>
          <w:ilvl w:val="0"/>
          <w:numId w:val="16"/>
        </w:numPr>
        <w:ind w:left="0" w:firstLine="360"/>
        <w:jc w:val="both"/>
        <w:rPr>
          <w:sz w:val="28"/>
          <w:szCs w:val="28"/>
        </w:rPr>
      </w:pPr>
      <w:r w:rsidRPr="004F3172">
        <w:rPr>
          <w:sz w:val="28"/>
          <w:szCs w:val="28"/>
        </w:rPr>
        <w:t>дуоденальный папиллит,</w:t>
      </w:r>
    </w:p>
    <w:p w:rsidR="005C104F" w:rsidRPr="004F3172" w:rsidRDefault="005C104F" w:rsidP="009774F8">
      <w:pPr>
        <w:numPr>
          <w:ilvl w:val="0"/>
          <w:numId w:val="16"/>
        </w:numPr>
        <w:ind w:left="0" w:firstLine="360"/>
        <w:jc w:val="both"/>
        <w:rPr>
          <w:sz w:val="28"/>
          <w:szCs w:val="28"/>
        </w:rPr>
      </w:pPr>
      <w:r w:rsidRPr="004F3172">
        <w:rPr>
          <w:sz w:val="28"/>
          <w:szCs w:val="28"/>
        </w:rPr>
        <w:t>болезненность при проведении дуоденоскопа в постбульбарную часть 12</w:t>
      </w:r>
      <w:r>
        <w:rPr>
          <w:sz w:val="28"/>
          <w:szCs w:val="28"/>
        </w:rPr>
        <w:t xml:space="preserve"> </w:t>
      </w:r>
      <w:r w:rsidRPr="004F3172">
        <w:rPr>
          <w:sz w:val="28"/>
          <w:szCs w:val="28"/>
        </w:rPr>
        <w:t>-перстной кишки</w:t>
      </w:r>
    </w:p>
    <w:p w:rsidR="005C104F" w:rsidRDefault="009774F8" w:rsidP="005C104F">
      <w:pPr>
        <w:jc w:val="both"/>
        <w:rPr>
          <w:sz w:val="28"/>
          <w:szCs w:val="28"/>
        </w:rPr>
      </w:pPr>
      <w:r>
        <w:rPr>
          <w:sz w:val="28"/>
          <w:szCs w:val="28"/>
        </w:rPr>
        <w:t xml:space="preserve">          </w:t>
      </w:r>
      <w:r w:rsidR="005C104F" w:rsidRPr="004F3172">
        <w:rPr>
          <w:sz w:val="28"/>
          <w:szCs w:val="28"/>
        </w:rPr>
        <w:t>Эндоскопическая ультрасонография  выявляет изменения у 80</w:t>
      </w:r>
      <w:r w:rsidR="009F3C67">
        <w:rPr>
          <w:sz w:val="28"/>
          <w:szCs w:val="28"/>
        </w:rPr>
        <w:t xml:space="preserve"> </w:t>
      </w:r>
      <w:r w:rsidR="005C104F" w:rsidRPr="004F3172">
        <w:rPr>
          <w:sz w:val="28"/>
          <w:szCs w:val="28"/>
        </w:rPr>
        <w:t>-</w:t>
      </w:r>
      <w:r w:rsidR="009F3C67">
        <w:rPr>
          <w:sz w:val="28"/>
          <w:szCs w:val="28"/>
        </w:rPr>
        <w:t xml:space="preserve"> </w:t>
      </w:r>
      <w:r w:rsidR="005C104F" w:rsidRPr="004F3172">
        <w:rPr>
          <w:sz w:val="28"/>
          <w:szCs w:val="28"/>
        </w:rPr>
        <w:t>85 % больных. Позволяет избежать помех, создаваемых  газом  в кишечнике и жировой тканью</w:t>
      </w:r>
      <w:r w:rsidR="005C104F">
        <w:rPr>
          <w:sz w:val="28"/>
          <w:szCs w:val="28"/>
        </w:rPr>
        <w:t xml:space="preserve">. </w:t>
      </w:r>
    </w:p>
    <w:p w:rsidR="005C104F" w:rsidRPr="004F3172" w:rsidRDefault="009774F8" w:rsidP="005C104F">
      <w:pPr>
        <w:jc w:val="both"/>
        <w:rPr>
          <w:sz w:val="28"/>
          <w:szCs w:val="28"/>
        </w:rPr>
      </w:pPr>
      <w:r>
        <w:rPr>
          <w:sz w:val="28"/>
          <w:szCs w:val="28"/>
        </w:rPr>
        <w:t xml:space="preserve">          </w:t>
      </w:r>
      <w:r w:rsidR="005C104F">
        <w:rPr>
          <w:sz w:val="28"/>
          <w:szCs w:val="28"/>
        </w:rPr>
        <w:t>Кроме описанных инструментальных методов диагностики</w:t>
      </w:r>
      <w:r w:rsidR="005C104F" w:rsidRPr="008F5398">
        <w:rPr>
          <w:sz w:val="28"/>
          <w:szCs w:val="28"/>
        </w:rPr>
        <w:t xml:space="preserve"> </w:t>
      </w:r>
      <w:r w:rsidR="005C104F" w:rsidRPr="001650F6">
        <w:rPr>
          <w:sz w:val="28"/>
          <w:szCs w:val="28"/>
        </w:rPr>
        <w:t>хр</w:t>
      </w:r>
      <w:r w:rsidR="005C104F">
        <w:rPr>
          <w:sz w:val="28"/>
          <w:szCs w:val="28"/>
        </w:rPr>
        <w:t xml:space="preserve">онического панкреатита могут использоваться: </w:t>
      </w:r>
    </w:p>
    <w:p w:rsidR="005C104F" w:rsidRPr="004F3172" w:rsidRDefault="005C104F" w:rsidP="009774F8">
      <w:pPr>
        <w:numPr>
          <w:ilvl w:val="0"/>
          <w:numId w:val="15"/>
        </w:numPr>
        <w:ind w:left="0" w:firstLine="360"/>
        <w:jc w:val="both"/>
        <w:rPr>
          <w:sz w:val="28"/>
          <w:szCs w:val="28"/>
        </w:rPr>
      </w:pPr>
      <w:r>
        <w:rPr>
          <w:sz w:val="28"/>
          <w:szCs w:val="28"/>
        </w:rPr>
        <w:t>Интраоперационная б</w:t>
      </w:r>
      <w:r w:rsidRPr="004F3172">
        <w:rPr>
          <w:sz w:val="28"/>
          <w:szCs w:val="28"/>
        </w:rPr>
        <w:t xml:space="preserve">иопсия поджелудочной железы </w:t>
      </w:r>
    </w:p>
    <w:p w:rsidR="005C104F" w:rsidRPr="00F83F30" w:rsidRDefault="005C104F" w:rsidP="009774F8">
      <w:pPr>
        <w:numPr>
          <w:ilvl w:val="0"/>
          <w:numId w:val="15"/>
        </w:numPr>
        <w:ind w:left="0" w:firstLine="360"/>
        <w:jc w:val="both"/>
        <w:rPr>
          <w:sz w:val="28"/>
          <w:szCs w:val="28"/>
        </w:rPr>
      </w:pPr>
      <w:r w:rsidRPr="004F3172">
        <w:rPr>
          <w:sz w:val="28"/>
          <w:szCs w:val="28"/>
        </w:rPr>
        <w:t>Ан</w:t>
      </w:r>
      <w:r>
        <w:rPr>
          <w:sz w:val="28"/>
          <w:szCs w:val="28"/>
        </w:rPr>
        <w:t>гиография поджелудочной железы определяет</w:t>
      </w:r>
      <w:r w:rsidRPr="004F3172">
        <w:rPr>
          <w:sz w:val="28"/>
          <w:szCs w:val="28"/>
        </w:rPr>
        <w:t xml:space="preserve"> изменение размеров и конфигурации органа, участки гиперваскуляризации, признаки затрудненного оттока крови по селезеночной вене, сдавленной увеличенной  поджелудочной железы</w:t>
      </w:r>
      <w:r>
        <w:rPr>
          <w:sz w:val="28"/>
          <w:szCs w:val="28"/>
        </w:rPr>
        <w:t xml:space="preserve"> (рис. 17)</w:t>
      </w:r>
    </w:p>
    <w:p w:rsidR="005C104F" w:rsidRPr="00C55C32" w:rsidRDefault="005C104F" w:rsidP="005C104F">
      <w:pPr>
        <w:jc w:val="both"/>
        <w:rPr>
          <w:sz w:val="28"/>
          <w:szCs w:val="28"/>
        </w:rPr>
      </w:pPr>
    </w:p>
    <w:p w:rsidR="005C104F" w:rsidRPr="004F3172" w:rsidRDefault="00D4513F" w:rsidP="005C104F">
      <w:pPr>
        <w:jc w:val="both"/>
        <w:rPr>
          <w:sz w:val="28"/>
          <w:szCs w:val="28"/>
        </w:rPr>
      </w:pPr>
      <w:r>
        <w:pict>
          <v:shape id="_x0000_i1041" type="#_x0000_t75" style="width:387pt;height:240pt">
            <v:imagedata r:id="rId29" o:title="" cropbottom="44458f"/>
          </v:shape>
        </w:pict>
      </w:r>
    </w:p>
    <w:p w:rsidR="005C104F" w:rsidRDefault="005C104F" w:rsidP="005C104F">
      <w:pPr>
        <w:pStyle w:val="a8"/>
        <w:jc w:val="center"/>
        <w:rPr>
          <w:rFonts w:ascii="Times New Roman" w:hAnsi="Times New Roman" w:cs="Times New Roman"/>
          <w:sz w:val="28"/>
          <w:szCs w:val="28"/>
        </w:rPr>
      </w:pPr>
      <w:r w:rsidRPr="00712127">
        <w:rPr>
          <w:rFonts w:ascii="Times New Roman" w:hAnsi="Times New Roman" w:cs="Times New Roman"/>
          <w:sz w:val="28"/>
          <w:szCs w:val="28"/>
        </w:rPr>
        <w:t xml:space="preserve">Рис. </w:t>
      </w:r>
      <w:r>
        <w:rPr>
          <w:rFonts w:ascii="Times New Roman" w:hAnsi="Times New Roman" w:cs="Times New Roman"/>
          <w:sz w:val="28"/>
          <w:szCs w:val="28"/>
        </w:rPr>
        <w:t>№17</w:t>
      </w:r>
      <w:r w:rsidRPr="00712127">
        <w:rPr>
          <w:rFonts w:ascii="Times New Roman" w:hAnsi="Times New Roman" w:cs="Times New Roman"/>
          <w:sz w:val="28"/>
          <w:szCs w:val="28"/>
        </w:rPr>
        <w:t xml:space="preserve"> </w:t>
      </w:r>
      <w:r>
        <w:rPr>
          <w:rFonts w:ascii="Times New Roman" w:hAnsi="Times New Roman" w:cs="Times New Roman"/>
          <w:sz w:val="28"/>
          <w:szCs w:val="28"/>
        </w:rPr>
        <w:t>-</w:t>
      </w:r>
      <w:r w:rsidRPr="00712127">
        <w:rPr>
          <w:rFonts w:ascii="Times New Roman" w:hAnsi="Times New Roman" w:cs="Times New Roman"/>
          <w:sz w:val="28"/>
          <w:szCs w:val="28"/>
        </w:rPr>
        <w:t xml:space="preserve"> УЗ-ангиография взаимоположения кистозного образования в проекции хвоста поджелудочной железы  с магистральными сосудами</w:t>
      </w:r>
    </w:p>
    <w:p w:rsidR="009774F8" w:rsidRDefault="005C104F" w:rsidP="009774F8">
      <w:pPr>
        <w:pStyle w:val="a8"/>
        <w:spacing w:before="0" w:beforeAutospacing="0" w:after="0" w:afterAutospacing="0"/>
        <w:jc w:val="both"/>
        <w:rPr>
          <w:rFonts w:ascii="Times New Roman" w:hAnsi="Times New Roman" w:cs="Times New Roman"/>
          <w:sz w:val="28"/>
          <w:szCs w:val="28"/>
        </w:rPr>
      </w:pPr>
      <w:r w:rsidRPr="00B453CA">
        <w:rPr>
          <w:rFonts w:ascii="Times New Roman" w:hAnsi="Times New Roman" w:cs="Times New Roman"/>
          <w:b/>
          <w:bCs/>
          <w:sz w:val="28"/>
          <w:szCs w:val="28"/>
        </w:rPr>
        <w:lastRenderedPageBreak/>
        <w:t>Интраоперационную биопсию</w:t>
      </w:r>
      <w:r w:rsidRPr="00B453CA">
        <w:rPr>
          <w:rFonts w:ascii="Times New Roman" w:hAnsi="Times New Roman" w:cs="Times New Roman"/>
          <w:sz w:val="28"/>
          <w:szCs w:val="28"/>
        </w:rPr>
        <w:t xml:space="preserve"> поджелудочной железы можно выполнить тремя различными способами: </w:t>
      </w:r>
    </w:p>
    <w:p w:rsidR="005C104F" w:rsidRDefault="005C104F" w:rsidP="009774F8">
      <w:pPr>
        <w:pStyle w:val="a8"/>
        <w:tabs>
          <w:tab w:val="left" w:pos="720"/>
        </w:tabs>
        <w:spacing w:before="0" w:beforeAutospacing="0" w:after="0" w:afterAutospacing="0"/>
        <w:jc w:val="both"/>
        <w:rPr>
          <w:rFonts w:ascii="Times New Roman" w:hAnsi="Times New Roman" w:cs="Times New Roman"/>
          <w:sz w:val="28"/>
          <w:szCs w:val="28"/>
        </w:rPr>
      </w:pPr>
      <w:r w:rsidRPr="00B453CA">
        <w:rPr>
          <w:rFonts w:ascii="Times New Roman" w:hAnsi="Times New Roman" w:cs="Times New Roman"/>
          <w:sz w:val="28"/>
          <w:szCs w:val="28"/>
        </w:rPr>
        <w:t xml:space="preserve">1. </w:t>
      </w:r>
      <w:r w:rsidRPr="00B453CA">
        <w:rPr>
          <w:rFonts w:ascii="Times New Roman" w:hAnsi="Times New Roman" w:cs="Times New Roman"/>
          <w:b/>
          <w:bCs/>
          <w:sz w:val="28"/>
          <w:szCs w:val="28"/>
        </w:rPr>
        <w:t>Прямая биопсия</w:t>
      </w:r>
      <w:r w:rsidRPr="00B453CA">
        <w:rPr>
          <w:rFonts w:ascii="Times New Roman" w:hAnsi="Times New Roman" w:cs="Times New Roman"/>
          <w:sz w:val="28"/>
          <w:szCs w:val="28"/>
        </w:rPr>
        <w:t>. Практически возможна только при больших поверхностных опухолях, особенно когда опухоль расположена вблизи верхнего или нижнего края поджелудочной железы.</w:t>
      </w:r>
    </w:p>
    <w:p w:rsidR="005C104F" w:rsidRDefault="005C104F" w:rsidP="009774F8">
      <w:pPr>
        <w:pStyle w:val="a8"/>
        <w:spacing w:before="0" w:beforeAutospacing="0" w:after="0" w:afterAutospacing="0"/>
        <w:jc w:val="both"/>
        <w:rPr>
          <w:rFonts w:ascii="Times New Roman" w:hAnsi="Times New Roman" w:cs="Times New Roman"/>
          <w:sz w:val="28"/>
          <w:szCs w:val="28"/>
        </w:rPr>
      </w:pPr>
      <w:r w:rsidRPr="008F3869">
        <w:rPr>
          <w:rFonts w:ascii="Times New Roman" w:hAnsi="Times New Roman" w:cs="Times New Roman"/>
          <w:sz w:val="28"/>
          <w:szCs w:val="28"/>
        </w:rPr>
        <w:t xml:space="preserve">2. </w:t>
      </w:r>
      <w:r w:rsidRPr="008F3869">
        <w:rPr>
          <w:rFonts w:ascii="Times New Roman" w:hAnsi="Times New Roman" w:cs="Times New Roman"/>
          <w:b/>
          <w:bCs/>
          <w:sz w:val="28"/>
          <w:szCs w:val="28"/>
        </w:rPr>
        <w:t>Трансдуоденальная биопсия</w:t>
      </w:r>
      <w:r w:rsidRPr="008F3869">
        <w:rPr>
          <w:rFonts w:ascii="Times New Roman" w:hAnsi="Times New Roman" w:cs="Times New Roman"/>
          <w:sz w:val="28"/>
          <w:szCs w:val="28"/>
        </w:rPr>
        <w:t>. Ее можно выполнить через двенадцатиперстную кишку, закрытым или открытым способом, ее выполнение особенно показано при небольших, глубоко расположенных опухолях поджелудочной железы.</w:t>
      </w:r>
    </w:p>
    <w:p w:rsidR="005C104F" w:rsidRPr="008F3869" w:rsidRDefault="005C104F" w:rsidP="009774F8">
      <w:pPr>
        <w:pStyle w:val="a8"/>
        <w:spacing w:before="0" w:beforeAutospacing="0" w:after="0" w:afterAutospacing="0"/>
        <w:jc w:val="both"/>
        <w:rPr>
          <w:rFonts w:ascii="Times New Roman" w:hAnsi="Times New Roman" w:cs="Times New Roman"/>
          <w:sz w:val="28"/>
          <w:szCs w:val="28"/>
        </w:rPr>
      </w:pPr>
      <w:r w:rsidRPr="008F3869">
        <w:rPr>
          <w:rFonts w:ascii="Times New Roman" w:hAnsi="Times New Roman" w:cs="Times New Roman"/>
          <w:sz w:val="28"/>
          <w:szCs w:val="28"/>
        </w:rPr>
        <w:t xml:space="preserve"> 3. </w:t>
      </w:r>
      <w:r w:rsidRPr="008F3869">
        <w:rPr>
          <w:rFonts w:ascii="Times New Roman" w:hAnsi="Times New Roman" w:cs="Times New Roman"/>
          <w:b/>
          <w:bCs/>
          <w:sz w:val="28"/>
          <w:szCs w:val="28"/>
        </w:rPr>
        <w:t>Аспирационная тонкоигольная биопсия</w:t>
      </w:r>
      <w:r w:rsidRPr="008F3869">
        <w:rPr>
          <w:rFonts w:ascii="Times New Roman" w:hAnsi="Times New Roman" w:cs="Times New Roman"/>
          <w:sz w:val="28"/>
          <w:szCs w:val="28"/>
        </w:rPr>
        <w:t>. Аспирационную тонкоигольную биопсию с целью гистологического исследования все чаще применяют для диагностики карциномы головки поджелудочной железы. Пункцию и аспирацию можно выполнить непосредственно или через двенадцатиперстную кишку. Положительный результат как гистологического, так и цитологического исследования имеет большое значение</w:t>
      </w:r>
    </w:p>
    <w:p w:rsidR="009774F8" w:rsidRDefault="005C104F" w:rsidP="00B82F11">
      <w:pPr>
        <w:pStyle w:val="a8"/>
        <w:tabs>
          <w:tab w:val="left" w:pos="720"/>
        </w:tabs>
        <w:spacing w:before="0" w:beforeAutospacing="0" w:after="0" w:afterAutospacing="0"/>
        <w:jc w:val="both"/>
        <w:rPr>
          <w:rFonts w:ascii="Times New Roman" w:hAnsi="Times New Roman" w:cs="Times New Roman"/>
          <w:sz w:val="28"/>
          <w:szCs w:val="28"/>
        </w:rPr>
      </w:pPr>
      <w:r>
        <w:rPr>
          <w:rFonts w:ascii="Times New Roman" w:hAnsi="Times New Roman" w:cs="Times New Roman"/>
          <w:bCs/>
          <w:sz w:val="28"/>
          <w:szCs w:val="28"/>
        </w:rPr>
        <w:t xml:space="preserve">       </w:t>
      </w:r>
      <w:r w:rsidR="009774F8">
        <w:rPr>
          <w:rFonts w:ascii="Times New Roman" w:hAnsi="Times New Roman" w:cs="Times New Roman"/>
          <w:bCs/>
          <w:sz w:val="28"/>
          <w:szCs w:val="28"/>
        </w:rPr>
        <w:t xml:space="preserve">  </w:t>
      </w:r>
      <w:r>
        <w:rPr>
          <w:rFonts w:ascii="Times New Roman" w:hAnsi="Times New Roman" w:cs="Times New Roman"/>
          <w:bCs/>
          <w:sz w:val="28"/>
          <w:szCs w:val="28"/>
        </w:rPr>
        <w:t>На рисунке</w:t>
      </w:r>
      <w:r w:rsidRPr="00964282">
        <w:rPr>
          <w:rFonts w:ascii="Times New Roman" w:hAnsi="Times New Roman" w:cs="Times New Roman"/>
          <w:bCs/>
          <w:sz w:val="28"/>
          <w:szCs w:val="28"/>
        </w:rPr>
        <w:t xml:space="preserve"> 18</w:t>
      </w:r>
      <w:r>
        <w:rPr>
          <w:rFonts w:ascii="Times New Roman" w:hAnsi="Times New Roman" w:cs="Times New Roman"/>
          <w:bCs/>
          <w:sz w:val="28"/>
          <w:szCs w:val="28"/>
        </w:rPr>
        <w:t xml:space="preserve"> представлен алгоритм обследования при патологии поджелудочной железы. </w:t>
      </w:r>
      <w:r w:rsidRPr="00964282">
        <w:rPr>
          <w:rFonts w:ascii="Times New Roman" w:hAnsi="Times New Roman" w:cs="Times New Roman"/>
          <w:sz w:val="28"/>
          <w:szCs w:val="28"/>
        </w:rPr>
        <w:t>Все технические исследования необходимы для проведения ди</w:t>
      </w:r>
      <w:r>
        <w:rPr>
          <w:rFonts w:ascii="Times New Roman" w:hAnsi="Times New Roman" w:cs="Times New Roman"/>
          <w:sz w:val="28"/>
          <w:szCs w:val="28"/>
        </w:rPr>
        <w:t>фференциального диагноза хро</w:t>
      </w:r>
      <w:r w:rsidR="009F3C67">
        <w:rPr>
          <w:rFonts w:ascii="Times New Roman" w:hAnsi="Times New Roman" w:cs="Times New Roman"/>
          <w:sz w:val="28"/>
          <w:szCs w:val="28"/>
        </w:rPr>
        <w:t>нического панкреатита и рака по</w:t>
      </w:r>
      <w:r>
        <w:rPr>
          <w:rFonts w:ascii="Times New Roman" w:hAnsi="Times New Roman" w:cs="Times New Roman"/>
          <w:sz w:val="28"/>
          <w:szCs w:val="28"/>
        </w:rPr>
        <w:t>джелудочной железы</w:t>
      </w:r>
      <w:r w:rsidRPr="00964282">
        <w:rPr>
          <w:rFonts w:ascii="Times New Roman" w:hAnsi="Times New Roman" w:cs="Times New Roman"/>
          <w:sz w:val="28"/>
          <w:szCs w:val="28"/>
        </w:rPr>
        <w:t>. ЭУС и ЭРХПГ, КТ и МРТ дополняют друг друга. Комбинация ЭУС, КТ и ЭРХПГ повышает чувствительность диагн</w:t>
      </w:r>
      <w:r w:rsidR="009774F8">
        <w:rPr>
          <w:rFonts w:ascii="Times New Roman" w:hAnsi="Times New Roman" w:cs="Times New Roman"/>
          <w:sz w:val="28"/>
          <w:szCs w:val="28"/>
        </w:rPr>
        <w:t>остики до 95-97% специфичность</w:t>
      </w:r>
      <w:r w:rsidRPr="00964282">
        <w:rPr>
          <w:rFonts w:ascii="Times New Roman" w:hAnsi="Times New Roman" w:cs="Times New Roman"/>
          <w:sz w:val="28"/>
          <w:szCs w:val="28"/>
        </w:rPr>
        <w:t xml:space="preserve"> до</w:t>
      </w:r>
      <w:r>
        <w:rPr>
          <w:rFonts w:ascii="Times New Roman" w:hAnsi="Times New Roman" w:cs="Times New Roman"/>
          <w:sz w:val="28"/>
          <w:szCs w:val="28"/>
        </w:rPr>
        <w:t xml:space="preserve"> 100%.</w:t>
      </w:r>
    </w:p>
    <w:p w:rsidR="005C104F" w:rsidRDefault="005C104F" w:rsidP="009774F8">
      <w:pPr>
        <w:pStyle w:val="a8"/>
        <w:spacing w:before="0" w:beforeAutospacing="0" w:after="0" w:afterAutospacing="0"/>
        <w:jc w:val="both"/>
        <w:rPr>
          <w:rFonts w:ascii="Times New Roman" w:hAnsi="Times New Roman" w:cs="Times New Roman"/>
          <w:b/>
          <w:bCs/>
          <w:sz w:val="28"/>
          <w:szCs w:val="28"/>
        </w:rPr>
      </w:pPr>
      <w:r>
        <w:rPr>
          <w:rFonts w:ascii="Times New Roman" w:hAnsi="Times New Roman" w:cs="Times New Roman"/>
          <w:sz w:val="28"/>
          <w:szCs w:val="28"/>
        </w:rPr>
        <w:t xml:space="preserve">         При подозрении на рак поджелудочной железы</w:t>
      </w:r>
      <w:r w:rsidRPr="00964282">
        <w:rPr>
          <w:rFonts w:ascii="Times New Roman" w:hAnsi="Times New Roman" w:cs="Times New Roman"/>
          <w:sz w:val="28"/>
          <w:szCs w:val="28"/>
        </w:rPr>
        <w:t xml:space="preserve">, туберкулез, гидатидный эхинококкоз, аутоиммунный панкреатит, необходимо как можно более раннее проведение прицельной биопсии с последующим </w:t>
      </w:r>
      <w:r>
        <w:rPr>
          <w:rFonts w:ascii="Times New Roman" w:hAnsi="Times New Roman" w:cs="Times New Roman"/>
          <w:sz w:val="28"/>
          <w:szCs w:val="28"/>
        </w:rPr>
        <w:t>ги</w:t>
      </w:r>
      <w:r w:rsidRPr="00964282">
        <w:rPr>
          <w:rFonts w:ascii="Times New Roman" w:hAnsi="Times New Roman" w:cs="Times New Roman"/>
          <w:sz w:val="28"/>
          <w:szCs w:val="28"/>
        </w:rPr>
        <w:t>стологическим/</w:t>
      </w:r>
      <w:r>
        <w:rPr>
          <w:rFonts w:ascii="Times New Roman" w:hAnsi="Times New Roman" w:cs="Times New Roman"/>
          <w:sz w:val="28"/>
          <w:szCs w:val="28"/>
        </w:rPr>
        <w:t xml:space="preserve"> </w:t>
      </w:r>
      <w:r w:rsidRPr="00964282">
        <w:rPr>
          <w:rFonts w:ascii="Times New Roman" w:hAnsi="Times New Roman" w:cs="Times New Roman"/>
          <w:sz w:val="28"/>
          <w:szCs w:val="28"/>
        </w:rPr>
        <w:t xml:space="preserve">цитологическим исследованием. </w:t>
      </w:r>
    </w:p>
    <w:p w:rsidR="005C104F" w:rsidRDefault="005C104F" w:rsidP="005C104F">
      <w:pPr>
        <w:pStyle w:val="a8"/>
        <w:jc w:val="center"/>
        <w:rPr>
          <w:rFonts w:ascii="Times New Roman" w:hAnsi="Times New Roman" w:cs="Times New Roman"/>
          <w:b/>
          <w:bCs/>
          <w:sz w:val="28"/>
          <w:szCs w:val="28"/>
        </w:rPr>
      </w:pPr>
      <w:r>
        <w:lastRenderedPageBreak/>
        <w:fldChar w:fldCharType="begin"/>
      </w:r>
      <w:r>
        <w:instrText xml:space="preserve"> INCLUDEPICTURE "http://www.gastroportal.ru/images/B.21.1.jpg" \* MERGEFORMATINET </w:instrText>
      </w:r>
      <w:r>
        <w:fldChar w:fldCharType="separate"/>
      </w:r>
      <w:r w:rsidR="00554D60">
        <w:fldChar w:fldCharType="begin"/>
      </w:r>
      <w:r w:rsidR="00554D60">
        <w:instrText xml:space="preserve"> </w:instrText>
      </w:r>
      <w:r w:rsidR="00554D60">
        <w:instrText>INCLUDEPICTURE  "http://www.gastroportal.ru/images/B.21.1.jpg" \* MERGEFORMATINET</w:instrText>
      </w:r>
      <w:r w:rsidR="00554D60">
        <w:instrText xml:space="preserve"> </w:instrText>
      </w:r>
      <w:r w:rsidR="00554D60">
        <w:fldChar w:fldCharType="separate"/>
      </w:r>
      <w:r w:rsidR="00D4513F">
        <w:pict>
          <v:shape id="_x0000_i1042" type="#_x0000_t75" style="width:436pt;height:547pt">
            <v:imagedata r:id="rId34" r:href="rId35"/>
          </v:shape>
        </w:pict>
      </w:r>
      <w:r w:rsidR="00554D60">
        <w:fldChar w:fldCharType="end"/>
      </w:r>
      <w:r>
        <w:fldChar w:fldCharType="end"/>
      </w:r>
    </w:p>
    <w:p w:rsidR="000E644A" w:rsidRDefault="005C104F" w:rsidP="000E644A">
      <w:pPr>
        <w:pStyle w:val="a8"/>
        <w:spacing w:before="0" w:beforeAutospacing="0" w:after="0" w:afterAutospacing="0"/>
        <w:jc w:val="center"/>
        <w:rPr>
          <w:b/>
          <w:bCs/>
        </w:rPr>
      </w:pPr>
      <w:r w:rsidRPr="008F3869">
        <w:rPr>
          <w:rStyle w:val="a5"/>
          <w:rFonts w:ascii="Times New Roman" w:hAnsi="Times New Roman" w:cs="Times New Roman"/>
          <w:b w:val="0"/>
          <w:sz w:val="28"/>
          <w:szCs w:val="28"/>
        </w:rPr>
        <w:t>Рис. 18. Диагностический алгоритм при хроническом панкреатите. Рекомендации Европейской многоцентровой группы по изучению хронического панкреатита</w:t>
      </w:r>
      <w:r>
        <w:rPr>
          <w:rStyle w:val="a5"/>
        </w:rPr>
        <w:t xml:space="preserve">. </w:t>
      </w:r>
      <w:r>
        <w:rPr>
          <w:b/>
          <w:bCs/>
        </w:rPr>
        <w:br/>
      </w:r>
    </w:p>
    <w:p w:rsidR="005C104F" w:rsidRDefault="005C104F" w:rsidP="000E644A">
      <w:pPr>
        <w:pStyle w:val="a8"/>
        <w:spacing w:before="0" w:beforeAutospacing="0" w:after="0" w:afterAutospacing="0"/>
        <w:jc w:val="center"/>
        <w:rPr>
          <w:rFonts w:ascii="Times New Roman" w:hAnsi="Times New Roman" w:cs="Times New Roman"/>
          <w:b/>
          <w:sz w:val="28"/>
          <w:szCs w:val="28"/>
        </w:rPr>
      </w:pPr>
      <w:r w:rsidRPr="00611896">
        <w:rPr>
          <w:rFonts w:ascii="Times New Roman" w:hAnsi="Times New Roman" w:cs="Times New Roman"/>
          <w:b/>
          <w:bCs/>
          <w:sz w:val="28"/>
          <w:szCs w:val="28"/>
        </w:rPr>
        <w:t>Течение</w:t>
      </w:r>
      <w:r w:rsidRPr="00611896">
        <w:rPr>
          <w:rFonts w:ascii="Times New Roman" w:hAnsi="Times New Roman" w:cs="Times New Roman"/>
          <w:b/>
          <w:sz w:val="28"/>
          <w:szCs w:val="28"/>
        </w:rPr>
        <w:t xml:space="preserve"> хронического панкреатита</w:t>
      </w:r>
    </w:p>
    <w:p w:rsidR="000E644A" w:rsidRPr="00611896" w:rsidRDefault="000E644A" w:rsidP="000E644A">
      <w:pPr>
        <w:pStyle w:val="a8"/>
        <w:spacing w:before="0" w:beforeAutospacing="0" w:after="0" w:afterAutospacing="0"/>
        <w:jc w:val="center"/>
        <w:rPr>
          <w:rFonts w:ascii="Times New Roman" w:hAnsi="Times New Roman" w:cs="Times New Roman"/>
          <w:b/>
          <w:bCs/>
          <w:sz w:val="28"/>
          <w:szCs w:val="28"/>
        </w:rPr>
      </w:pPr>
    </w:p>
    <w:p w:rsidR="005C104F" w:rsidRDefault="005C104F" w:rsidP="000E644A">
      <w:pPr>
        <w:pStyle w:val="a8"/>
        <w:tabs>
          <w:tab w:val="left" w:pos="180"/>
        </w:tabs>
        <w:spacing w:before="0" w:beforeAutospacing="0" w:after="0" w:afterAutospacing="0"/>
        <w:jc w:val="both"/>
        <w:rPr>
          <w:rFonts w:ascii="Times New Roman" w:hAnsi="Times New Roman" w:cs="Times New Roman"/>
          <w:sz w:val="28"/>
          <w:szCs w:val="28"/>
        </w:rPr>
      </w:pPr>
      <w:r>
        <w:rPr>
          <w:rFonts w:ascii="Times New Roman" w:hAnsi="Times New Roman" w:cs="Times New Roman"/>
          <w:bCs/>
          <w:sz w:val="28"/>
          <w:szCs w:val="28"/>
        </w:rPr>
        <w:t xml:space="preserve">         </w:t>
      </w:r>
      <w:r w:rsidRPr="00611896">
        <w:rPr>
          <w:rFonts w:ascii="Times New Roman" w:hAnsi="Times New Roman" w:cs="Times New Roman"/>
          <w:bCs/>
          <w:sz w:val="28"/>
          <w:szCs w:val="28"/>
        </w:rPr>
        <w:t>Течение</w:t>
      </w:r>
      <w:r w:rsidRPr="00611896">
        <w:rPr>
          <w:rFonts w:ascii="Times New Roman" w:hAnsi="Times New Roman" w:cs="Times New Roman"/>
          <w:sz w:val="28"/>
          <w:szCs w:val="28"/>
        </w:rPr>
        <w:t xml:space="preserve"> хронического панкреатита разное. В 10</w:t>
      </w:r>
      <w:r w:rsidR="009F3C67">
        <w:rPr>
          <w:rFonts w:ascii="Times New Roman" w:hAnsi="Times New Roman" w:cs="Times New Roman"/>
          <w:sz w:val="28"/>
          <w:szCs w:val="28"/>
        </w:rPr>
        <w:t xml:space="preserve"> </w:t>
      </w:r>
      <w:r w:rsidRPr="00611896">
        <w:rPr>
          <w:rFonts w:ascii="Times New Roman" w:hAnsi="Times New Roman" w:cs="Times New Roman"/>
          <w:sz w:val="28"/>
          <w:szCs w:val="28"/>
        </w:rPr>
        <w:t>-</w:t>
      </w:r>
      <w:r w:rsidR="009F3C67">
        <w:rPr>
          <w:rFonts w:ascii="Times New Roman" w:hAnsi="Times New Roman" w:cs="Times New Roman"/>
          <w:sz w:val="28"/>
          <w:szCs w:val="28"/>
        </w:rPr>
        <w:t xml:space="preserve"> </w:t>
      </w:r>
      <w:r w:rsidRPr="00611896">
        <w:rPr>
          <w:rFonts w:ascii="Times New Roman" w:hAnsi="Times New Roman" w:cs="Times New Roman"/>
          <w:sz w:val="28"/>
          <w:szCs w:val="28"/>
        </w:rPr>
        <w:t xml:space="preserve">20% случаев обычно отмечается прогрессирование заболевания с характерным чередованием обострений и ремиссий, может полностью восстанавливаться функция железы. По мере прогрессирования заболевания нарастают внешнесекреторная </w:t>
      </w:r>
      <w:r w:rsidRPr="00611896">
        <w:rPr>
          <w:rFonts w:ascii="Times New Roman" w:hAnsi="Times New Roman" w:cs="Times New Roman"/>
          <w:sz w:val="28"/>
          <w:szCs w:val="28"/>
        </w:rPr>
        <w:lastRenderedPageBreak/>
        <w:t>недостаточность, а затем снижение массы тела, развиваются симптомы вторичного сахарного диабета.</w:t>
      </w:r>
    </w:p>
    <w:p w:rsidR="005C104F" w:rsidRDefault="005C104F" w:rsidP="005C104F">
      <w:pPr>
        <w:pStyle w:val="a8"/>
        <w:tabs>
          <w:tab w:val="left" w:pos="180"/>
        </w:tabs>
        <w:jc w:val="center"/>
        <w:rPr>
          <w:rFonts w:ascii="Times New Roman" w:hAnsi="Times New Roman" w:cs="Times New Roman"/>
          <w:b/>
          <w:bCs/>
          <w:sz w:val="28"/>
          <w:szCs w:val="28"/>
        </w:rPr>
      </w:pPr>
      <w:r w:rsidRPr="00432959">
        <w:rPr>
          <w:rFonts w:ascii="Times New Roman" w:hAnsi="Times New Roman" w:cs="Times New Roman"/>
          <w:b/>
          <w:bCs/>
          <w:sz w:val="28"/>
          <w:szCs w:val="28"/>
        </w:rPr>
        <w:t>Д</w:t>
      </w:r>
      <w:r>
        <w:rPr>
          <w:rFonts w:ascii="Times New Roman" w:hAnsi="Times New Roman" w:cs="Times New Roman"/>
          <w:b/>
          <w:bCs/>
          <w:sz w:val="28"/>
          <w:szCs w:val="28"/>
        </w:rPr>
        <w:t>ифференциальная</w:t>
      </w:r>
      <w:r w:rsidRPr="00432959">
        <w:rPr>
          <w:rFonts w:ascii="Times New Roman" w:hAnsi="Times New Roman" w:cs="Times New Roman"/>
          <w:b/>
          <w:bCs/>
          <w:sz w:val="28"/>
          <w:szCs w:val="28"/>
        </w:rPr>
        <w:t xml:space="preserve"> диагностик</w:t>
      </w:r>
      <w:r>
        <w:rPr>
          <w:rFonts w:ascii="Times New Roman" w:hAnsi="Times New Roman" w:cs="Times New Roman"/>
          <w:b/>
          <w:bCs/>
          <w:sz w:val="28"/>
          <w:szCs w:val="28"/>
        </w:rPr>
        <w:t>а хронического панкреатита</w:t>
      </w:r>
    </w:p>
    <w:p w:rsidR="005C104F" w:rsidRDefault="005C104F" w:rsidP="005C104F">
      <w:pPr>
        <w:pStyle w:val="a8"/>
        <w:tabs>
          <w:tab w:val="left" w:pos="180"/>
        </w:tabs>
        <w:spacing w:before="0" w:beforeAutospacing="0" w:after="0" w:afterAutospacing="0"/>
        <w:jc w:val="both"/>
        <w:rPr>
          <w:rFonts w:ascii="Times New Roman" w:hAnsi="Times New Roman" w:cs="Times New Roman"/>
          <w:sz w:val="28"/>
          <w:szCs w:val="28"/>
        </w:rPr>
      </w:pPr>
      <w:r>
        <w:rPr>
          <w:rFonts w:ascii="Times New Roman" w:hAnsi="Times New Roman" w:cs="Times New Roman"/>
          <w:bCs/>
          <w:sz w:val="28"/>
          <w:szCs w:val="28"/>
        </w:rPr>
        <w:t xml:space="preserve">          </w:t>
      </w:r>
      <w:r w:rsidR="009F3C67">
        <w:rPr>
          <w:rFonts w:ascii="Times New Roman" w:hAnsi="Times New Roman" w:cs="Times New Roman"/>
          <w:bCs/>
          <w:sz w:val="28"/>
          <w:szCs w:val="28"/>
        </w:rPr>
        <w:t>Дифференциальная диагностика</w:t>
      </w:r>
      <w:r w:rsidR="009F3C67">
        <w:rPr>
          <w:rFonts w:ascii="Times New Roman" w:hAnsi="Times New Roman" w:cs="Times New Roman"/>
          <w:sz w:val="28"/>
          <w:szCs w:val="28"/>
        </w:rPr>
        <w:t xml:space="preserve"> проводи</w:t>
      </w:r>
      <w:r w:rsidRPr="00432959">
        <w:rPr>
          <w:rFonts w:ascii="Times New Roman" w:hAnsi="Times New Roman" w:cs="Times New Roman"/>
          <w:sz w:val="28"/>
          <w:szCs w:val="28"/>
        </w:rPr>
        <w:t>т</w:t>
      </w:r>
      <w:r w:rsidR="009F3C67">
        <w:rPr>
          <w:rFonts w:ascii="Times New Roman" w:hAnsi="Times New Roman" w:cs="Times New Roman"/>
          <w:sz w:val="28"/>
          <w:szCs w:val="28"/>
        </w:rPr>
        <w:t>ся</w:t>
      </w:r>
      <w:r w:rsidRPr="00432959">
        <w:rPr>
          <w:rFonts w:ascii="Times New Roman" w:hAnsi="Times New Roman" w:cs="Times New Roman"/>
          <w:sz w:val="28"/>
          <w:szCs w:val="28"/>
        </w:rPr>
        <w:t xml:space="preserve"> прежде всего с </w:t>
      </w:r>
      <w:r w:rsidRPr="00432959">
        <w:rPr>
          <w:rFonts w:ascii="Times New Roman" w:hAnsi="Times New Roman" w:cs="Times New Roman"/>
          <w:bCs/>
          <w:sz w:val="28"/>
          <w:szCs w:val="28"/>
        </w:rPr>
        <w:t>язвенной болезнью</w:t>
      </w:r>
      <w:r w:rsidRPr="00432959">
        <w:rPr>
          <w:rFonts w:ascii="Times New Roman" w:hAnsi="Times New Roman" w:cs="Times New Roman"/>
          <w:sz w:val="28"/>
          <w:szCs w:val="28"/>
        </w:rPr>
        <w:t>, при которой боли носят четкий «голодный» характер, локализуются в центре подложечной области и не бывают опоясывающими.</w:t>
      </w:r>
      <w:r w:rsidRPr="00432959">
        <w:rPr>
          <w:rFonts w:ascii="Times New Roman" w:hAnsi="Times New Roman" w:cs="Times New Roman"/>
          <w:sz w:val="28"/>
          <w:szCs w:val="28"/>
        </w:rPr>
        <w:br/>
      </w:r>
      <w:r>
        <w:rPr>
          <w:rFonts w:ascii="Times New Roman" w:hAnsi="Times New Roman" w:cs="Times New Roman"/>
          <w:sz w:val="28"/>
          <w:szCs w:val="28"/>
        </w:rPr>
        <w:t xml:space="preserve">          </w:t>
      </w:r>
      <w:r w:rsidRPr="00432959">
        <w:rPr>
          <w:rFonts w:ascii="Times New Roman" w:hAnsi="Times New Roman" w:cs="Times New Roman"/>
          <w:sz w:val="28"/>
          <w:szCs w:val="28"/>
        </w:rPr>
        <w:t xml:space="preserve">При </w:t>
      </w:r>
      <w:r w:rsidRPr="00432959">
        <w:rPr>
          <w:rFonts w:ascii="Times New Roman" w:hAnsi="Times New Roman" w:cs="Times New Roman"/>
          <w:bCs/>
          <w:sz w:val="28"/>
          <w:szCs w:val="28"/>
        </w:rPr>
        <w:t>холецистите</w:t>
      </w:r>
      <w:r w:rsidRPr="00432959">
        <w:rPr>
          <w:rFonts w:ascii="Times New Roman" w:hAnsi="Times New Roman" w:cs="Times New Roman"/>
          <w:sz w:val="28"/>
          <w:szCs w:val="28"/>
        </w:rPr>
        <w:t xml:space="preserve"> определяется болезненность в точке желчного п</w:t>
      </w:r>
      <w:r>
        <w:rPr>
          <w:rFonts w:ascii="Times New Roman" w:hAnsi="Times New Roman" w:cs="Times New Roman"/>
          <w:sz w:val="28"/>
          <w:szCs w:val="28"/>
        </w:rPr>
        <w:t>узыря, положительны симптом Ортн</w:t>
      </w:r>
      <w:r w:rsidRPr="00432959">
        <w:rPr>
          <w:rFonts w:ascii="Times New Roman" w:hAnsi="Times New Roman" w:cs="Times New Roman"/>
          <w:sz w:val="28"/>
          <w:szCs w:val="28"/>
        </w:rPr>
        <w:t>ера и френикус</w:t>
      </w:r>
      <w:r>
        <w:rPr>
          <w:rFonts w:ascii="Times New Roman" w:hAnsi="Times New Roman" w:cs="Times New Roman"/>
          <w:sz w:val="28"/>
          <w:szCs w:val="28"/>
        </w:rPr>
        <w:t>-</w:t>
      </w:r>
      <w:r w:rsidRPr="00432959">
        <w:rPr>
          <w:rFonts w:ascii="Times New Roman" w:hAnsi="Times New Roman" w:cs="Times New Roman"/>
          <w:sz w:val="28"/>
          <w:szCs w:val="28"/>
        </w:rPr>
        <w:t>симптом (болезненность при пальпации между ножками правой грудино</w:t>
      </w:r>
      <w:r w:rsidR="009F3C67">
        <w:rPr>
          <w:rFonts w:ascii="Times New Roman" w:hAnsi="Times New Roman" w:cs="Times New Roman"/>
          <w:sz w:val="28"/>
          <w:szCs w:val="28"/>
        </w:rPr>
        <w:t xml:space="preserve"> – </w:t>
      </w:r>
      <w:r w:rsidRPr="00432959">
        <w:rPr>
          <w:rFonts w:ascii="Times New Roman" w:hAnsi="Times New Roman" w:cs="Times New Roman"/>
          <w:sz w:val="28"/>
          <w:szCs w:val="28"/>
        </w:rPr>
        <w:t>ключично</w:t>
      </w:r>
      <w:r w:rsidR="009F3C67">
        <w:rPr>
          <w:rFonts w:ascii="Times New Roman" w:hAnsi="Times New Roman" w:cs="Times New Roman"/>
          <w:sz w:val="28"/>
          <w:szCs w:val="28"/>
        </w:rPr>
        <w:t xml:space="preserve"> </w:t>
      </w:r>
      <w:r w:rsidRPr="00432959">
        <w:rPr>
          <w:rFonts w:ascii="Times New Roman" w:hAnsi="Times New Roman" w:cs="Times New Roman"/>
          <w:sz w:val="28"/>
          <w:szCs w:val="28"/>
        </w:rPr>
        <w:t>-</w:t>
      </w:r>
      <w:r w:rsidR="009F3C67">
        <w:rPr>
          <w:rFonts w:ascii="Times New Roman" w:hAnsi="Times New Roman" w:cs="Times New Roman"/>
          <w:sz w:val="28"/>
          <w:szCs w:val="28"/>
        </w:rPr>
        <w:t xml:space="preserve"> </w:t>
      </w:r>
      <w:r w:rsidRPr="00432959">
        <w:rPr>
          <w:rFonts w:ascii="Times New Roman" w:hAnsi="Times New Roman" w:cs="Times New Roman"/>
          <w:sz w:val="28"/>
          <w:szCs w:val="28"/>
        </w:rPr>
        <w:t xml:space="preserve">сосцевидной мышцы). </w:t>
      </w:r>
    </w:p>
    <w:p w:rsidR="005C104F" w:rsidRDefault="005C104F" w:rsidP="005C104F">
      <w:pPr>
        <w:pStyle w:val="a8"/>
        <w:tabs>
          <w:tab w:val="left" w:pos="180"/>
        </w:tabs>
        <w:spacing w:before="0" w:beforeAutospacing="0" w:after="0" w:afterAutospacing="0"/>
        <w:jc w:val="both"/>
        <w:rPr>
          <w:rFonts w:ascii="Times New Roman" w:hAnsi="Times New Roman" w:cs="Times New Roman"/>
          <w:sz w:val="28"/>
          <w:szCs w:val="28"/>
        </w:rPr>
      </w:pPr>
      <w:r w:rsidRPr="00432959">
        <w:rPr>
          <w:rFonts w:ascii="Times New Roman" w:hAnsi="Times New Roman" w:cs="Times New Roman"/>
          <w:sz w:val="28"/>
          <w:szCs w:val="28"/>
        </w:rPr>
        <w:t xml:space="preserve"> </w:t>
      </w:r>
      <w:r>
        <w:rPr>
          <w:rFonts w:ascii="Times New Roman" w:hAnsi="Times New Roman" w:cs="Times New Roman"/>
          <w:sz w:val="28"/>
          <w:szCs w:val="28"/>
        </w:rPr>
        <w:t xml:space="preserve">         Б</w:t>
      </w:r>
      <w:r w:rsidRPr="00432959">
        <w:rPr>
          <w:rFonts w:ascii="Times New Roman" w:hAnsi="Times New Roman" w:cs="Times New Roman"/>
          <w:sz w:val="28"/>
          <w:szCs w:val="28"/>
        </w:rPr>
        <w:t xml:space="preserve">оли в эпигастральной зоне или в левом подреберье бывают и при инфаркте миокарда, особенно </w:t>
      </w:r>
      <w:r w:rsidR="009F3C67">
        <w:rPr>
          <w:rFonts w:ascii="Times New Roman" w:hAnsi="Times New Roman" w:cs="Times New Roman"/>
          <w:sz w:val="28"/>
          <w:szCs w:val="28"/>
        </w:rPr>
        <w:t>задне</w:t>
      </w:r>
      <w:r w:rsidRPr="00432959">
        <w:rPr>
          <w:rFonts w:ascii="Times New Roman" w:hAnsi="Times New Roman" w:cs="Times New Roman"/>
          <w:sz w:val="28"/>
          <w:szCs w:val="28"/>
        </w:rPr>
        <w:t>-диафрагмальной стенки (так называемый абдоминальный вариант). В этом случае диагностика проводится на основе ЭКГ.</w:t>
      </w:r>
      <w:r w:rsidRPr="00432959">
        <w:rPr>
          <w:rFonts w:ascii="Times New Roman" w:hAnsi="Times New Roman" w:cs="Times New Roman"/>
          <w:sz w:val="28"/>
          <w:szCs w:val="28"/>
        </w:rPr>
        <w:br/>
      </w:r>
      <w:r>
        <w:rPr>
          <w:rFonts w:ascii="Times New Roman" w:hAnsi="Times New Roman" w:cs="Times New Roman"/>
          <w:sz w:val="28"/>
          <w:szCs w:val="28"/>
        </w:rPr>
        <w:t xml:space="preserve">          </w:t>
      </w:r>
      <w:r w:rsidRPr="00432959">
        <w:rPr>
          <w:rFonts w:ascii="Times New Roman" w:hAnsi="Times New Roman" w:cs="Times New Roman"/>
          <w:sz w:val="28"/>
          <w:szCs w:val="28"/>
        </w:rPr>
        <w:t xml:space="preserve">Дифференцировать хронический панкреатит с </w:t>
      </w:r>
      <w:r w:rsidRPr="00432959">
        <w:rPr>
          <w:rFonts w:ascii="Times New Roman" w:hAnsi="Times New Roman" w:cs="Times New Roman"/>
          <w:bCs/>
          <w:sz w:val="28"/>
          <w:szCs w:val="28"/>
        </w:rPr>
        <w:t>опухолью тела поджелудочной железы</w:t>
      </w:r>
      <w:r w:rsidRPr="00432959">
        <w:rPr>
          <w:rFonts w:ascii="Times New Roman" w:hAnsi="Times New Roman" w:cs="Times New Roman"/>
          <w:sz w:val="28"/>
          <w:szCs w:val="28"/>
        </w:rPr>
        <w:t xml:space="preserve"> очень трудно даже в стационаре. Признаками рака тела железы являются: локальная отечность поясницы, постоянные резкие боли в области поясничных позвонков, обусловленные метастазами рака, что подтверждается рентгенологически.</w:t>
      </w:r>
    </w:p>
    <w:p w:rsidR="005C104F" w:rsidRDefault="005C104F" w:rsidP="005C104F">
      <w:pPr>
        <w:pStyle w:val="a8"/>
        <w:tabs>
          <w:tab w:val="left" w:pos="180"/>
        </w:tabs>
        <w:spacing w:before="0" w:beforeAutospacing="0" w:after="0" w:afterAutospacing="0"/>
        <w:jc w:val="center"/>
        <w:rPr>
          <w:rFonts w:ascii="Times New Roman" w:hAnsi="Times New Roman" w:cs="Times New Roman"/>
          <w:sz w:val="28"/>
          <w:szCs w:val="28"/>
        </w:rPr>
      </w:pPr>
    </w:p>
    <w:p w:rsidR="005C104F" w:rsidRDefault="005C104F" w:rsidP="005C104F">
      <w:pPr>
        <w:pStyle w:val="a8"/>
        <w:tabs>
          <w:tab w:val="left" w:pos="180"/>
        </w:tabs>
        <w:spacing w:before="0" w:beforeAutospacing="0" w:after="0" w:afterAutospacing="0"/>
        <w:jc w:val="center"/>
        <w:rPr>
          <w:rFonts w:ascii="Times New Roman" w:hAnsi="Times New Roman" w:cs="Times New Roman"/>
          <w:b/>
          <w:bCs/>
          <w:sz w:val="28"/>
          <w:szCs w:val="28"/>
        </w:rPr>
      </w:pPr>
      <w:r w:rsidRPr="004F3172">
        <w:rPr>
          <w:rFonts w:ascii="Times New Roman" w:hAnsi="Times New Roman" w:cs="Times New Roman"/>
          <w:b/>
          <w:bCs/>
          <w:sz w:val="28"/>
          <w:szCs w:val="28"/>
        </w:rPr>
        <w:t>Исходы хронического панкреатита</w:t>
      </w:r>
    </w:p>
    <w:p w:rsidR="005C104F" w:rsidRPr="004F3172" w:rsidRDefault="005C104F" w:rsidP="005C104F">
      <w:pPr>
        <w:pStyle w:val="a8"/>
        <w:tabs>
          <w:tab w:val="left" w:pos="180"/>
        </w:tabs>
        <w:spacing w:before="0" w:beforeAutospacing="0" w:after="0" w:afterAutospacing="0"/>
        <w:jc w:val="center"/>
        <w:rPr>
          <w:rFonts w:ascii="Times New Roman" w:hAnsi="Times New Roman" w:cs="Times New Roman"/>
          <w:b/>
          <w:bCs/>
          <w:sz w:val="28"/>
          <w:szCs w:val="28"/>
        </w:rPr>
      </w:pPr>
    </w:p>
    <w:p w:rsidR="005C104F" w:rsidRDefault="005C104F" w:rsidP="00B82F11">
      <w:pPr>
        <w:tabs>
          <w:tab w:val="left" w:pos="720"/>
        </w:tabs>
        <w:jc w:val="both"/>
        <w:rPr>
          <w:sz w:val="28"/>
          <w:szCs w:val="28"/>
        </w:rPr>
      </w:pPr>
      <w:r w:rsidRPr="004F3172">
        <w:rPr>
          <w:sz w:val="28"/>
          <w:szCs w:val="28"/>
        </w:rPr>
        <w:t xml:space="preserve">      </w:t>
      </w:r>
      <w:r w:rsidR="00B82F11">
        <w:rPr>
          <w:sz w:val="28"/>
          <w:szCs w:val="28"/>
        </w:rPr>
        <w:t xml:space="preserve">   </w:t>
      </w:r>
      <w:r w:rsidRPr="004F3172">
        <w:rPr>
          <w:sz w:val="28"/>
          <w:szCs w:val="28"/>
        </w:rPr>
        <w:t xml:space="preserve">При прогрессировании </w:t>
      </w:r>
      <w:r w:rsidRPr="004F3172">
        <w:rPr>
          <w:bCs/>
          <w:sz w:val="28"/>
          <w:szCs w:val="28"/>
        </w:rPr>
        <w:t>хронического панкреатита</w:t>
      </w:r>
      <w:r>
        <w:rPr>
          <w:sz w:val="28"/>
          <w:szCs w:val="28"/>
        </w:rPr>
        <w:t xml:space="preserve"> возможно развитие </w:t>
      </w:r>
      <w:r w:rsidRPr="004F3172">
        <w:rPr>
          <w:sz w:val="28"/>
          <w:szCs w:val="28"/>
        </w:rPr>
        <w:t>состояний, связанных со снижени</w:t>
      </w:r>
      <w:r>
        <w:rPr>
          <w:sz w:val="28"/>
          <w:szCs w:val="28"/>
        </w:rPr>
        <w:t>ем функции поджелудочной железы</w:t>
      </w:r>
      <w:r w:rsidRPr="004F3172">
        <w:rPr>
          <w:sz w:val="28"/>
          <w:szCs w:val="28"/>
        </w:rPr>
        <w:t>- синдрома мальдигестии со стеатореей и потерей массы тела, сахарного диабета, В</w:t>
      </w:r>
      <w:r w:rsidRPr="004F3172">
        <w:rPr>
          <w:sz w:val="28"/>
          <w:szCs w:val="28"/>
          <w:vertAlign w:val="subscript"/>
        </w:rPr>
        <w:t>12</w:t>
      </w:r>
      <w:r w:rsidRPr="004F3172">
        <w:rPr>
          <w:sz w:val="28"/>
          <w:szCs w:val="28"/>
        </w:rPr>
        <w:t>-дефиц</w:t>
      </w:r>
      <w:r>
        <w:rPr>
          <w:sz w:val="28"/>
          <w:szCs w:val="28"/>
        </w:rPr>
        <w:t>итной анемии., а также состояний, связанных</w:t>
      </w:r>
      <w:r w:rsidRPr="004F3172">
        <w:rPr>
          <w:sz w:val="28"/>
          <w:szCs w:val="28"/>
        </w:rPr>
        <w:t xml:space="preserve"> с нарушениями структуры органа: формирование</w:t>
      </w:r>
      <w:r>
        <w:rPr>
          <w:sz w:val="28"/>
          <w:szCs w:val="28"/>
        </w:rPr>
        <w:t>м</w:t>
      </w:r>
      <w:r w:rsidRPr="004F3172">
        <w:rPr>
          <w:sz w:val="28"/>
          <w:szCs w:val="28"/>
        </w:rPr>
        <w:t xml:space="preserve"> псевдокист, холестаз</w:t>
      </w:r>
      <w:r>
        <w:rPr>
          <w:sz w:val="28"/>
          <w:szCs w:val="28"/>
        </w:rPr>
        <w:t>а</w:t>
      </w:r>
      <w:r w:rsidRPr="004F3172">
        <w:rPr>
          <w:sz w:val="28"/>
          <w:szCs w:val="28"/>
        </w:rPr>
        <w:t xml:space="preserve"> за счет сдавления общего желчного протока, тромбоз</w:t>
      </w:r>
      <w:r>
        <w:rPr>
          <w:sz w:val="28"/>
          <w:szCs w:val="28"/>
        </w:rPr>
        <w:t>а</w:t>
      </w:r>
      <w:r w:rsidRPr="004F3172">
        <w:rPr>
          <w:sz w:val="28"/>
          <w:szCs w:val="28"/>
        </w:rPr>
        <w:t xml:space="preserve"> селезеночной вены</w:t>
      </w:r>
      <w:r>
        <w:rPr>
          <w:sz w:val="28"/>
          <w:szCs w:val="28"/>
        </w:rPr>
        <w:t xml:space="preserve"> (рис. 19)</w:t>
      </w:r>
      <w:r w:rsidRPr="004F3172">
        <w:rPr>
          <w:sz w:val="28"/>
          <w:szCs w:val="28"/>
        </w:rPr>
        <w:t xml:space="preserve"> с варикозным расширением вен пищевода, прогрессирующ</w:t>
      </w:r>
      <w:r>
        <w:rPr>
          <w:sz w:val="28"/>
          <w:szCs w:val="28"/>
        </w:rPr>
        <w:t>ей кальцификации</w:t>
      </w:r>
      <w:r w:rsidRPr="004F3172">
        <w:rPr>
          <w:sz w:val="28"/>
          <w:szCs w:val="28"/>
        </w:rPr>
        <w:t>, развити</w:t>
      </w:r>
      <w:r>
        <w:rPr>
          <w:sz w:val="28"/>
          <w:szCs w:val="28"/>
        </w:rPr>
        <w:t>ем рака железы, стенозом 12-</w:t>
      </w:r>
      <w:r w:rsidRPr="004F3172">
        <w:rPr>
          <w:sz w:val="28"/>
          <w:szCs w:val="28"/>
        </w:rPr>
        <w:t>перстной кишки.</w:t>
      </w:r>
    </w:p>
    <w:p w:rsidR="005C104F" w:rsidRPr="004F3172" w:rsidRDefault="005C104F" w:rsidP="005C104F">
      <w:pPr>
        <w:jc w:val="both"/>
        <w:rPr>
          <w:sz w:val="28"/>
          <w:szCs w:val="28"/>
        </w:rPr>
      </w:pPr>
    </w:p>
    <w:p w:rsidR="005C104F" w:rsidRDefault="005C104F" w:rsidP="005C104F">
      <w:pPr>
        <w:pStyle w:val="a8"/>
        <w:spacing w:before="0" w:beforeAutospacing="0" w:after="0" w:afterAutospacing="0"/>
        <w:jc w:val="center"/>
        <w:rPr>
          <w:rFonts w:ascii="Times New Roman" w:hAnsi="Times New Roman" w:cs="Times New Roman"/>
          <w:b/>
          <w:bCs/>
          <w:sz w:val="28"/>
          <w:szCs w:val="28"/>
        </w:rPr>
      </w:pPr>
      <w:r>
        <w:lastRenderedPageBreak/>
        <w:fldChar w:fldCharType="begin"/>
      </w:r>
      <w:r>
        <w:instrText xml:space="preserve"> INCLUDEPICTURE "http://www.sono.nino.ru/publish/ivanovo/pic3.jpg" \* MERGEFORMATINET </w:instrText>
      </w:r>
      <w:r>
        <w:fldChar w:fldCharType="separate"/>
      </w:r>
      <w:r w:rsidR="00554D60">
        <w:fldChar w:fldCharType="begin"/>
      </w:r>
      <w:r w:rsidR="00554D60">
        <w:instrText xml:space="preserve"> </w:instrText>
      </w:r>
      <w:r w:rsidR="00554D60">
        <w:instrText>INCLUDEPICTURE  "http://www.sono.nino.ru/publish/i</w:instrText>
      </w:r>
      <w:r w:rsidR="00554D60">
        <w:instrText>vanovo/pic3.jpg" \* MERGEFORMATINET</w:instrText>
      </w:r>
      <w:r w:rsidR="00554D60">
        <w:instrText xml:space="preserve"> </w:instrText>
      </w:r>
      <w:r w:rsidR="00554D60">
        <w:fldChar w:fldCharType="separate"/>
      </w:r>
      <w:r w:rsidR="00D4513F">
        <w:pict>
          <v:shape id="_x0000_i1043" type="#_x0000_t75" alt="Image" style="width:384pt;height:268pt">
            <v:imagedata r:id="rId36" r:href="rId37" cropbottom="6271f"/>
          </v:shape>
        </w:pict>
      </w:r>
      <w:r w:rsidR="00554D60">
        <w:fldChar w:fldCharType="end"/>
      </w:r>
      <w:r>
        <w:fldChar w:fldCharType="end"/>
      </w:r>
    </w:p>
    <w:p w:rsidR="005C104F" w:rsidRPr="00712127" w:rsidRDefault="005C104F" w:rsidP="005C104F">
      <w:pPr>
        <w:pStyle w:val="a8"/>
        <w:jc w:val="center"/>
        <w:rPr>
          <w:rFonts w:ascii="Times New Roman" w:hAnsi="Times New Roman" w:cs="Times New Roman"/>
          <w:sz w:val="28"/>
          <w:szCs w:val="28"/>
        </w:rPr>
      </w:pPr>
      <w:r w:rsidRPr="00070123">
        <w:rPr>
          <w:rFonts w:ascii="Times New Roman" w:hAnsi="Times New Roman" w:cs="Times New Roman"/>
          <w:sz w:val="28"/>
          <w:szCs w:val="28"/>
        </w:rPr>
        <w:t>Рис. №</w:t>
      </w:r>
      <w:r>
        <w:rPr>
          <w:rFonts w:ascii="Times New Roman" w:hAnsi="Times New Roman" w:cs="Times New Roman"/>
          <w:sz w:val="28"/>
          <w:szCs w:val="28"/>
        </w:rPr>
        <w:t>19</w:t>
      </w:r>
      <w:r w:rsidRPr="00070123">
        <w:rPr>
          <w:rFonts w:ascii="Times New Roman" w:hAnsi="Times New Roman" w:cs="Times New Roman"/>
          <w:sz w:val="28"/>
          <w:szCs w:val="28"/>
        </w:rPr>
        <w:t xml:space="preserve"> - </w:t>
      </w:r>
      <w:r>
        <w:rPr>
          <w:rFonts w:ascii="Times New Roman" w:hAnsi="Times New Roman" w:cs="Times New Roman"/>
          <w:sz w:val="28"/>
          <w:szCs w:val="28"/>
        </w:rPr>
        <w:t>. Эхограмма при хроническом панкреатите</w:t>
      </w:r>
      <w:r w:rsidRPr="00070123">
        <w:rPr>
          <w:rFonts w:ascii="Times New Roman" w:hAnsi="Times New Roman" w:cs="Times New Roman"/>
          <w:sz w:val="28"/>
          <w:szCs w:val="28"/>
        </w:rPr>
        <w:t xml:space="preserve"> с тромбозом спленопортального русла: а) тромб (частично реканализированный) в просвете воротной вены; б) левый печеночный проток; в) правый печеночный проток; </w:t>
      </w:r>
      <w:r>
        <w:rPr>
          <w:rFonts w:ascii="Times New Roman" w:hAnsi="Times New Roman" w:cs="Times New Roman"/>
          <w:sz w:val="28"/>
          <w:szCs w:val="28"/>
        </w:rPr>
        <w:t xml:space="preserve">  </w:t>
      </w:r>
      <w:r w:rsidRPr="00070123">
        <w:rPr>
          <w:rFonts w:ascii="Times New Roman" w:hAnsi="Times New Roman" w:cs="Times New Roman"/>
          <w:sz w:val="28"/>
          <w:szCs w:val="28"/>
        </w:rPr>
        <w:t>г) правая ветвь воротной</w:t>
      </w:r>
      <w:r>
        <w:t xml:space="preserve"> </w:t>
      </w:r>
      <w:r w:rsidRPr="00070123">
        <w:rPr>
          <w:rFonts w:ascii="Times New Roman" w:hAnsi="Times New Roman" w:cs="Times New Roman"/>
          <w:sz w:val="28"/>
          <w:szCs w:val="28"/>
        </w:rPr>
        <w:t>в</w:t>
      </w:r>
      <w:r>
        <w:rPr>
          <w:rFonts w:ascii="Times New Roman" w:hAnsi="Times New Roman" w:cs="Times New Roman"/>
          <w:sz w:val="28"/>
          <w:szCs w:val="28"/>
        </w:rPr>
        <w:t>ены.</w:t>
      </w:r>
    </w:p>
    <w:p w:rsidR="005C104F" w:rsidRDefault="005C104F" w:rsidP="005C104F">
      <w:pPr>
        <w:pStyle w:val="a8"/>
        <w:spacing w:before="0" w:beforeAutospacing="0" w:after="0" w:afterAutospacing="0"/>
        <w:jc w:val="center"/>
        <w:rPr>
          <w:rFonts w:ascii="Times New Roman" w:hAnsi="Times New Roman" w:cs="Times New Roman"/>
          <w:b/>
          <w:bCs/>
          <w:sz w:val="28"/>
          <w:szCs w:val="28"/>
        </w:rPr>
      </w:pPr>
      <w:r w:rsidRPr="004F3172">
        <w:rPr>
          <w:rFonts w:ascii="Times New Roman" w:hAnsi="Times New Roman" w:cs="Times New Roman"/>
          <w:b/>
          <w:bCs/>
          <w:sz w:val="28"/>
          <w:szCs w:val="28"/>
        </w:rPr>
        <w:t>Лечение хронического панкреатита</w:t>
      </w:r>
    </w:p>
    <w:p w:rsidR="005C104F" w:rsidRPr="004F3172" w:rsidRDefault="005C104F" w:rsidP="005C104F">
      <w:pPr>
        <w:pStyle w:val="a8"/>
        <w:spacing w:before="0" w:beforeAutospacing="0" w:after="0" w:afterAutospacing="0"/>
        <w:jc w:val="center"/>
        <w:rPr>
          <w:rFonts w:ascii="Times New Roman" w:hAnsi="Times New Roman" w:cs="Times New Roman"/>
          <w:b/>
          <w:bCs/>
          <w:sz w:val="28"/>
          <w:szCs w:val="28"/>
        </w:rPr>
      </w:pPr>
    </w:p>
    <w:p w:rsidR="005C104F" w:rsidRPr="004F3172" w:rsidRDefault="005C104F" w:rsidP="005C104F">
      <w:pPr>
        <w:pStyle w:val="a8"/>
        <w:spacing w:before="0" w:beforeAutospacing="0" w:after="0" w:afterAutospacing="0"/>
        <w:ind w:left="360"/>
        <w:rPr>
          <w:rFonts w:ascii="Times New Roman" w:hAnsi="Times New Roman" w:cs="Times New Roman"/>
          <w:sz w:val="28"/>
          <w:szCs w:val="28"/>
        </w:rPr>
      </w:pPr>
      <w:r>
        <w:rPr>
          <w:rFonts w:ascii="Times New Roman" w:hAnsi="Times New Roman" w:cs="Times New Roman"/>
          <w:sz w:val="28"/>
          <w:szCs w:val="28"/>
        </w:rPr>
        <w:t xml:space="preserve">          </w:t>
      </w:r>
      <w:r w:rsidRPr="004F3172">
        <w:rPr>
          <w:rFonts w:ascii="Times New Roman" w:hAnsi="Times New Roman" w:cs="Times New Roman"/>
          <w:sz w:val="28"/>
          <w:szCs w:val="28"/>
        </w:rPr>
        <w:t xml:space="preserve">Основные задачи терапии </w:t>
      </w:r>
      <w:r w:rsidRPr="008F5398">
        <w:rPr>
          <w:rFonts w:ascii="Times New Roman" w:hAnsi="Times New Roman" w:cs="Times New Roman"/>
          <w:bCs/>
          <w:sz w:val="28"/>
          <w:szCs w:val="28"/>
        </w:rPr>
        <w:t>хронического панкреатита</w:t>
      </w:r>
      <w:r w:rsidRPr="004F3172">
        <w:rPr>
          <w:rFonts w:ascii="Times New Roman" w:hAnsi="Times New Roman" w:cs="Times New Roman"/>
          <w:sz w:val="28"/>
          <w:szCs w:val="28"/>
        </w:rPr>
        <w:t xml:space="preserve">  </w:t>
      </w:r>
    </w:p>
    <w:p w:rsidR="005C104F" w:rsidRDefault="005C104F" w:rsidP="005C104F">
      <w:pPr>
        <w:numPr>
          <w:ilvl w:val="0"/>
          <w:numId w:val="22"/>
        </w:numPr>
        <w:tabs>
          <w:tab w:val="left" w:pos="900"/>
        </w:tabs>
        <w:ind w:left="360" w:firstLine="360"/>
        <w:rPr>
          <w:sz w:val="28"/>
          <w:szCs w:val="28"/>
        </w:rPr>
      </w:pPr>
      <w:r w:rsidRPr="004F3172">
        <w:rPr>
          <w:sz w:val="28"/>
          <w:szCs w:val="28"/>
        </w:rPr>
        <w:t>Исключение провоцирующих факторов (алкоголя и других).</w:t>
      </w:r>
      <w:r>
        <w:rPr>
          <w:sz w:val="28"/>
          <w:szCs w:val="28"/>
        </w:rPr>
        <w:t xml:space="preserve">  </w:t>
      </w:r>
    </w:p>
    <w:p w:rsidR="005C104F" w:rsidRPr="004F3172" w:rsidRDefault="005C104F" w:rsidP="005C104F">
      <w:pPr>
        <w:numPr>
          <w:ilvl w:val="0"/>
          <w:numId w:val="22"/>
        </w:numPr>
        <w:tabs>
          <w:tab w:val="left" w:pos="900"/>
        </w:tabs>
        <w:ind w:left="360" w:firstLine="360"/>
        <w:rPr>
          <w:sz w:val="28"/>
          <w:szCs w:val="28"/>
        </w:rPr>
      </w:pPr>
      <w:r>
        <w:rPr>
          <w:sz w:val="28"/>
          <w:szCs w:val="28"/>
        </w:rPr>
        <w:t xml:space="preserve"> </w:t>
      </w:r>
      <w:r w:rsidRPr="004F3172">
        <w:rPr>
          <w:sz w:val="28"/>
          <w:szCs w:val="28"/>
        </w:rPr>
        <w:t xml:space="preserve">Облегчение болевых ощущений. </w:t>
      </w:r>
    </w:p>
    <w:p w:rsidR="005C104F" w:rsidRPr="004F3172" w:rsidRDefault="005C104F" w:rsidP="005C104F">
      <w:pPr>
        <w:numPr>
          <w:ilvl w:val="0"/>
          <w:numId w:val="22"/>
        </w:numPr>
        <w:tabs>
          <w:tab w:val="left" w:pos="900"/>
          <w:tab w:val="left" w:pos="1080"/>
        </w:tabs>
        <w:spacing w:before="100" w:beforeAutospacing="1" w:after="100" w:afterAutospacing="1"/>
        <w:ind w:firstLine="0"/>
        <w:rPr>
          <w:sz w:val="28"/>
          <w:szCs w:val="28"/>
        </w:rPr>
      </w:pPr>
      <w:r>
        <w:rPr>
          <w:sz w:val="28"/>
          <w:szCs w:val="28"/>
        </w:rPr>
        <w:t xml:space="preserve"> </w:t>
      </w:r>
      <w:r w:rsidRPr="004F3172">
        <w:rPr>
          <w:sz w:val="28"/>
          <w:szCs w:val="28"/>
        </w:rPr>
        <w:t xml:space="preserve">Коррекция экзо- и эндокринной недостаточности. </w:t>
      </w:r>
    </w:p>
    <w:p w:rsidR="005C104F" w:rsidRPr="004F3172" w:rsidRDefault="005C104F" w:rsidP="005C104F">
      <w:pPr>
        <w:numPr>
          <w:ilvl w:val="0"/>
          <w:numId w:val="22"/>
        </w:numPr>
        <w:tabs>
          <w:tab w:val="left" w:pos="900"/>
          <w:tab w:val="left" w:pos="1080"/>
        </w:tabs>
        <w:spacing w:before="100" w:beforeAutospacing="1" w:after="100" w:afterAutospacing="1"/>
        <w:ind w:firstLine="0"/>
        <w:rPr>
          <w:sz w:val="28"/>
          <w:szCs w:val="28"/>
        </w:rPr>
      </w:pPr>
      <w:r>
        <w:rPr>
          <w:sz w:val="28"/>
          <w:szCs w:val="28"/>
        </w:rPr>
        <w:t xml:space="preserve"> </w:t>
      </w:r>
      <w:r w:rsidRPr="004F3172">
        <w:rPr>
          <w:sz w:val="28"/>
          <w:szCs w:val="28"/>
        </w:rPr>
        <w:t xml:space="preserve">Лечение сопутствующих расстройств. </w:t>
      </w:r>
    </w:p>
    <w:p w:rsidR="005C104F" w:rsidRPr="004F3172" w:rsidRDefault="005C104F" w:rsidP="005C104F">
      <w:pPr>
        <w:numPr>
          <w:ilvl w:val="0"/>
          <w:numId w:val="22"/>
        </w:numPr>
        <w:tabs>
          <w:tab w:val="left" w:pos="900"/>
          <w:tab w:val="left" w:pos="1080"/>
        </w:tabs>
        <w:spacing w:before="100" w:beforeAutospacing="1" w:after="100" w:afterAutospacing="1"/>
        <w:ind w:firstLine="0"/>
        <w:rPr>
          <w:sz w:val="28"/>
          <w:szCs w:val="28"/>
        </w:rPr>
      </w:pPr>
      <w:r w:rsidRPr="004F3172">
        <w:rPr>
          <w:sz w:val="28"/>
          <w:szCs w:val="28"/>
        </w:rPr>
        <w:t xml:space="preserve">Профессиональная и социальная реабилитация. </w:t>
      </w:r>
    </w:p>
    <w:p w:rsidR="005C104F" w:rsidRPr="004F3172" w:rsidRDefault="005C104F" w:rsidP="005C104F">
      <w:pPr>
        <w:numPr>
          <w:ilvl w:val="0"/>
          <w:numId w:val="22"/>
        </w:numPr>
        <w:tabs>
          <w:tab w:val="left" w:pos="900"/>
          <w:tab w:val="left" w:pos="1080"/>
        </w:tabs>
        <w:spacing w:before="100" w:beforeAutospacing="1" w:after="100" w:afterAutospacing="1"/>
        <w:ind w:firstLine="0"/>
        <w:rPr>
          <w:sz w:val="28"/>
          <w:szCs w:val="28"/>
        </w:rPr>
      </w:pPr>
      <w:r w:rsidRPr="004F3172">
        <w:rPr>
          <w:sz w:val="28"/>
          <w:szCs w:val="28"/>
        </w:rPr>
        <w:t>О</w:t>
      </w:r>
      <w:r>
        <w:rPr>
          <w:sz w:val="28"/>
          <w:szCs w:val="28"/>
        </w:rPr>
        <w:t>сновные направления в лечении хронического панкреатита</w:t>
      </w:r>
      <w:r w:rsidRPr="004F3172">
        <w:rPr>
          <w:sz w:val="28"/>
          <w:szCs w:val="28"/>
        </w:rPr>
        <w:t xml:space="preserve"> </w:t>
      </w:r>
    </w:p>
    <w:p w:rsidR="005C104F" w:rsidRPr="004F3172" w:rsidRDefault="005C104F" w:rsidP="005C104F">
      <w:pPr>
        <w:numPr>
          <w:ilvl w:val="0"/>
          <w:numId w:val="22"/>
        </w:numPr>
        <w:tabs>
          <w:tab w:val="left" w:pos="900"/>
          <w:tab w:val="left" w:pos="1080"/>
        </w:tabs>
        <w:spacing w:before="100" w:beforeAutospacing="1" w:after="100" w:afterAutospacing="1"/>
        <w:ind w:firstLine="0"/>
        <w:rPr>
          <w:sz w:val="28"/>
          <w:szCs w:val="28"/>
        </w:rPr>
      </w:pPr>
      <w:r w:rsidRPr="004F3172">
        <w:rPr>
          <w:sz w:val="28"/>
          <w:szCs w:val="28"/>
        </w:rPr>
        <w:t xml:space="preserve">Исключение употребления алкогольных напитков, резкое сокращение курения, хирургическое пособие при наличии обструкции. </w:t>
      </w:r>
    </w:p>
    <w:p w:rsidR="005C104F" w:rsidRPr="004F3172" w:rsidRDefault="005C104F" w:rsidP="005C104F">
      <w:pPr>
        <w:numPr>
          <w:ilvl w:val="0"/>
          <w:numId w:val="22"/>
        </w:numPr>
        <w:tabs>
          <w:tab w:val="left" w:pos="900"/>
          <w:tab w:val="left" w:pos="1080"/>
        </w:tabs>
        <w:spacing w:before="100" w:beforeAutospacing="1" w:after="100" w:afterAutospacing="1"/>
        <w:ind w:firstLine="0"/>
        <w:rPr>
          <w:sz w:val="28"/>
          <w:szCs w:val="28"/>
        </w:rPr>
      </w:pPr>
      <w:r w:rsidRPr="004F3172">
        <w:rPr>
          <w:sz w:val="28"/>
          <w:szCs w:val="28"/>
        </w:rPr>
        <w:t xml:space="preserve">Психотерапия, членство в клубах анонимных алкоголиков. </w:t>
      </w:r>
    </w:p>
    <w:p w:rsidR="005C104F" w:rsidRPr="004F3172" w:rsidRDefault="005C104F" w:rsidP="005C104F">
      <w:pPr>
        <w:numPr>
          <w:ilvl w:val="0"/>
          <w:numId w:val="22"/>
        </w:numPr>
        <w:tabs>
          <w:tab w:val="left" w:pos="900"/>
          <w:tab w:val="left" w:pos="1080"/>
        </w:tabs>
        <w:spacing w:before="100" w:beforeAutospacing="1" w:after="100" w:afterAutospacing="1"/>
        <w:ind w:firstLine="0"/>
        <w:rPr>
          <w:sz w:val="28"/>
          <w:szCs w:val="28"/>
        </w:rPr>
      </w:pPr>
      <w:r w:rsidRPr="004F3172">
        <w:rPr>
          <w:sz w:val="28"/>
          <w:szCs w:val="28"/>
        </w:rPr>
        <w:t xml:space="preserve">Социальная переориентация. </w:t>
      </w:r>
    </w:p>
    <w:p w:rsidR="005C104F" w:rsidRPr="004F3172" w:rsidRDefault="005C104F" w:rsidP="005C104F">
      <w:pPr>
        <w:numPr>
          <w:ilvl w:val="0"/>
          <w:numId w:val="22"/>
        </w:numPr>
        <w:tabs>
          <w:tab w:val="left" w:pos="900"/>
          <w:tab w:val="left" w:pos="1080"/>
        </w:tabs>
        <w:spacing w:before="100" w:beforeAutospacing="1" w:after="100" w:afterAutospacing="1"/>
        <w:ind w:firstLine="0"/>
        <w:rPr>
          <w:sz w:val="28"/>
          <w:szCs w:val="28"/>
        </w:rPr>
      </w:pPr>
      <w:r w:rsidRPr="004F3172">
        <w:rPr>
          <w:sz w:val="28"/>
          <w:szCs w:val="28"/>
        </w:rPr>
        <w:t xml:space="preserve">Диета с уменьшением содержания жиров до 60 г/сут, с преобладанием растительных жиров и жиров, содержащих жирные кислоты. </w:t>
      </w:r>
    </w:p>
    <w:p w:rsidR="005C104F" w:rsidRPr="004F3172" w:rsidRDefault="005C104F" w:rsidP="005C104F">
      <w:pPr>
        <w:numPr>
          <w:ilvl w:val="0"/>
          <w:numId w:val="22"/>
        </w:numPr>
        <w:tabs>
          <w:tab w:val="left" w:pos="900"/>
          <w:tab w:val="left" w:pos="1080"/>
        </w:tabs>
        <w:spacing w:before="100" w:beforeAutospacing="1" w:after="100" w:afterAutospacing="1"/>
        <w:ind w:firstLine="0"/>
        <w:rPr>
          <w:sz w:val="28"/>
          <w:szCs w:val="28"/>
        </w:rPr>
      </w:pPr>
      <w:r>
        <w:rPr>
          <w:sz w:val="28"/>
          <w:szCs w:val="28"/>
        </w:rPr>
        <w:t>Углеводы  300</w:t>
      </w:r>
      <w:r w:rsidRPr="004F3172">
        <w:rPr>
          <w:sz w:val="28"/>
          <w:szCs w:val="28"/>
        </w:rPr>
        <w:t xml:space="preserve">-400 г/сут, инсулинотерапия при необходимости. </w:t>
      </w:r>
    </w:p>
    <w:p w:rsidR="005C104F" w:rsidRPr="004F3172" w:rsidRDefault="005C104F" w:rsidP="005C104F">
      <w:pPr>
        <w:numPr>
          <w:ilvl w:val="0"/>
          <w:numId w:val="22"/>
        </w:numPr>
        <w:tabs>
          <w:tab w:val="left" w:pos="900"/>
          <w:tab w:val="left" w:pos="1080"/>
        </w:tabs>
        <w:spacing w:before="100" w:beforeAutospacing="1" w:after="100" w:afterAutospacing="1"/>
        <w:ind w:firstLine="0"/>
        <w:rPr>
          <w:sz w:val="28"/>
          <w:szCs w:val="28"/>
        </w:rPr>
      </w:pPr>
      <w:r>
        <w:rPr>
          <w:sz w:val="28"/>
          <w:szCs w:val="28"/>
        </w:rPr>
        <w:t xml:space="preserve">Белки </w:t>
      </w:r>
      <w:r w:rsidRPr="004F3172">
        <w:rPr>
          <w:sz w:val="28"/>
          <w:szCs w:val="28"/>
        </w:rPr>
        <w:t xml:space="preserve">60-120 г/сут. </w:t>
      </w:r>
    </w:p>
    <w:p w:rsidR="005C104F" w:rsidRPr="004F3172" w:rsidRDefault="005C104F" w:rsidP="005C104F">
      <w:pPr>
        <w:numPr>
          <w:ilvl w:val="0"/>
          <w:numId w:val="22"/>
        </w:numPr>
        <w:tabs>
          <w:tab w:val="left" w:pos="900"/>
          <w:tab w:val="left" w:pos="1080"/>
        </w:tabs>
        <w:spacing w:before="100" w:beforeAutospacing="1" w:after="100" w:afterAutospacing="1"/>
        <w:ind w:firstLine="0"/>
        <w:rPr>
          <w:sz w:val="28"/>
          <w:szCs w:val="28"/>
        </w:rPr>
      </w:pPr>
      <w:r w:rsidRPr="004F3172">
        <w:rPr>
          <w:sz w:val="28"/>
          <w:szCs w:val="28"/>
        </w:rPr>
        <w:t xml:space="preserve">В случаях выраженного дефицита массы тела - парентеральное и зондовое энтеральное питание. </w:t>
      </w:r>
    </w:p>
    <w:p w:rsidR="005C104F" w:rsidRPr="004F3172" w:rsidRDefault="005C104F" w:rsidP="005C104F">
      <w:pPr>
        <w:numPr>
          <w:ilvl w:val="0"/>
          <w:numId w:val="22"/>
        </w:numPr>
        <w:tabs>
          <w:tab w:val="left" w:pos="900"/>
          <w:tab w:val="left" w:pos="1080"/>
        </w:tabs>
        <w:spacing w:before="100" w:beforeAutospacing="1" w:after="100" w:afterAutospacing="1"/>
        <w:ind w:firstLine="0"/>
        <w:rPr>
          <w:sz w:val="28"/>
          <w:szCs w:val="28"/>
        </w:rPr>
      </w:pPr>
      <w:r w:rsidRPr="004F3172">
        <w:rPr>
          <w:sz w:val="28"/>
          <w:szCs w:val="28"/>
        </w:rPr>
        <w:t xml:space="preserve">Спазмо- и миолитики в различных комбинациях. </w:t>
      </w:r>
    </w:p>
    <w:p w:rsidR="005C104F" w:rsidRPr="004F3172" w:rsidRDefault="005C104F" w:rsidP="005C104F">
      <w:pPr>
        <w:numPr>
          <w:ilvl w:val="0"/>
          <w:numId w:val="22"/>
        </w:numPr>
        <w:tabs>
          <w:tab w:val="left" w:pos="900"/>
          <w:tab w:val="left" w:pos="1080"/>
        </w:tabs>
        <w:spacing w:before="100" w:beforeAutospacing="1" w:after="100" w:afterAutospacing="1"/>
        <w:ind w:firstLine="0"/>
        <w:rPr>
          <w:sz w:val="28"/>
          <w:szCs w:val="28"/>
        </w:rPr>
      </w:pPr>
      <w:r w:rsidRPr="004F3172">
        <w:rPr>
          <w:sz w:val="28"/>
          <w:szCs w:val="28"/>
        </w:rPr>
        <w:t xml:space="preserve">Регуляторы моторики. </w:t>
      </w:r>
    </w:p>
    <w:p w:rsidR="005C104F" w:rsidRPr="004F3172" w:rsidRDefault="005C104F" w:rsidP="005C104F">
      <w:pPr>
        <w:numPr>
          <w:ilvl w:val="0"/>
          <w:numId w:val="22"/>
        </w:numPr>
        <w:tabs>
          <w:tab w:val="left" w:pos="900"/>
          <w:tab w:val="left" w:pos="1080"/>
        </w:tabs>
        <w:spacing w:before="100" w:beforeAutospacing="1" w:after="100" w:afterAutospacing="1"/>
        <w:ind w:firstLine="0"/>
        <w:rPr>
          <w:sz w:val="28"/>
          <w:szCs w:val="28"/>
        </w:rPr>
      </w:pPr>
      <w:r w:rsidRPr="004F3172">
        <w:rPr>
          <w:sz w:val="28"/>
          <w:szCs w:val="28"/>
        </w:rPr>
        <w:t xml:space="preserve">Нестероидные противовоспалительные средства. </w:t>
      </w:r>
    </w:p>
    <w:p w:rsidR="005C104F" w:rsidRPr="004F3172" w:rsidRDefault="005C104F" w:rsidP="005C104F">
      <w:pPr>
        <w:numPr>
          <w:ilvl w:val="0"/>
          <w:numId w:val="22"/>
        </w:numPr>
        <w:tabs>
          <w:tab w:val="left" w:pos="900"/>
          <w:tab w:val="left" w:pos="1080"/>
        </w:tabs>
        <w:spacing w:before="100" w:beforeAutospacing="1" w:after="100" w:afterAutospacing="1"/>
        <w:ind w:firstLine="0"/>
        <w:rPr>
          <w:sz w:val="28"/>
          <w:szCs w:val="28"/>
        </w:rPr>
      </w:pPr>
      <w:r w:rsidRPr="004F3172">
        <w:rPr>
          <w:sz w:val="28"/>
          <w:szCs w:val="28"/>
        </w:rPr>
        <w:lastRenderedPageBreak/>
        <w:t xml:space="preserve">При необходимости нейролептическкие и анальгезирующие препараты, в том числе наркотические. </w:t>
      </w:r>
    </w:p>
    <w:p w:rsidR="005C104F" w:rsidRPr="004F3172" w:rsidRDefault="005C104F" w:rsidP="005C104F">
      <w:pPr>
        <w:numPr>
          <w:ilvl w:val="0"/>
          <w:numId w:val="22"/>
        </w:numPr>
        <w:tabs>
          <w:tab w:val="left" w:pos="900"/>
          <w:tab w:val="left" w:pos="1080"/>
        </w:tabs>
        <w:spacing w:before="100" w:beforeAutospacing="1" w:after="100" w:afterAutospacing="1"/>
        <w:ind w:firstLine="0"/>
        <w:rPr>
          <w:sz w:val="28"/>
          <w:szCs w:val="28"/>
        </w:rPr>
      </w:pPr>
      <w:r w:rsidRPr="004F3172">
        <w:rPr>
          <w:sz w:val="28"/>
          <w:szCs w:val="28"/>
        </w:rPr>
        <w:t xml:space="preserve">Заместительная терапия препаратами, содержащими панкреатические ферменты. </w:t>
      </w:r>
    </w:p>
    <w:p w:rsidR="005C104F" w:rsidRPr="004F3172" w:rsidRDefault="005C104F" w:rsidP="005C104F">
      <w:pPr>
        <w:jc w:val="both"/>
        <w:rPr>
          <w:sz w:val="28"/>
          <w:szCs w:val="28"/>
        </w:rPr>
      </w:pPr>
      <w:r w:rsidRPr="00F55CDF">
        <w:rPr>
          <w:b/>
          <w:sz w:val="28"/>
          <w:szCs w:val="28"/>
        </w:rPr>
        <w:t xml:space="preserve">         </w:t>
      </w:r>
      <w:r w:rsidRPr="00F55CDF">
        <w:rPr>
          <w:sz w:val="28"/>
          <w:szCs w:val="28"/>
        </w:rPr>
        <w:t xml:space="preserve">В период обострения </w:t>
      </w:r>
      <w:r>
        <w:rPr>
          <w:sz w:val="28"/>
          <w:szCs w:val="28"/>
        </w:rPr>
        <w:t xml:space="preserve">заболевания </w:t>
      </w:r>
      <w:r w:rsidRPr="00F55CDF">
        <w:rPr>
          <w:sz w:val="28"/>
          <w:szCs w:val="28"/>
        </w:rPr>
        <w:t>лечение желательно проводить в условиях стационара.</w:t>
      </w:r>
      <w:r>
        <w:rPr>
          <w:sz w:val="28"/>
          <w:szCs w:val="28"/>
        </w:rPr>
        <w:t xml:space="preserve"> Прежде всего необходимо у</w:t>
      </w:r>
      <w:r w:rsidRPr="004F3172">
        <w:rPr>
          <w:sz w:val="28"/>
          <w:szCs w:val="28"/>
        </w:rPr>
        <w:t>меньшить до минимума функциональную активность железы</w:t>
      </w:r>
      <w:r>
        <w:rPr>
          <w:sz w:val="28"/>
          <w:szCs w:val="28"/>
        </w:rPr>
        <w:t xml:space="preserve"> применением соответствующей диеты</w:t>
      </w:r>
      <w:r w:rsidRPr="004F3172">
        <w:rPr>
          <w:sz w:val="28"/>
          <w:szCs w:val="28"/>
        </w:rPr>
        <w:t>: голод (в первые 3 дня, разрешается пить минеральную воду, чай с мёдом, белковые омлеты на пару, объём жидкости должен обеспечивать потребности организма 1,5-2 литра/сутки), удаление содержимого желудка с помощью постоянного отсоса через назогастральный зонд, прием антацидов и Н2-гистаминовых блокаторов 2-5 поколения, ингибиторов протоновой помпы, сандостатина.</w:t>
      </w:r>
    </w:p>
    <w:p w:rsidR="005C104F" w:rsidRPr="004F3172" w:rsidRDefault="005C104F" w:rsidP="005C104F">
      <w:pPr>
        <w:jc w:val="both"/>
        <w:rPr>
          <w:sz w:val="28"/>
          <w:szCs w:val="28"/>
        </w:rPr>
      </w:pPr>
      <w:r>
        <w:rPr>
          <w:sz w:val="28"/>
          <w:szCs w:val="28"/>
        </w:rPr>
        <w:t xml:space="preserve">          </w:t>
      </w:r>
      <w:r w:rsidRPr="004F3172">
        <w:rPr>
          <w:sz w:val="28"/>
          <w:szCs w:val="28"/>
        </w:rPr>
        <w:t>В последующем в диету включаются протёртые вегетарианские супы, кисели, картофельное и морковное пюре, жидкие каши на воде с ограничением животных жиров. По мере исчезновения диспептических явлений и уменьшения болей пищевой рацион расширяется – рекомендуются белые сухари, мясные блюда из варенного мяса, отварная нежирная рыба, обезжиренный творог с сахаром, крупяные пудинги.</w:t>
      </w:r>
    </w:p>
    <w:p w:rsidR="005C104F" w:rsidRDefault="00B82F11" w:rsidP="00B82F11">
      <w:pPr>
        <w:tabs>
          <w:tab w:val="left" w:pos="720"/>
        </w:tabs>
        <w:ind w:firstLine="348"/>
        <w:rPr>
          <w:sz w:val="28"/>
          <w:szCs w:val="28"/>
        </w:rPr>
      </w:pPr>
      <w:r>
        <w:rPr>
          <w:sz w:val="28"/>
          <w:szCs w:val="28"/>
        </w:rPr>
        <w:t xml:space="preserve">    </w:t>
      </w:r>
      <w:r w:rsidR="005C104F" w:rsidRPr="004F3172">
        <w:rPr>
          <w:sz w:val="28"/>
          <w:szCs w:val="28"/>
        </w:rPr>
        <w:t>По показаниям</w:t>
      </w:r>
      <w:r w:rsidR="005C104F">
        <w:rPr>
          <w:sz w:val="28"/>
          <w:szCs w:val="28"/>
        </w:rPr>
        <w:t xml:space="preserve"> применяется </w:t>
      </w:r>
      <w:r w:rsidR="005C104F" w:rsidRPr="004F3172">
        <w:rPr>
          <w:sz w:val="28"/>
          <w:szCs w:val="28"/>
        </w:rPr>
        <w:t>парентеральное питание.</w:t>
      </w:r>
      <w:r w:rsidR="005C104F" w:rsidRPr="004F3172">
        <w:rPr>
          <w:sz w:val="28"/>
          <w:szCs w:val="28"/>
        </w:rPr>
        <w:br/>
      </w:r>
      <w:r w:rsidR="005C104F">
        <w:rPr>
          <w:sz w:val="28"/>
          <w:szCs w:val="28"/>
        </w:rPr>
        <w:t xml:space="preserve">     </w:t>
      </w:r>
      <w:r>
        <w:rPr>
          <w:sz w:val="28"/>
          <w:szCs w:val="28"/>
        </w:rPr>
        <w:t xml:space="preserve">    </w:t>
      </w:r>
      <w:r w:rsidR="005C104F" w:rsidRPr="00F55CDF">
        <w:rPr>
          <w:sz w:val="28"/>
          <w:szCs w:val="28"/>
        </w:rPr>
        <w:t>Первые 2 дня целесообразно воздержание от приема пищи и введение небольшого количества жидкости. Разрешается питье некрепкого и несладкого теплого чая, не более 2-3 стаканов в сутки. Диетический режим в фазе обострения со</w:t>
      </w:r>
      <w:r w:rsidR="000B1610">
        <w:rPr>
          <w:sz w:val="28"/>
          <w:szCs w:val="28"/>
        </w:rPr>
        <w:t>ответствует столу № 5а или 5с с</w:t>
      </w:r>
      <w:r w:rsidR="005C104F" w:rsidRPr="00F55CDF">
        <w:rPr>
          <w:sz w:val="28"/>
          <w:szCs w:val="28"/>
        </w:rPr>
        <w:t xml:space="preserve"> суточным количеством белка 100-</w:t>
      </w:r>
      <w:smartTag w:uri="urn:schemas-microsoft-com:office:smarttags" w:element="metricconverter">
        <w:smartTagPr>
          <w:attr w:name="ProductID" w:val="200 г"/>
        </w:smartTagPr>
        <w:r w:rsidR="005C104F" w:rsidRPr="00F55CDF">
          <w:rPr>
            <w:sz w:val="28"/>
            <w:szCs w:val="28"/>
          </w:rPr>
          <w:t>200 г</w:t>
        </w:r>
      </w:smartTag>
      <w:r w:rsidR="005C104F">
        <w:rPr>
          <w:sz w:val="28"/>
          <w:szCs w:val="28"/>
        </w:rPr>
        <w:t xml:space="preserve"> </w:t>
      </w:r>
      <w:r w:rsidR="005C104F" w:rsidRPr="00F55CDF">
        <w:rPr>
          <w:sz w:val="28"/>
          <w:szCs w:val="28"/>
        </w:rPr>
        <w:t>(№ 5а) и 140-</w:t>
      </w:r>
      <w:smartTag w:uri="urn:schemas-microsoft-com:office:smarttags" w:element="metricconverter">
        <w:smartTagPr>
          <w:attr w:name="ProductID" w:val="150 г"/>
        </w:smartTagPr>
        <w:r w:rsidR="005C104F" w:rsidRPr="00F55CDF">
          <w:rPr>
            <w:sz w:val="28"/>
            <w:szCs w:val="28"/>
          </w:rPr>
          <w:t>150 г</w:t>
        </w:r>
      </w:smartTag>
      <w:r w:rsidR="005C104F" w:rsidRPr="00F55CDF">
        <w:rPr>
          <w:sz w:val="28"/>
          <w:szCs w:val="28"/>
        </w:rPr>
        <w:t xml:space="preserve"> (№ 5). Запрещаются крепкий чай, кофе, какао, шоколадные изделия</w:t>
      </w:r>
      <w:r w:rsidR="005C104F">
        <w:rPr>
          <w:sz w:val="28"/>
          <w:szCs w:val="28"/>
        </w:rPr>
        <w:t>.</w:t>
      </w:r>
    </w:p>
    <w:p w:rsidR="005C104F" w:rsidRPr="004F3172" w:rsidRDefault="005C104F" w:rsidP="005C104F">
      <w:pPr>
        <w:ind w:firstLine="348"/>
        <w:rPr>
          <w:sz w:val="28"/>
          <w:szCs w:val="28"/>
        </w:rPr>
      </w:pPr>
      <w:r>
        <w:rPr>
          <w:sz w:val="28"/>
          <w:szCs w:val="28"/>
        </w:rPr>
        <w:t xml:space="preserve">     </w:t>
      </w:r>
      <w:r w:rsidRPr="004F3172">
        <w:rPr>
          <w:sz w:val="28"/>
          <w:szCs w:val="28"/>
        </w:rPr>
        <w:t>После купирования болевого синдрома или с 4-го дня от начала лечения: дробное питание с ограничением животного жира</w:t>
      </w:r>
      <w:r>
        <w:rPr>
          <w:sz w:val="28"/>
          <w:szCs w:val="28"/>
        </w:rPr>
        <w:t>.</w:t>
      </w:r>
    </w:p>
    <w:p w:rsidR="005C104F" w:rsidRPr="004F3172" w:rsidRDefault="005C104F" w:rsidP="005C104F">
      <w:pPr>
        <w:ind w:left="360"/>
        <w:jc w:val="both"/>
        <w:rPr>
          <w:sz w:val="28"/>
          <w:szCs w:val="28"/>
        </w:rPr>
      </w:pPr>
    </w:p>
    <w:p w:rsidR="005C104F" w:rsidRDefault="005C104F" w:rsidP="005C104F">
      <w:pPr>
        <w:jc w:val="both"/>
        <w:rPr>
          <w:sz w:val="28"/>
          <w:szCs w:val="28"/>
        </w:rPr>
      </w:pPr>
      <w:r w:rsidRPr="004F3172">
        <w:rPr>
          <w:sz w:val="28"/>
          <w:szCs w:val="28"/>
        </w:rPr>
        <w:t>Медикаментозная терапия</w:t>
      </w:r>
    </w:p>
    <w:p w:rsidR="005C104F" w:rsidRDefault="005C104F" w:rsidP="005C104F">
      <w:pPr>
        <w:jc w:val="both"/>
        <w:rPr>
          <w:sz w:val="28"/>
          <w:szCs w:val="28"/>
        </w:rPr>
      </w:pPr>
    </w:p>
    <w:p w:rsidR="005C104F" w:rsidRPr="004F3172" w:rsidRDefault="00B82F11" w:rsidP="005C104F">
      <w:pPr>
        <w:jc w:val="both"/>
        <w:rPr>
          <w:sz w:val="28"/>
          <w:szCs w:val="28"/>
        </w:rPr>
      </w:pPr>
      <w:r>
        <w:rPr>
          <w:sz w:val="28"/>
          <w:szCs w:val="28"/>
        </w:rPr>
        <w:t xml:space="preserve">          </w:t>
      </w:r>
      <w:r w:rsidR="005C104F" w:rsidRPr="004F3172">
        <w:rPr>
          <w:sz w:val="28"/>
          <w:szCs w:val="28"/>
        </w:rPr>
        <w:t>Медикаментозное лечение основано на сочетании холино- и спазмолитических препаратов с антацидами и Н2-блокаторами, анальгетиками, ферментными и антиферментными препаратами</w:t>
      </w:r>
    </w:p>
    <w:p w:rsidR="005C104F" w:rsidRDefault="00B82F11" w:rsidP="00B82F11">
      <w:pPr>
        <w:tabs>
          <w:tab w:val="left" w:pos="720"/>
        </w:tabs>
        <w:jc w:val="both"/>
        <w:rPr>
          <w:sz w:val="28"/>
          <w:szCs w:val="28"/>
        </w:rPr>
      </w:pPr>
      <w:r>
        <w:rPr>
          <w:sz w:val="28"/>
          <w:szCs w:val="28"/>
        </w:rPr>
        <w:t xml:space="preserve">         </w:t>
      </w:r>
      <w:r w:rsidR="005C104F">
        <w:rPr>
          <w:sz w:val="28"/>
          <w:szCs w:val="28"/>
        </w:rPr>
        <w:t xml:space="preserve"> </w:t>
      </w:r>
      <w:r w:rsidR="005C104F" w:rsidRPr="006E352F">
        <w:rPr>
          <w:sz w:val="28"/>
          <w:szCs w:val="28"/>
        </w:rPr>
        <w:t xml:space="preserve">Для устранения болей назначают анальгетики; </w:t>
      </w:r>
      <w:r w:rsidR="005C104F" w:rsidRPr="004F3172">
        <w:rPr>
          <w:sz w:val="28"/>
          <w:szCs w:val="28"/>
        </w:rPr>
        <w:t xml:space="preserve">при выраженном </w:t>
      </w:r>
      <w:r w:rsidR="005C104F">
        <w:rPr>
          <w:sz w:val="28"/>
          <w:szCs w:val="28"/>
        </w:rPr>
        <w:t>и резистентном болевом синдроме</w:t>
      </w:r>
      <w:r w:rsidR="005C104F" w:rsidRPr="004F3172">
        <w:rPr>
          <w:sz w:val="28"/>
          <w:szCs w:val="28"/>
        </w:rPr>
        <w:t>–ненаркотические анальгетики (тр</w:t>
      </w:r>
      <w:r w:rsidR="005C104F">
        <w:rPr>
          <w:sz w:val="28"/>
          <w:szCs w:val="28"/>
        </w:rPr>
        <w:t xml:space="preserve">амал, дипидолор), реже промедол, </w:t>
      </w:r>
      <w:r w:rsidR="005C104F" w:rsidRPr="006E352F">
        <w:rPr>
          <w:sz w:val="28"/>
          <w:szCs w:val="28"/>
        </w:rPr>
        <w:t xml:space="preserve">препараты морфия противопоказаны из-за опасности спазма сфинктера Одди. </w:t>
      </w:r>
    </w:p>
    <w:p w:rsidR="005C104F" w:rsidRDefault="005C104F" w:rsidP="005C104F">
      <w:pPr>
        <w:jc w:val="both"/>
        <w:rPr>
          <w:sz w:val="28"/>
          <w:szCs w:val="28"/>
        </w:rPr>
      </w:pPr>
      <w:r>
        <w:rPr>
          <w:sz w:val="28"/>
          <w:szCs w:val="28"/>
        </w:rPr>
        <w:t xml:space="preserve">          </w:t>
      </w:r>
      <w:r w:rsidRPr="006E352F">
        <w:rPr>
          <w:sz w:val="28"/>
          <w:szCs w:val="28"/>
        </w:rPr>
        <w:t xml:space="preserve">Снять боли помогают новокаиновые блокады: паранефральная, вагосимпатическая, сакроспинальная (вводят от 50 до 100 мл 0,25-0,5% раствора новокаина). </w:t>
      </w:r>
    </w:p>
    <w:p w:rsidR="005C104F" w:rsidRDefault="005C104F" w:rsidP="005C104F">
      <w:pPr>
        <w:jc w:val="both"/>
        <w:rPr>
          <w:sz w:val="28"/>
          <w:szCs w:val="28"/>
        </w:rPr>
      </w:pPr>
      <w:r>
        <w:rPr>
          <w:sz w:val="28"/>
          <w:szCs w:val="28"/>
        </w:rPr>
        <w:t xml:space="preserve">          </w:t>
      </w:r>
      <w:r w:rsidRPr="006E352F">
        <w:rPr>
          <w:sz w:val="28"/>
          <w:szCs w:val="28"/>
        </w:rPr>
        <w:t xml:space="preserve">Подавление внешнесекреторной активности осуществляется путем назначения голодной диеты, холинолитиков (1 мл 0,1% раствора атропина или 1 мл 0,2% раствора платифиллина). Местно применяют холод. </w:t>
      </w:r>
    </w:p>
    <w:p w:rsidR="005C104F" w:rsidRDefault="00001E0E" w:rsidP="005C104F">
      <w:pPr>
        <w:jc w:val="both"/>
        <w:rPr>
          <w:sz w:val="28"/>
          <w:szCs w:val="28"/>
        </w:rPr>
      </w:pPr>
      <w:r>
        <w:rPr>
          <w:sz w:val="28"/>
          <w:szCs w:val="28"/>
        </w:rPr>
        <w:lastRenderedPageBreak/>
        <w:t xml:space="preserve">          </w:t>
      </w:r>
      <w:r w:rsidR="005C104F" w:rsidRPr="006E352F">
        <w:rPr>
          <w:sz w:val="28"/>
          <w:szCs w:val="28"/>
        </w:rPr>
        <w:t xml:space="preserve">Для выведения токсических продуктов и ферментов </w:t>
      </w:r>
      <w:r w:rsidR="005C104F">
        <w:rPr>
          <w:sz w:val="28"/>
          <w:szCs w:val="28"/>
        </w:rPr>
        <w:t xml:space="preserve">проводят дезентоксикационную терапию, </w:t>
      </w:r>
      <w:r w:rsidR="005C104F" w:rsidRPr="006E352F">
        <w:rPr>
          <w:sz w:val="28"/>
          <w:szCs w:val="28"/>
        </w:rPr>
        <w:t xml:space="preserve">переливают электролитные растворы (Рингера и др.). </w:t>
      </w:r>
    </w:p>
    <w:p w:rsidR="005C104F" w:rsidRDefault="005C104F" w:rsidP="005C104F">
      <w:pPr>
        <w:jc w:val="both"/>
        <w:rPr>
          <w:sz w:val="28"/>
          <w:szCs w:val="28"/>
        </w:rPr>
      </w:pPr>
      <w:r>
        <w:rPr>
          <w:sz w:val="28"/>
          <w:szCs w:val="28"/>
        </w:rPr>
        <w:t xml:space="preserve">          </w:t>
      </w:r>
      <w:r w:rsidRPr="006E352F">
        <w:rPr>
          <w:sz w:val="28"/>
          <w:szCs w:val="28"/>
        </w:rPr>
        <w:t xml:space="preserve">С целью восстановления нарушенного белкового обмена переливают свежую нативную плазму (400-800 мл в зависимости от </w:t>
      </w:r>
      <w:r>
        <w:rPr>
          <w:sz w:val="28"/>
          <w:szCs w:val="28"/>
        </w:rPr>
        <w:t>тяжести белковых нарушений).</w:t>
      </w:r>
    </w:p>
    <w:p w:rsidR="005C104F" w:rsidRDefault="005C104F" w:rsidP="005C104F">
      <w:pPr>
        <w:jc w:val="both"/>
        <w:rPr>
          <w:sz w:val="28"/>
          <w:szCs w:val="28"/>
        </w:rPr>
      </w:pPr>
      <w:r>
        <w:rPr>
          <w:sz w:val="28"/>
          <w:szCs w:val="28"/>
        </w:rPr>
        <w:t xml:space="preserve">          </w:t>
      </w:r>
      <w:r w:rsidRPr="006E352F">
        <w:rPr>
          <w:sz w:val="28"/>
          <w:szCs w:val="28"/>
        </w:rPr>
        <w:t>Назначают антигистаминные препараты: димедрол, пипольфен, супрастин в обычных дозах.</w:t>
      </w:r>
    </w:p>
    <w:p w:rsidR="005C104F" w:rsidRPr="004F3172" w:rsidRDefault="005C104F" w:rsidP="005C104F">
      <w:pPr>
        <w:jc w:val="both"/>
        <w:rPr>
          <w:sz w:val="28"/>
          <w:szCs w:val="28"/>
        </w:rPr>
      </w:pPr>
      <w:r>
        <w:rPr>
          <w:sz w:val="28"/>
          <w:szCs w:val="28"/>
        </w:rPr>
        <w:t xml:space="preserve">          </w:t>
      </w:r>
      <w:r w:rsidRPr="004F3172">
        <w:rPr>
          <w:sz w:val="28"/>
          <w:szCs w:val="28"/>
        </w:rPr>
        <w:t xml:space="preserve">Предупреждение инфекционных осложнений </w:t>
      </w:r>
      <w:r>
        <w:rPr>
          <w:sz w:val="28"/>
          <w:szCs w:val="28"/>
        </w:rPr>
        <w:t xml:space="preserve"> проводят с помощью</w:t>
      </w:r>
    </w:p>
    <w:p w:rsidR="005C104F" w:rsidRDefault="005C104F" w:rsidP="005C104F">
      <w:pPr>
        <w:jc w:val="both"/>
        <w:rPr>
          <w:sz w:val="28"/>
          <w:szCs w:val="28"/>
        </w:rPr>
      </w:pPr>
      <w:r>
        <w:rPr>
          <w:sz w:val="28"/>
          <w:szCs w:val="28"/>
        </w:rPr>
        <w:t>а</w:t>
      </w:r>
      <w:r w:rsidRPr="006E352F">
        <w:rPr>
          <w:sz w:val="28"/>
          <w:szCs w:val="28"/>
        </w:rPr>
        <w:t>нтибактериальн</w:t>
      </w:r>
      <w:r>
        <w:rPr>
          <w:sz w:val="28"/>
          <w:szCs w:val="28"/>
        </w:rPr>
        <w:t>ой терапии</w:t>
      </w:r>
      <w:r w:rsidRPr="006E352F">
        <w:rPr>
          <w:sz w:val="28"/>
          <w:szCs w:val="28"/>
        </w:rPr>
        <w:t xml:space="preserve"> </w:t>
      </w:r>
      <w:r>
        <w:rPr>
          <w:sz w:val="28"/>
          <w:szCs w:val="28"/>
        </w:rPr>
        <w:t>(антибиотики</w:t>
      </w:r>
      <w:r w:rsidRPr="006E352F">
        <w:rPr>
          <w:sz w:val="28"/>
          <w:szCs w:val="28"/>
        </w:rPr>
        <w:t xml:space="preserve"> широкого </w:t>
      </w:r>
      <w:r>
        <w:rPr>
          <w:sz w:val="28"/>
          <w:szCs w:val="28"/>
        </w:rPr>
        <w:t>спектра действия- тетрациклины</w:t>
      </w:r>
      <w:r w:rsidRPr="006E352F">
        <w:rPr>
          <w:sz w:val="28"/>
          <w:szCs w:val="28"/>
        </w:rPr>
        <w:t xml:space="preserve">, которые хорошо выделяются в составе сока </w:t>
      </w:r>
      <w:r>
        <w:rPr>
          <w:sz w:val="28"/>
          <w:szCs w:val="28"/>
        </w:rPr>
        <w:t>поджелудочной железы; доза до 1</w:t>
      </w:r>
      <w:r w:rsidRPr="006E352F">
        <w:rPr>
          <w:sz w:val="28"/>
          <w:szCs w:val="28"/>
        </w:rPr>
        <w:t>000000 ЕД в сутки.</w:t>
      </w:r>
    </w:p>
    <w:p w:rsidR="005C104F" w:rsidRDefault="00B82F11" w:rsidP="00B82F11">
      <w:pPr>
        <w:tabs>
          <w:tab w:val="left" w:pos="540"/>
        </w:tabs>
        <w:jc w:val="both"/>
        <w:rPr>
          <w:sz w:val="28"/>
          <w:szCs w:val="28"/>
        </w:rPr>
      </w:pPr>
      <w:r>
        <w:rPr>
          <w:sz w:val="28"/>
          <w:szCs w:val="28"/>
        </w:rPr>
        <w:t xml:space="preserve">          </w:t>
      </w:r>
      <w:r w:rsidR="005C104F" w:rsidRPr="004F3172">
        <w:rPr>
          <w:sz w:val="28"/>
          <w:szCs w:val="28"/>
        </w:rPr>
        <w:t xml:space="preserve">При развитии перипанкреатита применяются антибактериальные средства (полусинтетические пенициллины, </w:t>
      </w:r>
      <w:r w:rsidR="005C104F">
        <w:rPr>
          <w:sz w:val="28"/>
          <w:szCs w:val="28"/>
        </w:rPr>
        <w:t>фторхинолоны, тетрациклин и др.</w:t>
      </w:r>
      <w:r w:rsidR="005C104F" w:rsidRPr="004F3172">
        <w:rPr>
          <w:sz w:val="28"/>
          <w:szCs w:val="28"/>
        </w:rPr>
        <w:t>) Проводят 2-3 курса лечения продолжительностью 5-7 дней  с чередованием препаратов. Если имеет место синдром избыточного бактериального роста в кишечнике целесообразно использовать след</w:t>
      </w:r>
      <w:r w:rsidR="005C104F">
        <w:rPr>
          <w:sz w:val="28"/>
          <w:szCs w:val="28"/>
        </w:rPr>
        <w:t>ующие схемы лечения: интетрикс</w:t>
      </w:r>
      <w:r w:rsidR="005C104F" w:rsidRPr="004F3172">
        <w:rPr>
          <w:sz w:val="28"/>
          <w:szCs w:val="28"/>
        </w:rPr>
        <w:t xml:space="preserve"> 1 капсула 4 раз в день 1 неделя, затем  септрин по 2 таблетке 2 раз в день в течение 5-7 дней, затем энтерол по1-2 капсулы 2 раз в день до 10 дней. После проведения антибактериальной терапии больному назначают биологические препараты (лактобактерин, бификол и др.)  по 10-</w:t>
      </w:r>
      <w:r w:rsidR="005C104F">
        <w:rPr>
          <w:sz w:val="28"/>
          <w:szCs w:val="28"/>
        </w:rPr>
        <w:t>15 доз в день в течение 3</w:t>
      </w:r>
      <w:r w:rsidR="005C104F" w:rsidRPr="004F3172">
        <w:rPr>
          <w:sz w:val="28"/>
          <w:szCs w:val="28"/>
        </w:rPr>
        <w:t xml:space="preserve"> недель.</w:t>
      </w:r>
    </w:p>
    <w:p w:rsidR="005C104F" w:rsidRPr="006E352F" w:rsidRDefault="005C104F" w:rsidP="005C104F">
      <w:pPr>
        <w:jc w:val="both"/>
        <w:rPr>
          <w:sz w:val="28"/>
          <w:szCs w:val="28"/>
        </w:rPr>
      </w:pPr>
      <w:r>
        <w:rPr>
          <w:sz w:val="28"/>
          <w:szCs w:val="28"/>
        </w:rPr>
        <w:t xml:space="preserve">          В комплексную терапию хронического панкреатита можно включить:</w:t>
      </w:r>
    </w:p>
    <w:p w:rsidR="005C104F" w:rsidRPr="004F3172" w:rsidRDefault="005C104F" w:rsidP="00B82F11">
      <w:pPr>
        <w:tabs>
          <w:tab w:val="left" w:pos="720"/>
        </w:tabs>
        <w:jc w:val="both"/>
        <w:rPr>
          <w:sz w:val="28"/>
          <w:szCs w:val="28"/>
        </w:rPr>
      </w:pPr>
      <w:r>
        <w:rPr>
          <w:sz w:val="28"/>
          <w:szCs w:val="28"/>
        </w:rPr>
        <w:t xml:space="preserve"> - Октреотид (сандостатин)</w:t>
      </w:r>
      <w:r w:rsidRPr="004F3172">
        <w:rPr>
          <w:sz w:val="28"/>
          <w:szCs w:val="28"/>
        </w:rPr>
        <w:t>–синтетический аналог соматостатина, оказывает подавляющее влияние на активность ацинарных клеток: уменьшает захват аминокислот из плазмы крови, что приводит к снижению синтеза ферментов. Определённое значение имеет стимуляция высвобождения кальцитонина, который тормозит выход кальция из костей. Наиболее оправданно применение этого препарата при остром деструктивном панкреатите, однако он эффективе</w:t>
      </w:r>
      <w:r>
        <w:rPr>
          <w:sz w:val="28"/>
          <w:szCs w:val="28"/>
        </w:rPr>
        <w:t>н и при профилактике осложнений</w:t>
      </w:r>
      <w:r w:rsidRPr="004F3172">
        <w:rPr>
          <w:sz w:val="28"/>
          <w:szCs w:val="28"/>
        </w:rPr>
        <w:t xml:space="preserve">–кист, ферментативных серозитов, панкреатических свищей. Назначают по 100 мкг 3 раза в сутки в подкожную клетчатку первые 5 дней </w:t>
      </w:r>
      <w:r w:rsidR="00B82F11">
        <w:rPr>
          <w:sz w:val="28"/>
          <w:szCs w:val="28"/>
        </w:rPr>
        <w:t xml:space="preserve">(выпускается в ампулах по 1 мл </w:t>
      </w:r>
      <w:r w:rsidRPr="004F3172">
        <w:rPr>
          <w:sz w:val="28"/>
          <w:szCs w:val="28"/>
        </w:rPr>
        <w:t>50, 100, 500 мкг)</w:t>
      </w:r>
    </w:p>
    <w:p w:rsidR="005C104F" w:rsidRPr="004F3172" w:rsidRDefault="005C104F" w:rsidP="005C104F">
      <w:pPr>
        <w:jc w:val="both"/>
        <w:rPr>
          <w:sz w:val="28"/>
          <w:szCs w:val="28"/>
        </w:rPr>
      </w:pPr>
      <w:r>
        <w:rPr>
          <w:sz w:val="28"/>
          <w:szCs w:val="28"/>
        </w:rPr>
        <w:t xml:space="preserve">- </w:t>
      </w:r>
      <w:r w:rsidRPr="004F3172">
        <w:rPr>
          <w:sz w:val="28"/>
          <w:szCs w:val="28"/>
        </w:rPr>
        <w:t>α</w:t>
      </w:r>
      <w:r>
        <w:rPr>
          <w:sz w:val="28"/>
          <w:szCs w:val="28"/>
        </w:rPr>
        <w:t xml:space="preserve"> </w:t>
      </w:r>
      <w:r w:rsidRPr="004F3172">
        <w:rPr>
          <w:sz w:val="28"/>
          <w:szCs w:val="28"/>
        </w:rPr>
        <w:t>-</w:t>
      </w:r>
      <w:r>
        <w:rPr>
          <w:sz w:val="28"/>
          <w:szCs w:val="28"/>
        </w:rPr>
        <w:t xml:space="preserve"> аминокапроновую</w:t>
      </w:r>
      <w:r w:rsidRPr="004F3172">
        <w:rPr>
          <w:sz w:val="28"/>
          <w:szCs w:val="28"/>
        </w:rPr>
        <w:t xml:space="preserve"> кислот</w:t>
      </w:r>
      <w:r>
        <w:rPr>
          <w:sz w:val="28"/>
          <w:szCs w:val="28"/>
        </w:rPr>
        <w:t>у</w:t>
      </w:r>
      <w:r w:rsidRPr="004F3172">
        <w:rPr>
          <w:sz w:val="28"/>
          <w:szCs w:val="28"/>
        </w:rPr>
        <w:t xml:space="preserve"> по 150-200 мл 5% раствора внутривенно, 10-15 вливаний;</w:t>
      </w:r>
    </w:p>
    <w:p w:rsidR="005C104F" w:rsidRPr="004F3172" w:rsidRDefault="005C104F" w:rsidP="005C104F">
      <w:pPr>
        <w:jc w:val="both"/>
        <w:rPr>
          <w:sz w:val="28"/>
          <w:szCs w:val="28"/>
        </w:rPr>
      </w:pPr>
      <w:r>
        <w:rPr>
          <w:sz w:val="28"/>
          <w:szCs w:val="28"/>
        </w:rPr>
        <w:t xml:space="preserve">- </w:t>
      </w:r>
      <w:r w:rsidRPr="004F3172">
        <w:rPr>
          <w:sz w:val="28"/>
          <w:szCs w:val="28"/>
        </w:rPr>
        <w:t>ранитидин по 150 мг внутривенно каждые 8 часов, фамотидин по 40 мг внутривенно каждые 12 часов;</w:t>
      </w:r>
    </w:p>
    <w:p w:rsidR="005C104F" w:rsidRPr="004F3172" w:rsidRDefault="005C104F" w:rsidP="005C104F">
      <w:pPr>
        <w:jc w:val="both"/>
        <w:rPr>
          <w:sz w:val="28"/>
          <w:szCs w:val="28"/>
        </w:rPr>
      </w:pPr>
      <w:r>
        <w:rPr>
          <w:sz w:val="28"/>
          <w:szCs w:val="28"/>
        </w:rPr>
        <w:t>- м</w:t>
      </w:r>
      <w:r w:rsidRPr="004F3172">
        <w:rPr>
          <w:sz w:val="28"/>
          <w:szCs w:val="28"/>
        </w:rPr>
        <w:t xml:space="preserve">ожно применить синтетический опиоидный пептид даларгин, антисеротониновые препараты (перитол), М-холинолитики (гастроцепин), которые тормозят панкреатическую секрецию </w:t>
      </w:r>
    </w:p>
    <w:p w:rsidR="005C104F" w:rsidRPr="004F3172" w:rsidRDefault="005C104F" w:rsidP="005C104F">
      <w:pPr>
        <w:jc w:val="both"/>
        <w:rPr>
          <w:sz w:val="28"/>
          <w:szCs w:val="28"/>
        </w:rPr>
      </w:pPr>
      <w:r>
        <w:rPr>
          <w:sz w:val="28"/>
          <w:szCs w:val="28"/>
        </w:rPr>
        <w:t>- о</w:t>
      </w:r>
      <w:r w:rsidRPr="004F3172">
        <w:rPr>
          <w:sz w:val="28"/>
          <w:szCs w:val="28"/>
        </w:rPr>
        <w:t>собого внимания заслуживает антагонист холецистокинина L-364-718.</w:t>
      </w:r>
    </w:p>
    <w:p w:rsidR="005C104F" w:rsidRPr="004F3172" w:rsidRDefault="005C104F" w:rsidP="005C104F">
      <w:pPr>
        <w:jc w:val="both"/>
        <w:rPr>
          <w:sz w:val="28"/>
          <w:szCs w:val="28"/>
        </w:rPr>
      </w:pPr>
      <w:r>
        <w:rPr>
          <w:sz w:val="28"/>
          <w:szCs w:val="28"/>
        </w:rPr>
        <w:t>- б</w:t>
      </w:r>
      <w:r w:rsidRPr="004F3172">
        <w:rPr>
          <w:sz w:val="28"/>
          <w:szCs w:val="28"/>
        </w:rPr>
        <w:t>орьба с отёком железы и парапанкреатической клетчатки (маннитол, фуросемид и др.).</w:t>
      </w:r>
    </w:p>
    <w:p w:rsidR="005C104F" w:rsidRPr="004F3172" w:rsidRDefault="005C104F" w:rsidP="005C104F">
      <w:pPr>
        <w:jc w:val="both"/>
        <w:rPr>
          <w:sz w:val="28"/>
          <w:szCs w:val="28"/>
        </w:rPr>
      </w:pPr>
      <w:r>
        <w:rPr>
          <w:sz w:val="28"/>
          <w:szCs w:val="28"/>
        </w:rPr>
        <w:t>- с</w:t>
      </w:r>
      <w:r w:rsidRPr="004F3172">
        <w:rPr>
          <w:sz w:val="28"/>
          <w:szCs w:val="28"/>
        </w:rPr>
        <w:t>пазмолитический эффект может оказать эуфиллин, нитроглицерин</w:t>
      </w:r>
    </w:p>
    <w:p w:rsidR="005C104F" w:rsidRPr="004F3172" w:rsidRDefault="005C104F" w:rsidP="005C104F">
      <w:pPr>
        <w:jc w:val="both"/>
        <w:rPr>
          <w:sz w:val="28"/>
          <w:szCs w:val="28"/>
        </w:rPr>
      </w:pPr>
      <w:r>
        <w:rPr>
          <w:sz w:val="28"/>
          <w:szCs w:val="28"/>
        </w:rPr>
        <w:t>- п</w:t>
      </w:r>
      <w:r w:rsidRPr="004F3172">
        <w:rPr>
          <w:sz w:val="28"/>
          <w:szCs w:val="28"/>
        </w:rPr>
        <w:t>ри упорном болевом синдроме у больных с обструктивными формами па</w:t>
      </w:r>
      <w:r>
        <w:rPr>
          <w:sz w:val="28"/>
          <w:szCs w:val="28"/>
        </w:rPr>
        <w:t>нкреатита применяется</w:t>
      </w:r>
      <w:r w:rsidRPr="004F3172">
        <w:rPr>
          <w:sz w:val="28"/>
          <w:szCs w:val="28"/>
        </w:rPr>
        <w:t xml:space="preserve"> эндоскопическая сфинктеротомия, дренирование и удаление конкрементов из главного панкреатического протока.</w:t>
      </w:r>
    </w:p>
    <w:p w:rsidR="005C104F" w:rsidRDefault="005C104F" w:rsidP="005C104F">
      <w:pPr>
        <w:jc w:val="both"/>
        <w:rPr>
          <w:sz w:val="28"/>
          <w:szCs w:val="28"/>
        </w:rPr>
      </w:pPr>
      <w:r>
        <w:rPr>
          <w:sz w:val="28"/>
          <w:szCs w:val="28"/>
        </w:rPr>
        <w:lastRenderedPageBreak/>
        <w:t>- п</w:t>
      </w:r>
      <w:r w:rsidRPr="004F3172">
        <w:rPr>
          <w:sz w:val="28"/>
          <w:szCs w:val="28"/>
        </w:rPr>
        <w:t>ри тяжелых болевых приступах как эффективные препараты показали себя глицерил</w:t>
      </w:r>
      <w:r w:rsidR="003B399D">
        <w:rPr>
          <w:sz w:val="28"/>
          <w:szCs w:val="28"/>
        </w:rPr>
        <w:t xml:space="preserve"> </w:t>
      </w:r>
      <w:r w:rsidRPr="004F3172">
        <w:rPr>
          <w:sz w:val="28"/>
          <w:szCs w:val="28"/>
        </w:rPr>
        <w:t>-</w:t>
      </w:r>
      <w:r w:rsidR="003B399D">
        <w:rPr>
          <w:sz w:val="28"/>
          <w:szCs w:val="28"/>
        </w:rPr>
        <w:t xml:space="preserve"> </w:t>
      </w:r>
      <w:r w:rsidRPr="004F3172">
        <w:rPr>
          <w:sz w:val="28"/>
          <w:szCs w:val="28"/>
        </w:rPr>
        <w:t>тринитрат и амилнитрит, бутилскополамин</w:t>
      </w:r>
      <w:r w:rsidR="003B399D">
        <w:rPr>
          <w:sz w:val="28"/>
          <w:szCs w:val="28"/>
        </w:rPr>
        <w:t xml:space="preserve"> </w:t>
      </w:r>
      <w:r w:rsidRPr="004F3172">
        <w:rPr>
          <w:sz w:val="28"/>
          <w:szCs w:val="28"/>
        </w:rPr>
        <w:t>-</w:t>
      </w:r>
      <w:r w:rsidR="003B399D">
        <w:rPr>
          <w:sz w:val="28"/>
          <w:szCs w:val="28"/>
        </w:rPr>
        <w:t xml:space="preserve"> </w:t>
      </w:r>
      <w:r w:rsidRPr="004F3172">
        <w:rPr>
          <w:sz w:val="28"/>
          <w:szCs w:val="28"/>
        </w:rPr>
        <w:t>бромид,</w:t>
      </w:r>
      <w:r w:rsidRPr="004F3172">
        <w:rPr>
          <w:sz w:val="28"/>
          <w:szCs w:val="28"/>
        </w:rPr>
        <w:br/>
        <w:t>дротаверин хлорид (аналог папавер</w:t>
      </w:r>
      <w:r>
        <w:rPr>
          <w:sz w:val="28"/>
          <w:szCs w:val="28"/>
        </w:rPr>
        <w:t>и</w:t>
      </w:r>
      <w:r w:rsidRPr="004F3172">
        <w:rPr>
          <w:sz w:val="28"/>
          <w:szCs w:val="28"/>
        </w:rPr>
        <w:t xml:space="preserve">на), мебеверин (миотропный спазмолитик), пинаверин бромид (новый блокатор кальциевых каналов), Одестон (гимекромон). </w:t>
      </w:r>
    </w:p>
    <w:p w:rsidR="005C104F" w:rsidRDefault="005C104F" w:rsidP="005C104F">
      <w:pPr>
        <w:jc w:val="both"/>
        <w:rPr>
          <w:sz w:val="28"/>
          <w:szCs w:val="28"/>
        </w:rPr>
      </w:pPr>
      <w:r>
        <w:rPr>
          <w:iCs/>
          <w:sz w:val="28"/>
          <w:szCs w:val="28"/>
        </w:rPr>
        <w:t xml:space="preserve"> -</w:t>
      </w:r>
      <w:r w:rsidRPr="00D37E81">
        <w:rPr>
          <w:iCs/>
          <w:sz w:val="28"/>
          <w:szCs w:val="28"/>
        </w:rPr>
        <w:t xml:space="preserve"> </w:t>
      </w:r>
      <w:r>
        <w:rPr>
          <w:iCs/>
          <w:sz w:val="28"/>
          <w:szCs w:val="28"/>
        </w:rPr>
        <w:t>п</w:t>
      </w:r>
      <w:r w:rsidRPr="00D37E81">
        <w:rPr>
          <w:sz w:val="28"/>
          <w:szCs w:val="28"/>
        </w:rPr>
        <w:t xml:space="preserve">ри инкреторной (инсулиновой) недостаточности, а также при снижении питания показана инсулиноглюкозная терапия (8-10 ЕД инсулина подкожно и 10-20 мл 20-40% раствора глюкозы внутривенно). </w:t>
      </w:r>
    </w:p>
    <w:p w:rsidR="005C104F" w:rsidRDefault="005C104F" w:rsidP="005C104F">
      <w:pPr>
        <w:jc w:val="both"/>
        <w:rPr>
          <w:sz w:val="28"/>
          <w:szCs w:val="28"/>
        </w:rPr>
      </w:pPr>
      <w:r>
        <w:rPr>
          <w:sz w:val="28"/>
          <w:szCs w:val="28"/>
        </w:rPr>
        <w:t xml:space="preserve"> - </w:t>
      </w:r>
      <w:r w:rsidRPr="00D37E81">
        <w:rPr>
          <w:sz w:val="28"/>
          <w:szCs w:val="28"/>
        </w:rPr>
        <w:t>анаболических препаратов: неробола (</w:t>
      </w:r>
      <w:smartTag w:uri="urn:schemas-microsoft-com:office:smarttags" w:element="metricconverter">
        <w:smartTagPr>
          <w:attr w:name="ProductID" w:val="0,005 г"/>
        </w:smartTagPr>
        <w:r w:rsidRPr="00D37E81">
          <w:rPr>
            <w:sz w:val="28"/>
            <w:szCs w:val="28"/>
          </w:rPr>
          <w:t>0,005 г</w:t>
        </w:r>
      </w:smartTag>
      <w:r w:rsidRPr="00D37E81">
        <w:rPr>
          <w:sz w:val="28"/>
          <w:szCs w:val="28"/>
        </w:rPr>
        <w:t xml:space="preserve"> 2-3 раза в день), ретаболила (1 мл 1 раз в неделю внутримышечно), так как при этом подавляются панкреатические ферменты в крови, улучшается общее самочувствие, наблюдается некоторое снижение гипергликемии. </w:t>
      </w:r>
    </w:p>
    <w:p w:rsidR="005C104F" w:rsidRDefault="005C104F" w:rsidP="005C104F">
      <w:pPr>
        <w:jc w:val="both"/>
        <w:rPr>
          <w:sz w:val="28"/>
          <w:szCs w:val="28"/>
        </w:rPr>
      </w:pPr>
      <w:r>
        <w:rPr>
          <w:sz w:val="28"/>
          <w:szCs w:val="28"/>
        </w:rPr>
        <w:t>- п</w:t>
      </w:r>
      <w:r w:rsidRPr="00D37E81">
        <w:rPr>
          <w:sz w:val="28"/>
          <w:szCs w:val="28"/>
        </w:rPr>
        <w:t>ри хроническом панкреатите отмечается дефицит витаминов, поэтому целесообразно вводить парентер</w:t>
      </w:r>
      <w:r>
        <w:rPr>
          <w:sz w:val="28"/>
          <w:szCs w:val="28"/>
        </w:rPr>
        <w:t xml:space="preserve">ально или per os витамины А, С и </w:t>
      </w:r>
      <w:r w:rsidRPr="00D37E81">
        <w:rPr>
          <w:sz w:val="28"/>
          <w:szCs w:val="28"/>
        </w:rPr>
        <w:t xml:space="preserve">группы </w:t>
      </w:r>
      <w:r>
        <w:rPr>
          <w:sz w:val="28"/>
          <w:szCs w:val="28"/>
        </w:rPr>
        <w:t xml:space="preserve">В. </w:t>
      </w:r>
      <w:r w:rsidRPr="00D37E81">
        <w:rPr>
          <w:sz w:val="28"/>
          <w:szCs w:val="28"/>
        </w:rPr>
        <w:t xml:space="preserve"> </w:t>
      </w:r>
      <w:r w:rsidRPr="00D37E81">
        <w:rPr>
          <w:sz w:val="28"/>
          <w:szCs w:val="28"/>
        </w:rPr>
        <w:br/>
      </w:r>
      <w:r>
        <w:rPr>
          <w:sz w:val="28"/>
          <w:szCs w:val="28"/>
        </w:rPr>
        <w:t xml:space="preserve">         </w:t>
      </w:r>
      <w:r w:rsidRPr="00D37E81">
        <w:rPr>
          <w:iCs/>
          <w:sz w:val="28"/>
          <w:szCs w:val="28"/>
        </w:rPr>
        <w:t>Обязательным компонентом лечения хронического панкреатита при наличии ферментной недостаточности является заместительная терапия, которая</w:t>
      </w:r>
      <w:r w:rsidRPr="00D37E81">
        <w:rPr>
          <w:sz w:val="28"/>
          <w:szCs w:val="28"/>
        </w:rPr>
        <w:t xml:space="preserve"> необходима, если ежедневное выведение жира превышает </w:t>
      </w:r>
      <w:smartTag w:uri="urn:schemas-microsoft-com:office:smarttags" w:element="metricconverter">
        <w:smartTagPr>
          <w:attr w:name="ProductID" w:val="15 г"/>
        </w:smartTagPr>
        <w:r w:rsidRPr="00D37E81">
          <w:rPr>
            <w:sz w:val="28"/>
            <w:szCs w:val="28"/>
          </w:rPr>
          <w:t>15 г</w:t>
        </w:r>
      </w:smartTag>
      <w:r w:rsidRPr="00D37E81">
        <w:rPr>
          <w:sz w:val="28"/>
          <w:szCs w:val="28"/>
        </w:rPr>
        <w:t xml:space="preserve"> и у больного постоянно</w:t>
      </w:r>
      <w:r w:rsidRPr="004F3172">
        <w:rPr>
          <w:sz w:val="28"/>
          <w:szCs w:val="28"/>
        </w:rPr>
        <w:t xml:space="preserve"> уменьшается масса тела.</w:t>
      </w:r>
    </w:p>
    <w:p w:rsidR="005C104F" w:rsidRPr="004F3172" w:rsidRDefault="005C104F" w:rsidP="005C104F">
      <w:pPr>
        <w:jc w:val="both"/>
        <w:rPr>
          <w:sz w:val="28"/>
          <w:szCs w:val="28"/>
        </w:rPr>
      </w:pPr>
      <w:r>
        <w:rPr>
          <w:sz w:val="28"/>
          <w:szCs w:val="28"/>
        </w:rPr>
        <w:t xml:space="preserve">         </w:t>
      </w:r>
      <w:r w:rsidRPr="004F3172">
        <w:rPr>
          <w:sz w:val="28"/>
          <w:szCs w:val="28"/>
        </w:rPr>
        <w:t>Применяются полиферментные препараты (креон, панцитрат по 1-2 капсулы 3 раза в сутки), постепенная отмена анальгетиков, инфузионной терапии, с продолжением приёма блокаторов секреции на протяжении 2-3 месяцев; прокинетики (мотилиум, координакс по 10 мг 3-4 раза в день).</w:t>
      </w:r>
    </w:p>
    <w:p w:rsidR="005C104F" w:rsidRPr="004F3172" w:rsidRDefault="005C104F" w:rsidP="005C104F">
      <w:pPr>
        <w:jc w:val="both"/>
        <w:rPr>
          <w:sz w:val="28"/>
          <w:szCs w:val="28"/>
        </w:rPr>
      </w:pPr>
    </w:p>
    <w:p w:rsidR="005C104F" w:rsidRPr="00EB632D" w:rsidRDefault="00B82F11" w:rsidP="00B82F11">
      <w:pPr>
        <w:tabs>
          <w:tab w:val="left" w:pos="720"/>
        </w:tabs>
        <w:jc w:val="both"/>
        <w:rPr>
          <w:sz w:val="28"/>
          <w:szCs w:val="28"/>
        </w:rPr>
      </w:pPr>
      <w:r>
        <w:rPr>
          <w:iCs/>
          <w:sz w:val="28"/>
          <w:szCs w:val="28"/>
        </w:rPr>
        <w:t xml:space="preserve">          </w:t>
      </w:r>
      <w:r w:rsidR="005C104F" w:rsidRPr="00EB632D">
        <w:rPr>
          <w:iCs/>
          <w:sz w:val="28"/>
          <w:szCs w:val="28"/>
        </w:rPr>
        <w:t>Показания</w:t>
      </w:r>
      <w:r w:rsidR="005C104F">
        <w:rPr>
          <w:iCs/>
          <w:sz w:val="28"/>
          <w:szCs w:val="28"/>
        </w:rPr>
        <w:t>ми к</w:t>
      </w:r>
      <w:r w:rsidR="005C104F" w:rsidRPr="00EB632D">
        <w:rPr>
          <w:iCs/>
          <w:sz w:val="28"/>
          <w:szCs w:val="28"/>
        </w:rPr>
        <w:t xml:space="preserve"> хирургическому лечению</w:t>
      </w:r>
      <w:r w:rsidR="005C104F">
        <w:rPr>
          <w:iCs/>
          <w:sz w:val="28"/>
          <w:szCs w:val="28"/>
        </w:rPr>
        <w:t xml:space="preserve"> являются:</w:t>
      </w:r>
    </w:p>
    <w:p w:rsidR="005C104F" w:rsidRDefault="005C104F" w:rsidP="000E644A">
      <w:pPr>
        <w:numPr>
          <w:ilvl w:val="0"/>
          <w:numId w:val="25"/>
        </w:numPr>
        <w:tabs>
          <w:tab w:val="left" w:pos="360"/>
        </w:tabs>
        <w:ind w:left="0" w:firstLine="0"/>
        <w:rPr>
          <w:sz w:val="28"/>
          <w:szCs w:val="28"/>
        </w:rPr>
      </w:pPr>
      <w:r w:rsidRPr="004F3172">
        <w:rPr>
          <w:sz w:val="28"/>
          <w:szCs w:val="28"/>
        </w:rPr>
        <w:t>Осложнения хронического панкреатита (псевдокиста, абсцесс, панкреатический стеноз общего желчного протока, механическая желтуха);</w:t>
      </w:r>
      <w:r w:rsidRPr="004F3172">
        <w:rPr>
          <w:sz w:val="28"/>
          <w:szCs w:val="28"/>
        </w:rPr>
        <w:br/>
        <w:t>2. Интенсивные боли, требующие повторного введения наркотиков;</w:t>
      </w:r>
      <w:r w:rsidRPr="004F3172">
        <w:rPr>
          <w:sz w:val="28"/>
          <w:szCs w:val="28"/>
        </w:rPr>
        <w:br/>
        <w:t>3. Наличие конкрементов в желчевыводящих путях и дуктальной системе поджелудочной железы;</w:t>
      </w:r>
      <w:r w:rsidRPr="004F3172">
        <w:rPr>
          <w:sz w:val="28"/>
          <w:szCs w:val="28"/>
        </w:rPr>
        <w:br/>
        <w:t>4. Прогрессирование основного заболевания на фоне активной комплексной консервативной терапии.</w:t>
      </w:r>
    </w:p>
    <w:p w:rsidR="005C104F" w:rsidRPr="004F3172" w:rsidRDefault="005C104F" w:rsidP="000E644A">
      <w:pPr>
        <w:rPr>
          <w:b/>
          <w:bCs/>
          <w:sz w:val="28"/>
          <w:szCs w:val="28"/>
        </w:rPr>
      </w:pPr>
    </w:p>
    <w:p w:rsidR="005C104F" w:rsidRPr="0000713A" w:rsidRDefault="00B82F11" w:rsidP="00B82F11">
      <w:pPr>
        <w:pStyle w:val="a8"/>
        <w:tabs>
          <w:tab w:val="left" w:pos="720"/>
        </w:tabs>
        <w:spacing w:before="0" w:beforeAutospacing="0" w:after="0" w:afterAutospacing="0"/>
        <w:jc w:val="both"/>
        <w:rPr>
          <w:rFonts w:ascii="Times New Roman" w:hAnsi="Times New Roman" w:cs="Times New Roman"/>
          <w:sz w:val="28"/>
          <w:szCs w:val="28"/>
        </w:rPr>
      </w:pPr>
      <w:r>
        <w:rPr>
          <w:rFonts w:ascii="Times New Roman" w:hAnsi="Times New Roman" w:cs="Times New Roman"/>
          <w:sz w:val="28"/>
          <w:szCs w:val="28"/>
        </w:rPr>
        <w:t xml:space="preserve">          </w:t>
      </w:r>
      <w:r w:rsidR="005C104F" w:rsidRPr="004F3172">
        <w:rPr>
          <w:rFonts w:ascii="Times New Roman" w:hAnsi="Times New Roman" w:cs="Times New Roman"/>
          <w:sz w:val="28"/>
          <w:szCs w:val="28"/>
        </w:rPr>
        <w:t>Эффективное облегчение болевых ощущений должно осуществляться с учетом конкретной ситуации, при наличии грубых морфологических изменений в органе (псевдокист, дилатации протоков, конкрементов) медикаментозное лечение должно сочетаться с коррекцией этих изменений, для чего широко используются эндоскопическая сфинктеротомия, протоковые протезы, экстракорпоральная микроволновая литотрипсия, зондовая литоэкстракция и литотрипсия</w:t>
      </w:r>
      <w:r w:rsidR="005C104F">
        <w:rPr>
          <w:rFonts w:ascii="Times New Roman" w:hAnsi="Times New Roman" w:cs="Times New Roman"/>
          <w:sz w:val="28"/>
          <w:szCs w:val="28"/>
        </w:rPr>
        <w:t>, чрескожная стероидная целиакальная блокада</w:t>
      </w:r>
      <w:r w:rsidR="005C104F" w:rsidRPr="004F3172">
        <w:rPr>
          <w:rFonts w:ascii="Times New Roman" w:hAnsi="Times New Roman" w:cs="Times New Roman"/>
          <w:sz w:val="28"/>
          <w:szCs w:val="28"/>
        </w:rPr>
        <w:t>.</w:t>
      </w:r>
    </w:p>
    <w:p w:rsidR="005C104F" w:rsidRDefault="005C104F" w:rsidP="000E644A">
      <w:pPr>
        <w:ind w:firstLine="348"/>
        <w:jc w:val="both"/>
        <w:rPr>
          <w:sz w:val="28"/>
          <w:szCs w:val="28"/>
        </w:rPr>
      </w:pPr>
    </w:p>
    <w:p w:rsidR="005C104F" w:rsidRDefault="005C104F" w:rsidP="000E644A">
      <w:pPr>
        <w:pStyle w:val="2"/>
        <w:spacing w:before="0" w:after="0"/>
        <w:rPr>
          <w:rStyle w:val="a5"/>
          <w:rFonts w:ascii="Times New Roman" w:hAnsi="Times New Roman" w:cs="Times New Roman"/>
          <w:i w:val="0"/>
        </w:rPr>
      </w:pPr>
      <w:r w:rsidRPr="00D14FD9">
        <w:rPr>
          <w:rFonts w:ascii="Times New Roman" w:hAnsi="Times New Roman" w:cs="Times New Roman"/>
          <w:b w:val="0"/>
        </w:rPr>
        <w:t xml:space="preserve">     </w:t>
      </w:r>
      <w:r w:rsidRPr="00D14FD9">
        <w:rPr>
          <w:rFonts w:ascii="Times New Roman" w:hAnsi="Times New Roman" w:cs="Times New Roman"/>
          <w:i w:val="0"/>
        </w:rPr>
        <w:t>Лечение хронического панкреатита</w:t>
      </w:r>
      <w:r>
        <w:rPr>
          <w:rStyle w:val="a5"/>
          <w:rFonts w:ascii="Times New Roman" w:hAnsi="Times New Roman" w:cs="Times New Roman"/>
          <w:i w:val="0"/>
        </w:rPr>
        <w:t xml:space="preserve"> (Губергриц Н.Б. </w:t>
      </w:r>
      <w:smartTag w:uri="urn:schemas-microsoft-com:office:smarttags" w:element="metricconverter">
        <w:smartTagPr>
          <w:attr w:name="ProductID" w:val="2008 г"/>
        </w:smartTagPr>
        <w:r>
          <w:rPr>
            <w:rStyle w:val="a5"/>
            <w:rFonts w:ascii="Times New Roman" w:hAnsi="Times New Roman" w:cs="Times New Roman"/>
            <w:i w:val="0"/>
          </w:rPr>
          <w:t>20</w:t>
        </w:r>
        <w:r w:rsidRPr="00D14FD9">
          <w:rPr>
            <w:rStyle w:val="a5"/>
            <w:rFonts w:ascii="Times New Roman" w:hAnsi="Times New Roman" w:cs="Times New Roman"/>
            <w:i w:val="0"/>
          </w:rPr>
          <w:t>0</w:t>
        </w:r>
        <w:r>
          <w:rPr>
            <w:rStyle w:val="a5"/>
            <w:rFonts w:ascii="Times New Roman" w:hAnsi="Times New Roman" w:cs="Times New Roman"/>
            <w:i w:val="0"/>
          </w:rPr>
          <w:t xml:space="preserve">8 </w:t>
        </w:r>
        <w:r w:rsidRPr="00D14FD9">
          <w:rPr>
            <w:rStyle w:val="a5"/>
            <w:rFonts w:ascii="Times New Roman" w:hAnsi="Times New Roman" w:cs="Times New Roman"/>
            <w:i w:val="0"/>
          </w:rPr>
          <w:t>г</w:t>
        </w:r>
      </w:smartTag>
      <w:r w:rsidRPr="00D14FD9">
        <w:rPr>
          <w:rStyle w:val="a5"/>
          <w:rFonts w:ascii="Times New Roman" w:hAnsi="Times New Roman" w:cs="Times New Roman"/>
          <w:i w:val="0"/>
        </w:rPr>
        <w:t>)</w:t>
      </w:r>
      <w:r>
        <w:rPr>
          <w:rStyle w:val="a5"/>
          <w:rFonts w:ascii="Times New Roman" w:hAnsi="Times New Roman" w:cs="Times New Roman"/>
          <w:i w:val="0"/>
        </w:rPr>
        <w:t>.</w:t>
      </w:r>
    </w:p>
    <w:p w:rsidR="005C104F" w:rsidRPr="00E754A1" w:rsidRDefault="005C104F" w:rsidP="000E644A"/>
    <w:p w:rsidR="005C104F" w:rsidRPr="00E754A1" w:rsidRDefault="00B82F11" w:rsidP="00B82F11">
      <w:pPr>
        <w:pStyle w:val="a8"/>
        <w:tabs>
          <w:tab w:val="left" w:pos="720"/>
        </w:tabs>
        <w:spacing w:before="0" w:beforeAutospacing="0" w:after="0" w:afterAutospacing="0"/>
        <w:jc w:val="both"/>
        <w:rPr>
          <w:rFonts w:ascii="Times New Roman" w:hAnsi="Times New Roman" w:cs="Times New Roman"/>
          <w:sz w:val="28"/>
          <w:szCs w:val="28"/>
        </w:rPr>
      </w:pPr>
      <w:r>
        <w:rPr>
          <w:rFonts w:ascii="Times New Roman" w:hAnsi="Times New Roman" w:cs="Times New Roman"/>
          <w:sz w:val="28"/>
          <w:szCs w:val="28"/>
        </w:rPr>
        <w:t xml:space="preserve">          </w:t>
      </w:r>
      <w:r w:rsidR="005C104F" w:rsidRPr="00D14FD9">
        <w:rPr>
          <w:rFonts w:ascii="Times New Roman" w:hAnsi="Times New Roman" w:cs="Times New Roman"/>
          <w:sz w:val="28"/>
          <w:szCs w:val="28"/>
        </w:rPr>
        <w:t>Лечение предполагает отказ от алкоголя и строгое соблюдение диеты в соответствии со сте</w:t>
      </w:r>
      <w:r w:rsidR="005C104F">
        <w:rPr>
          <w:rFonts w:ascii="Times New Roman" w:hAnsi="Times New Roman" w:cs="Times New Roman"/>
          <w:sz w:val="28"/>
          <w:szCs w:val="28"/>
        </w:rPr>
        <w:t>пенью выраженности обострения хронического панкреатита</w:t>
      </w:r>
      <w:r w:rsidR="005C104F" w:rsidRPr="00D14FD9">
        <w:rPr>
          <w:rFonts w:ascii="Times New Roman" w:hAnsi="Times New Roman" w:cs="Times New Roman"/>
          <w:sz w:val="28"/>
          <w:szCs w:val="28"/>
        </w:rPr>
        <w:t xml:space="preserve"> (</w:t>
      </w:r>
      <w:r w:rsidR="005C104F" w:rsidRPr="00E754A1">
        <w:rPr>
          <w:rFonts w:ascii="Times New Roman" w:hAnsi="Times New Roman" w:cs="Times New Roman"/>
          <w:sz w:val="28"/>
          <w:szCs w:val="28"/>
        </w:rPr>
        <w:t>от голода до стола №5П). В диетических рекомендациях особенно важно снижение потребления жиров до 40-</w:t>
      </w:r>
      <w:smartTag w:uri="urn:schemas-microsoft-com:office:smarttags" w:element="metricconverter">
        <w:smartTagPr>
          <w:attr w:name="ProductID" w:val="60 г"/>
        </w:smartTagPr>
        <w:r w:rsidR="005C104F" w:rsidRPr="00E754A1">
          <w:rPr>
            <w:rFonts w:ascii="Times New Roman" w:hAnsi="Times New Roman" w:cs="Times New Roman"/>
            <w:sz w:val="28"/>
            <w:szCs w:val="28"/>
          </w:rPr>
          <w:t>60 г</w:t>
        </w:r>
      </w:smartTag>
      <w:r w:rsidR="005C104F" w:rsidRPr="00E754A1">
        <w:rPr>
          <w:rFonts w:ascii="Times New Roman" w:hAnsi="Times New Roman" w:cs="Times New Roman"/>
          <w:sz w:val="28"/>
          <w:szCs w:val="28"/>
        </w:rPr>
        <w:t xml:space="preserve"> в сутки. Обязательным является </w:t>
      </w:r>
      <w:r w:rsidR="005C104F" w:rsidRPr="00E754A1">
        <w:rPr>
          <w:rFonts w:ascii="Times New Roman" w:hAnsi="Times New Roman" w:cs="Times New Roman"/>
          <w:sz w:val="28"/>
          <w:szCs w:val="28"/>
        </w:rPr>
        <w:lastRenderedPageBreak/>
        <w:t>устранение факторов, спровоцировавших и поддерживающих развитие хронического панкреатита. При билиарном панкреатите показана холецистэктомия. При стенозирующих папиллитах требуется улучшение оттока панкреатического секрета с использованием эндоскопических методов (папиллосфинктеротомия, извлечение камней из протока поджелудочной железы, его дилятация, эндопротезирование, которые при необходимости дополняют литотрипсией).</w:t>
      </w:r>
    </w:p>
    <w:p w:rsidR="005C104F" w:rsidRPr="00E754A1" w:rsidRDefault="005C104F" w:rsidP="005C104F">
      <w:pPr>
        <w:pStyle w:val="a8"/>
        <w:spacing w:before="0" w:beforeAutospacing="0" w:after="0" w:afterAutospacing="0"/>
        <w:jc w:val="both"/>
        <w:rPr>
          <w:rFonts w:ascii="Times New Roman" w:hAnsi="Times New Roman" w:cs="Times New Roman"/>
          <w:sz w:val="28"/>
          <w:szCs w:val="28"/>
        </w:rPr>
      </w:pPr>
      <w:r w:rsidRPr="00E754A1">
        <w:rPr>
          <w:rFonts w:ascii="Times New Roman" w:hAnsi="Times New Roman" w:cs="Times New Roman"/>
          <w:sz w:val="28"/>
          <w:szCs w:val="28"/>
        </w:rPr>
        <w:t xml:space="preserve">          Эндоскопическими методами дренируются псевдокисты поджелудочной железы с выведением их содержимого через</w:t>
      </w:r>
      <w:r w:rsidR="001D1D69">
        <w:rPr>
          <w:rFonts w:ascii="Times New Roman" w:hAnsi="Times New Roman" w:cs="Times New Roman"/>
          <w:sz w:val="28"/>
          <w:szCs w:val="28"/>
        </w:rPr>
        <w:t xml:space="preserve"> дренаж в желудок или </w:t>
      </w:r>
      <w:r w:rsidR="001D1D69" w:rsidRPr="001D1D69">
        <w:rPr>
          <w:rFonts w:ascii="Times New Roman" w:hAnsi="Times New Roman" w:cs="Times New Roman"/>
          <w:sz w:val="28"/>
          <w:szCs w:val="28"/>
        </w:rPr>
        <w:t>12-</w:t>
      </w:r>
      <w:r w:rsidRPr="00E754A1">
        <w:rPr>
          <w:rFonts w:ascii="Times New Roman" w:hAnsi="Times New Roman" w:cs="Times New Roman"/>
          <w:sz w:val="28"/>
          <w:szCs w:val="28"/>
        </w:rPr>
        <w:t xml:space="preserve">перстную кишку. Использование нитратов, миотропных спазмолитиков, антихолинергических средств (пинаверий бромид, мебеверин, пирензепин) и ксантинов, направленное на устранение спазма сфинктера Одди, менее эффективно. При дуоденостазе, недостаточности сфинктера Одди следует назначать не спазмолитики, а гастрокинетики (метоклопрамид, домперидон, цизаприд). Для стабилизации клеточных мембран панкреацитов используют препараты, содержащие эссенциальные фосфолипиды. Также важно эффективное и систематическое лечение язвенной болезни, гиперпаратиреоза, гиперлипидемии, др. </w:t>
      </w:r>
    </w:p>
    <w:p w:rsidR="005C104F" w:rsidRPr="00E754A1" w:rsidRDefault="005C104F" w:rsidP="00B82F11">
      <w:pPr>
        <w:pStyle w:val="a8"/>
        <w:spacing w:before="0" w:beforeAutospacing="0" w:after="0" w:afterAutospacing="0"/>
        <w:ind w:firstLine="708"/>
        <w:jc w:val="both"/>
        <w:rPr>
          <w:rFonts w:ascii="Times New Roman" w:hAnsi="Times New Roman" w:cs="Times New Roman"/>
          <w:sz w:val="28"/>
          <w:szCs w:val="28"/>
        </w:rPr>
      </w:pPr>
      <w:r w:rsidRPr="00E754A1">
        <w:rPr>
          <w:rFonts w:ascii="Times New Roman" w:hAnsi="Times New Roman" w:cs="Times New Roman"/>
          <w:sz w:val="28"/>
          <w:szCs w:val="28"/>
        </w:rPr>
        <w:t xml:space="preserve">Центром врачебных вмешательств при рецидивировании хронического панкреатита должна быть коррекция ферментно-ингибиторного дисбаланса в ткани поджелудочной железы с созданием ей условий «функционального покоя», что достигается двумя путями: </w:t>
      </w:r>
    </w:p>
    <w:p w:rsidR="005C104F" w:rsidRPr="00E754A1" w:rsidRDefault="005C104F" w:rsidP="005C104F">
      <w:pPr>
        <w:pStyle w:val="a8"/>
        <w:spacing w:before="0" w:beforeAutospacing="0" w:after="0" w:afterAutospacing="0"/>
        <w:jc w:val="both"/>
        <w:rPr>
          <w:rFonts w:ascii="Times New Roman" w:hAnsi="Times New Roman" w:cs="Times New Roman"/>
          <w:sz w:val="28"/>
          <w:szCs w:val="28"/>
        </w:rPr>
      </w:pPr>
      <w:r w:rsidRPr="00E754A1">
        <w:rPr>
          <w:rFonts w:ascii="Times New Roman" w:hAnsi="Times New Roman" w:cs="Times New Roman"/>
          <w:sz w:val="28"/>
          <w:szCs w:val="28"/>
        </w:rPr>
        <w:t xml:space="preserve">I. Снижение стимулирующих влияний на поджелудочную железу: </w:t>
      </w:r>
    </w:p>
    <w:p w:rsidR="005C104F" w:rsidRPr="00E754A1" w:rsidRDefault="005C104F" w:rsidP="005C104F">
      <w:pPr>
        <w:numPr>
          <w:ilvl w:val="0"/>
          <w:numId w:val="26"/>
        </w:numPr>
        <w:tabs>
          <w:tab w:val="left" w:pos="360"/>
        </w:tabs>
        <w:ind w:left="0" w:firstLine="0"/>
        <w:jc w:val="both"/>
        <w:rPr>
          <w:sz w:val="28"/>
          <w:szCs w:val="28"/>
        </w:rPr>
      </w:pPr>
      <w:r w:rsidRPr="00E754A1">
        <w:rPr>
          <w:sz w:val="28"/>
          <w:szCs w:val="28"/>
        </w:rPr>
        <w:t xml:space="preserve">диета (голод, энтеральное питание); </w:t>
      </w:r>
    </w:p>
    <w:p w:rsidR="005C104F" w:rsidRPr="00E754A1" w:rsidRDefault="005C104F" w:rsidP="005C104F">
      <w:pPr>
        <w:numPr>
          <w:ilvl w:val="0"/>
          <w:numId w:val="26"/>
        </w:numPr>
        <w:tabs>
          <w:tab w:val="left" w:pos="360"/>
        </w:tabs>
        <w:ind w:left="0" w:firstLine="0"/>
        <w:jc w:val="both"/>
        <w:rPr>
          <w:sz w:val="28"/>
          <w:szCs w:val="28"/>
        </w:rPr>
      </w:pPr>
      <w:r w:rsidRPr="00E754A1">
        <w:rPr>
          <w:sz w:val="28"/>
          <w:szCs w:val="28"/>
        </w:rPr>
        <w:t xml:space="preserve">регуляторные пептиды, тормозящие функциональную активность </w:t>
      </w:r>
      <w:r w:rsidR="001D1D69">
        <w:rPr>
          <w:sz w:val="28"/>
          <w:szCs w:val="28"/>
        </w:rPr>
        <w:t>поджелудочной железы (октреотид</w:t>
      </w:r>
      <w:r w:rsidRPr="00E754A1">
        <w:rPr>
          <w:sz w:val="28"/>
          <w:szCs w:val="28"/>
        </w:rPr>
        <w:t xml:space="preserve">-синтетический аналог соматостатина, кальцитонин, глюкагон); </w:t>
      </w:r>
    </w:p>
    <w:p w:rsidR="005C104F" w:rsidRPr="00E754A1" w:rsidRDefault="005C104F" w:rsidP="005C104F">
      <w:pPr>
        <w:numPr>
          <w:ilvl w:val="0"/>
          <w:numId w:val="26"/>
        </w:numPr>
        <w:tabs>
          <w:tab w:val="left" w:pos="360"/>
        </w:tabs>
        <w:ind w:left="0" w:firstLine="0"/>
        <w:jc w:val="both"/>
        <w:rPr>
          <w:sz w:val="28"/>
          <w:szCs w:val="28"/>
        </w:rPr>
      </w:pPr>
      <w:r w:rsidRPr="00E754A1">
        <w:rPr>
          <w:sz w:val="28"/>
          <w:szCs w:val="28"/>
        </w:rPr>
        <w:t xml:space="preserve">блокаторы «протоновой помпы»; </w:t>
      </w:r>
    </w:p>
    <w:p w:rsidR="005C104F" w:rsidRPr="00E754A1" w:rsidRDefault="005C104F" w:rsidP="005C104F">
      <w:pPr>
        <w:numPr>
          <w:ilvl w:val="0"/>
          <w:numId w:val="26"/>
        </w:numPr>
        <w:tabs>
          <w:tab w:val="left" w:pos="360"/>
        </w:tabs>
        <w:ind w:left="0" w:firstLine="0"/>
        <w:jc w:val="both"/>
        <w:rPr>
          <w:sz w:val="28"/>
          <w:szCs w:val="28"/>
        </w:rPr>
      </w:pPr>
      <w:r w:rsidRPr="00E754A1">
        <w:rPr>
          <w:sz w:val="28"/>
          <w:szCs w:val="28"/>
        </w:rPr>
        <w:t xml:space="preserve">антагонисты Н2-рецепторов; </w:t>
      </w:r>
    </w:p>
    <w:p w:rsidR="005C104F" w:rsidRPr="00E754A1" w:rsidRDefault="005C104F" w:rsidP="005C104F">
      <w:pPr>
        <w:numPr>
          <w:ilvl w:val="0"/>
          <w:numId w:val="26"/>
        </w:numPr>
        <w:tabs>
          <w:tab w:val="left" w:pos="360"/>
        </w:tabs>
        <w:ind w:left="0" w:firstLine="0"/>
        <w:jc w:val="both"/>
        <w:rPr>
          <w:sz w:val="28"/>
          <w:szCs w:val="28"/>
        </w:rPr>
      </w:pPr>
      <w:r w:rsidRPr="00E754A1">
        <w:rPr>
          <w:sz w:val="28"/>
          <w:szCs w:val="28"/>
        </w:rPr>
        <w:t xml:space="preserve">антихолинергические средства; </w:t>
      </w:r>
    </w:p>
    <w:p w:rsidR="005C104F" w:rsidRPr="00E754A1" w:rsidRDefault="005C104F" w:rsidP="005C104F">
      <w:pPr>
        <w:numPr>
          <w:ilvl w:val="0"/>
          <w:numId w:val="26"/>
        </w:numPr>
        <w:tabs>
          <w:tab w:val="left" w:pos="360"/>
        </w:tabs>
        <w:ind w:left="0" w:firstLine="0"/>
        <w:jc w:val="both"/>
        <w:rPr>
          <w:sz w:val="28"/>
          <w:szCs w:val="28"/>
        </w:rPr>
      </w:pPr>
      <w:r w:rsidRPr="00E754A1">
        <w:rPr>
          <w:sz w:val="28"/>
          <w:szCs w:val="28"/>
        </w:rPr>
        <w:t>алюминий-содержащие антациды;</w:t>
      </w:r>
    </w:p>
    <w:p w:rsidR="005C104F" w:rsidRPr="00E754A1" w:rsidRDefault="005C104F" w:rsidP="005C104F">
      <w:pPr>
        <w:numPr>
          <w:ilvl w:val="0"/>
          <w:numId w:val="26"/>
        </w:numPr>
        <w:tabs>
          <w:tab w:val="left" w:pos="360"/>
        </w:tabs>
        <w:ind w:left="0" w:firstLine="0"/>
        <w:jc w:val="both"/>
        <w:rPr>
          <w:sz w:val="28"/>
          <w:szCs w:val="28"/>
        </w:rPr>
      </w:pPr>
      <w:r w:rsidRPr="00E754A1">
        <w:rPr>
          <w:sz w:val="28"/>
          <w:szCs w:val="28"/>
        </w:rPr>
        <w:t xml:space="preserve">блокаторы b-адренорецепторов; </w:t>
      </w:r>
    </w:p>
    <w:p w:rsidR="005C104F" w:rsidRPr="00E754A1" w:rsidRDefault="005C104F" w:rsidP="005C104F">
      <w:pPr>
        <w:numPr>
          <w:ilvl w:val="0"/>
          <w:numId w:val="26"/>
        </w:numPr>
        <w:tabs>
          <w:tab w:val="left" w:pos="360"/>
        </w:tabs>
        <w:ind w:left="0" w:firstLine="0"/>
        <w:jc w:val="both"/>
        <w:rPr>
          <w:sz w:val="28"/>
          <w:szCs w:val="28"/>
        </w:rPr>
      </w:pPr>
      <w:r w:rsidRPr="00E754A1">
        <w:rPr>
          <w:sz w:val="28"/>
          <w:szCs w:val="28"/>
        </w:rPr>
        <w:t xml:space="preserve">полиферментные препараты (по ранним показаниям следует выбирать препараты с высоким содержанием протеаз, без- или однооболочечные); </w:t>
      </w:r>
    </w:p>
    <w:p w:rsidR="005C104F" w:rsidRPr="00E754A1" w:rsidRDefault="005C104F" w:rsidP="005C104F">
      <w:pPr>
        <w:numPr>
          <w:ilvl w:val="0"/>
          <w:numId w:val="26"/>
        </w:numPr>
        <w:tabs>
          <w:tab w:val="left" w:pos="360"/>
        </w:tabs>
        <w:ind w:left="0" w:firstLine="0"/>
        <w:jc w:val="both"/>
        <w:rPr>
          <w:sz w:val="28"/>
          <w:szCs w:val="28"/>
        </w:rPr>
      </w:pPr>
      <w:r w:rsidRPr="00E754A1">
        <w:rPr>
          <w:sz w:val="28"/>
          <w:szCs w:val="28"/>
        </w:rPr>
        <w:t xml:space="preserve">блокаторы рецепторов панкреозимина; </w:t>
      </w:r>
    </w:p>
    <w:p w:rsidR="005C104F" w:rsidRPr="00E754A1" w:rsidRDefault="005C104F" w:rsidP="005C104F">
      <w:pPr>
        <w:numPr>
          <w:ilvl w:val="0"/>
          <w:numId w:val="26"/>
        </w:numPr>
        <w:tabs>
          <w:tab w:val="left" w:pos="360"/>
        </w:tabs>
        <w:ind w:left="0" w:firstLine="0"/>
        <w:jc w:val="both"/>
        <w:rPr>
          <w:sz w:val="28"/>
          <w:szCs w:val="28"/>
        </w:rPr>
      </w:pPr>
      <w:r w:rsidRPr="00E754A1">
        <w:rPr>
          <w:sz w:val="28"/>
          <w:szCs w:val="28"/>
        </w:rPr>
        <w:t xml:space="preserve">ганглиоблокаторы. </w:t>
      </w:r>
    </w:p>
    <w:p w:rsidR="005C104F" w:rsidRPr="00E754A1" w:rsidRDefault="005C104F" w:rsidP="005C104F">
      <w:pPr>
        <w:pStyle w:val="a8"/>
        <w:spacing w:before="0" w:beforeAutospacing="0" w:after="0" w:afterAutospacing="0"/>
        <w:jc w:val="both"/>
        <w:rPr>
          <w:rFonts w:ascii="Times New Roman" w:hAnsi="Times New Roman" w:cs="Times New Roman"/>
          <w:sz w:val="28"/>
          <w:szCs w:val="28"/>
        </w:rPr>
      </w:pPr>
      <w:r w:rsidRPr="00E754A1">
        <w:rPr>
          <w:rFonts w:ascii="Times New Roman" w:hAnsi="Times New Roman" w:cs="Times New Roman"/>
          <w:sz w:val="28"/>
          <w:szCs w:val="28"/>
        </w:rPr>
        <w:t xml:space="preserve">II. Подавление функции ацинарных клеток непосредственным воздействием на них: </w:t>
      </w:r>
    </w:p>
    <w:p w:rsidR="005C104F" w:rsidRPr="00E754A1" w:rsidRDefault="005C104F" w:rsidP="005C104F">
      <w:pPr>
        <w:numPr>
          <w:ilvl w:val="0"/>
          <w:numId w:val="27"/>
        </w:numPr>
        <w:tabs>
          <w:tab w:val="left" w:pos="360"/>
        </w:tabs>
        <w:ind w:left="0" w:firstLine="0"/>
        <w:jc w:val="both"/>
        <w:rPr>
          <w:sz w:val="28"/>
          <w:szCs w:val="28"/>
        </w:rPr>
      </w:pPr>
      <w:r w:rsidRPr="00E754A1">
        <w:rPr>
          <w:sz w:val="28"/>
          <w:szCs w:val="28"/>
        </w:rPr>
        <w:t xml:space="preserve">антиметаболиты (5-фторурацил); </w:t>
      </w:r>
    </w:p>
    <w:p w:rsidR="005C104F" w:rsidRPr="00E754A1" w:rsidRDefault="005C104F" w:rsidP="005C104F">
      <w:pPr>
        <w:numPr>
          <w:ilvl w:val="0"/>
          <w:numId w:val="27"/>
        </w:numPr>
        <w:tabs>
          <w:tab w:val="left" w:pos="360"/>
        </w:tabs>
        <w:ind w:left="0" w:firstLine="0"/>
        <w:jc w:val="both"/>
        <w:rPr>
          <w:sz w:val="28"/>
          <w:szCs w:val="28"/>
        </w:rPr>
      </w:pPr>
      <w:r w:rsidRPr="00E754A1">
        <w:rPr>
          <w:sz w:val="28"/>
          <w:szCs w:val="28"/>
        </w:rPr>
        <w:t xml:space="preserve">панкреатическая рибонуклеаза; </w:t>
      </w:r>
    </w:p>
    <w:p w:rsidR="005C104F" w:rsidRPr="00E754A1" w:rsidRDefault="005C104F" w:rsidP="005C104F">
      <w:pPr>
        <w:numPr>
          <w:ilvl w:val="0"/>
          <w:numId w:val="27"/>
        </w:numPr>
        <w:tabs>
          <w:tab w:val="left" w:pos="360"/>
        </w:tabs>
        <w:ind w:left="0" w:firstLine="0"/>
        <w:jc w:val="both"/>
        <w:rPr>
          <w:sz w:val="28"/>
          <w:szCs w:val="28"/>
        </w:rPr>
      </w:pPr>
      <w:r w:rsidRPr="00E754A1">
        <w:rPr>
          <w:sz w:val="28"/>
          <w:szCs w:val="28"/>
        </w:rPr>
        <w:t xml:space="preserve">антагонисты кальция; </w:t>
      </w:r>
    </w:p>
    <w:p w:rsidR="005C104F" w:rsidRPr="00E754A1" w:rsidRDefault="005C104F" w:rsidP="005C104F">
      <w:pPr>
        <w:numPr>
          <w:ilvl w:val="0"/>
          <w:numId w:val="27"/>
        </w:numPr>
        <w:tabs>
          <w:tab w:val="left" w:pos="360"/>
        </w:tabs>
        <w:ind w:left="0" w:firstLine="0"/>
        <w:jc w:val="both"/>
        <w:rPr>
          <w:sz w:val="28"/>
          <w:szCs w:val="28"/>
        </w:rPr>
      </w:pPr>
      <w:r w:rsidRPr="00E754A1">
        <w:rPr>
          <w:sz w:val="28"/>
          <w:szCs w:val="28"/>
        </w:rPr>
        <w:t xml:space="preserve">искусственная гипотермия поджелудочной железы; </w:t>
      </w:r>
    </w:p>
    <w:p w:rsidR="005C104F" w:rsidRPr="00E754A1" w:rsidRDefault="005C104F" w:rsidP="005C104F">
      <w:pPr>
        <w:numPr>
          <w:ilvl w:val="0"/>
          <w:numId w:val="27"/>
        </w:numPr>
        <w:tabs>
          <w:tab w:val="left" w:pos="360"/>
        </w:tabs>
        <w:ind w:left="0" w:firstLine="0"/>
        <w:jc w:val="both"/>
        <w:rPr>
          <w:sz w:val="28"/>
          <w:szCs w:val="28"/>
        </w:rPr>
      </w:pPr>
      <w:r w:rsidRPr="00E754A1">
        <w:rPr>
          <w:sz w:val="28"/>
          <w:szCs w:val="28"/>
        </w:rPr>
        <w:t>регионарная рентгенотерапия.</w:t>
      </w:r>
    </w:p>
    <w:p w:rsidR="003B399D" w:rsidRDefault="005C104F" w:rsidP="005C104F">
      <w:pPr>
        <w:pStyle w:val="a8"/>
        <w:spacing w:before="0" w:beforeAutospacing="0" w:after="0" w:afterAutospacing="0"/>
        <w:jc w:val="both"/>
        <w:rPr>
          <w:rFonts w:ascii="Times New Roman" w:hAnsi="Times New Roman" w:cs="Times New Roman"/>
          <w:sz w:val="28"/>
          <w:szCs w:val="28"/>
        </w:rPr>
      </w:pPr>
      <w:r w:rsidRPr="00E754A1">
        <w:rPr>
          <w:rFonts w:ascii="Times New Roman" w:hAnsi="Times New Roman" w:cs="Times New Roman"/>
          <w:sz w:val="28"/>
          <w:szCs w:val="28"/>
        </w:rPr>
        <w:br/>
        <w:t xml:space="preserve">          Коррекция ферментно</w:t>
      </w:r>
      <w:r w:rsidR="003B399D">
        <w:rPr>
          <w:rFonts w:ascii="Times New Roman" w:hAnsi="Times New Roman" w:cs="Times New Roman"/>
          <w:sz w:val="28"/>
          <w:szCs w:val="28"/>
        </w:rPr>
        <w:t xml:space="preserve"> </w:t>
      </w:r>
      <w:r w:rsidRPr="00E754A1">
        <w:rPr>
          <w:rFonts w:ascii="Times New Roman" w:hAnsi="Times New Roman" w:cs="Times New Roman"/>
          <w:sz w:val="28"/>
          <w:szCs w:val="28"/>
        </w:rPr>
        <w:t>-</w:t>
      </w:r>
      <w:r w:rsidR="003B399D">
        <w:rPr>
          <w:rFonts w:ascii="Times New Roman" w:hAnsi="Times New Roman" w:cs="Times New Roman"/>
          <w:sz w:val="28"/>
          <w:szCs w:val="28"/>
        </w:rPr>
        <w:t xml:space="preserve"> </w:t>
      </w:r>
      <w:r w:rsidRPr="00E754A1">
        <w:rPr>
          <w:rFonts w:ascii="Times New Roman" w:hAnsi="Times New Roman" w:cs="Times New Roman"/>
          <w:sz w:val="28"/>
          <w:szCs w:val="28"/>
        </w:rPr>
        <w:t xml:space="preserve">ингибиторного дисбаланса в крови не должна проводиться без создания «функционального покоя» поджелудочной железы, </w:t>
      </w:r>
      <w:r w:rsidRPr="00E754A1">
        <w:rPr>
          <w:rFonts w:ascii="Times New Roman" w:hAnsi="Times New Roman" w:cs="Times New Roman"/>
          <w:sz w:val="28"/>
          <w:szCs w:val="28"/>
        </w:rPr>
        <w:lastRenderedPageBreak/>
        <w:t xml:space="preserve">так как </w:t>
      </w:r>
      <w:r w:rsidR="00B82F11">
        <w:rPr>
          <w:rFonts w:ascii="Times New Roman" w:hAnsi="Times New Roman" w:cs="Times New Roman"/>
          <w:sz w:val="28"/>
          <w:szCs w:val="28"/>
        </w:rPr>
        <w:t xml:space="preserve">это </w:t>
      </w:r>
      <w:r w:rsidRPr="00E754A1">
        <w:rPr>
          <w:rFonts w:ascii="Times New Roman" w:hAnsi="Times New Roman" w:cs="Times New Roman"/>
          <w:sz w:val="28"/>
          <w:szCs w:val="28"/>
        </w:rPr>
        <w:t>может способствовать уменьшению болевого синдрома, маскируя продолжающийся аутолитический процесс в по</w:t>
      </w:r>
      <w:r w:rsidR="00B82F11">
        <w:rPr>
          <w:rFonts w:ascii="Times New Roman" w:hAnsi="Times New Roman" w:cs="Times New Roman"/>
          <w:sz w:val="28"/>
          <w:szCs w:val="28"/>
        </w:rPr>
        <w:t>джелудочной железе.</w:t>
      </w:r>
    </w:p>
    <w:p w:rsidR="005C104F" w:rsidRPr="00E754A1" w:rsidRDefault="005C104F" w:rsidP="005C104F">
      <w:pPr>
        <w:pStyle w:val="a8"/>
        <w:spacing w:before="0" w:beforeAutospacing="0" w:after="0" w:afterAutospacing="0"/>
        <w:jc w:val="both"/>
        <w:rPr>
          <w:rFonts w:ascii="Times New Roman" w:hAnsi="Times New Roman" w:cs="Times New Roman"/>
          <w:sz w:val="28"/>
          <w:szCs w:val="28"/>
        </w:rPr>
      </w:pPr>
      <w:r w:rsidRPr="00E754A1">
        <w:rPr>
          <w:rFonts w:ascii="Times New Roman" w:hAnsi="Times New Roman" w:cs="Times New Roman"/>
          <w:sz w:val="28"/>
          <w:szCs w:val="28"/>
        </w:rPr>
        <w:t xml:space="preserve"> Препараты, корригирующие ферментно</w:t>
      </w:r>
      <w:r w:rsidR="000B1610">
        <w:rPr>
          <w:rFonts w:ascii="Times New Roman" w:hAnsi="Times New Roman" w:cs="Times New Roman"/>
          <w:sz w:val="28"/>
          <w:szCs w:val="28"/>
        </w:rPr>
        <w:t>-ингибиторный дисбаланс в крови,</w:t>
      </w:r>
      <w:r w:rsidR="00BA4278">
        <w:rPr>
          <w:rFonts w:ascii="Times New Roman" w:hAnsi="Times New Roman" w:cs="Times New Roman"/>
          <w:sz w:val="28"/>
          <w:szCs w:val="28"/>
        </w:rPr>
        <w:t xml:space="preserve"> </w:t>
      </w:r>
      <w:r w:rsidRPr="00E754A1">
        <w:rPr>
          <w:rFonts w:ascii="Times New Roman" w:hAnsi="Times New Roman" w:cs="Times New Roman"/>
          <w:sz w:val="28"/>
          <w:szCs w:val="28"/>
        </w:rPr>
        <w:t>при отчётливой гиперферментемии</w:t>
      </w:r>
      <w:r w:rsidR="00B82F11">
        <w:rPr>
          <w:rFonts w:ascii="Times New Roman" w:hAnsi="Times New Roman" w:cs="Times New Roman"/>
          <w:sz w:val="28"/>
          <w:szCs w:val="28"/>
        </w:rPr>
        <w:t>,</w:t>
      </w:r>
      <w:r w:rsidRPr="00E754A1">
        <w:rPr>
          <w:rFonts w:ascii="Times New Roman" w:hAnsi="Times New Roman" w:cs="Times New Roman"/>
          <w:sz w:val="28"/>
          <w:szCs w:val="28"/>
        </w:rPr>
        <w:t xml:space="preserve"> могут быть лишь дополнением к «функциональному пок</w:t>
      </w:r>
      <w:r w:rsidR="00BA4278">
        <w:rPr>
          <w:rFonts w:ascii="Times New Roman" w:hAnsi="Times New Roman" w:cs="Times New Roman"/>
          <w:sz w:val="28"/>
          <w:szCs w:val="28"/>
        </w:rPr>
        <w:t>ою» поджелудочной железы при его</w:t>
      </w:r>
      <w:r w:rsidRPr="00E754A1">
        <w:rPr>
          <w:rFonts w:ascii="Times New Roman" w:hAnsi="Times New Roman" w:cs="Times New Roman"/>
          <w:sz w:val="28"/>
          <w:szCs w:val="28"/>
        </w:rPr>
        <w:t xml:space="preserve"> недостаточной эффективности: </w:t>
      </w:r>
    </w:p>
    <w:p w:rsidR="005C104F" w:rsidRPr="00E754A1" w:rsidRDefault="005C104F" w:rsidP="00B82F11">
      <w:pPr>
        <w:numPr>
          <w:ilvl w:val="0"/>
          <w:numId w:val="28"/>
        </w:numPr>
        <w:tabs>
          <w:tab w:val="left" w:pos="360"/>
        </w:tabs>
        <w:ind w:left="0" w:firstLine="0"/>
        <w:jc w:val="both"/>
        <w:rPr>
          <w:sz w:val="28"/>
          <w:szCs w:val="28"/>
        </w:rPr>
      </w:pPr>
      <w:r w:rsidRPr="00E754A1">
        <w:rPr>
          <w:sz w:val="28"/>
          <w:szCs w:val="28"/>
        </w:rPr>
        <w:t xml:space="preserve">свежезамороженная плазма, альбумин; </w:t>
      </w:r>
    </w:p>
    <w:p w:rsidR="005C104F" w:rsidRPr="00E754A1" w:rsidRDefault="005C104F" w:rsidP="005C104F">
      <w:pPr>
        <w:numPr>
          <w:ilvl w:val="0"/>
          <w:numId w:val="28"/>
        </w:numPr>
        <w:tabs>
          <w:tab w:val="left" w:pos="360"/>
        </w:tabs>
        <w:ind w:left="0" w:firstLine="0"/>
        <w:jc w:val="both"/>
        <w:rPr>
          <w:sz w:val="28"/>
          <w:szCs w:val="28"/>
        </w:rPr>
      </w:pPr>
      <w:r w:rsidRPr="00E754A1">
        <w:rPr>
          <w:sz w:val="28"/>
          <w:szCs w:val="28"/>
        </w:rPr>
        <w:t xml:space="preserve">жировые эмульсии; </w:t>
      </w:r>
    </w:p>
    <w:p w:rsidR="005C104F" w:rsidRPr="00E754A1" w:rsidRDefault="005C104F" w:rsidP="005C104F">
      <w:pPr>
        <w:numPr>
          <w:ilvl w:val="0"/>
          <w:numId w:val="28"/>
        </w:numPr>
        <w:tabs>
          <w:tab w:val="left" w:pos="360"/>
        </w:tabs>
        <w:ind w:left="0" w:firstLine="0"/>
        <w:jc w:val="both"/>
        <w:rPr>
          <w:sz w:val="28"/>
          <w:szCs w:val="28"/>
        </w:rPr>
      </w:pPr>
      <w:r w:rsidRPr="00E754A1">
        <w:rPr>
          <w:sz w:val="28"/>
          <w:szCs w:val="28"/>
        </w:rPr>
        <w:t xml:space="preserve">препараты различных групп, способные ингибировать фосфолипазу А2 (ЭДТА, новокаин и др.); </w:t>
      </w:r>
    </w:p>
    <w:p w:rsidR="005C104F" w:rsidRPr="00E754A1" w:rsidRDefault="005C104F" w:rsidP="005C104F">
      <w:pPr>
        <w:numPr>
          <w:ilvl w:val="0"/>
          <w:numId w:val="28"/>
        </w:numPr>
        <w:tabs>
          <w:tab w:val="left" w:pos="360"/>
        </w:tabs>
        <w:ind w:left="0" w:firstLine="0"/>
        <w:jc w:val="both"/>
        <w:rPr>
          <w:sz w:val="28"/>
          <w:szCs w:val="28"/>
        </w:rPr>
      </w:pPr>
      <w:r w:rsidRPr="00E754A1">
        <w:rPr>
          <w:sz w:val="28"/>
          <w:szCs w:val="28"/>
        </w:rPr>
        <w:t xml:space="preserve">ингибиторы протеаз; </w:t>
      </w:r>
    </w:p>
    <w:p w:rsidR="005C104F" w:rsidRPr="00E754A1" w:rsidRDefault="005C104F" w:rsidP="005C104F">
      <w:pPr>
        <w:numPr>
          <w:ilvl w:val="0"/>
          <w:numId w:val="28"/>
        </w:numPr>
        <w:tabs>
          <w:tab w:val="left" w:pos="360"/>
        </w:tabs>
        <w:ind w:left="0" w:firstLine="0"/>
        <w:jc w:val="both"/>
        <w:rPr>
          <w:sz w:val="28"/>
          <w:szCs w:val="28"/>
        </w:rPr>
      </w:pPr>
      <w:r w:rsidRPr="00E754A1">
        <w:rPr>
          <w:sz w:val="28"/>
          <w:szCs w:val="28"/>
        </w:rPr>
        <w:t xml:space="preserve">гепарин; </w:t>
      </w:r>
    </w:p>
    <w:p w:rsidR="005C104F" w:rsidRPr="00E754A1" w:rsidRDefault="005C104F" w:rsidP="005C104F">
      <w:pPr>
        <w:numPr>
          <w:ilvl w:val="0"/>
          <w:numId w:val="28"/>
        </w:numPr>
        <w:tabs>
          <w:tab w:val="left" w:pos="360"/>
        </w:tabs>
        <w:ind w:left="0" w:firstLine="0"/>
        <w:jc w:val="both"/>
        <w:rPr>
          <w:sz w:val="28"/>
          <w:szCs w:val="28"/>
        </w:rPr>
      </w:pPr>
      <w:r w:rsidRPr="00E754A1">
        <w:rPr>
          <w:sz w:val="28"/>
          <w:szCs w:val="28"/>
        </w:rPr>
        <w:t xml:space="preserve">глюкоза, никотиновая кислота, блокаторы b-адренорецепторов (торможение липолиза). </w:t>
      </w:r>
    </w:p>
    <w:p w:rsidR="005C104F" w:rsidRPr="00E754A1" w:rsidRDefault="005C104F" w:rsidP="005C104F">
      <w:pPr>
        <w:pStyle w:val="a8"/>
        <w:spacing w:before="0" w:beforeAutospacing="0" w:after="0" w:afterAutospacing="0"/>
        <w:jc w:val="both"/>
        <w:rPr>
          <w:rFonts w:ascii="Times New Roman" w:hAnsi="Times New Roman" w:cs="Times New Roman"/>
          <w:sz w:val="28"/>
          <w:szCs w:val="28"/>
        </w:rPr>
      </w:pPr>
      <w:r w:rsidRPr="00E754A1">
        <w:rPr>
          <w:rFonts w:ascii="Times New Roman" w:hAnsi="Times New Roman" w:cs="Times New Roman"/>
          <w:sz w:val="28"/>
          <w:szCs w:val="28"/>
        </w:rPr>
        <w:br/>
        <w:t xml:space="preserve">         Одним из наиболее популярных для этих целей является апротинин, хотя до настоящего времени ведутся споры о целесообразности его применения при рецидивах хронического панкреатита. Доминирующее мнение - препарат следует применять в первые трое суток обострения для предотвращения развития системных осложнений и купирования болевого синдрома. Современные синтетические ингибиторы ферментов (габексат мезилат и нафамостат мезилат) хорошо проникают в ткань поджелудочной железы и подавляют не только протеолиз, но и липолиз, одновременно снижая тонус сфинктера Одди. Эти препараты имеют низкую молекулярную массу и значительно менее аллергогенны, чем традиционные ингибиторы протеаз. Эти свойства препаратов способствуют снижению летальности при хроническом панкреатите.</w:t>
      </w:r>
    </w:p>
    <w:p w:rsidR="005C104F" w:rsidRPr="00E754A1" w:rsidRDefault="005C104F" w:rsidP="005C104F">
      <w:pPr>
        <w:pStyle w:val="a8"/>
        <w:spacing w:before="0" w:beforeAutospacing="0" w:after="0" w:afterAutospacing="0"/>
        <w:jc w:val="both"/>
        <w:rPr>
          <w:rFonts w:ascii="Times New Roman" w:hAnsi="Times New Roman" w:cs="Times New Roman"/>
          <w:sz w:val="28"/>
          <w:szCs w:val="28"/>
        </w:rPr>
      </w:pPr>
      <w:r>
        <w:rPr>
          <w:rFonts w:ascii="Times New Roman" w:hAnsi="Times New Roman" w:cs="Times New Roman"/>
          <w:sz w:val="28"/>
          <w:szCs w:val="28"/>
        </w:rPr>
        <w:t xml:space="preserve">          </w:t>
      </w:r>
      <w:r w:rsidRPr="00E754A1">
        <w:rPr>
          <w:rFonts w:ascii="Times New Roman" w:hAnsi="Times New Roman" w:cs="Times New Roman"/>
          <w:sz w:val="28"/>
          <w:szCs w:val="28"/>
        </w:rPr>
        <w:t xml:space="preserve">При угрозе развития бактериальных осложнений, а иногда и для их профилактики (предотвращение транслокации микробной флоры в брюшную полость, что особенно важно при стазе жёлчи, формировании псевдокист, разрыве протока, очагах некроза ПЖ) назначают антибиотики. Круг антибиотиков, проникающих в ткань поджелудочной железы, ограничен. Это цефалоспорины IV поколения (хуже проникают в поджелудочной железы цефалоспорины III поколения), современные фторхинолоны, карбапенемы, производные имидазола, линкозамиды, некоторые пенициллины (мезлоциллин), производные триазола. При тяжёлом обострении хроническом панкреатите показано преимущественно парентеральное введение антибиотиков, тогда как в более лёгких случаях можно обойтись приемом внутрь. </w:t>
      </w:r>
    </w:p>
    <w:p w:rsidR="005C104F" w:rsidRPr="00E754A1" w:rsidRDefault="00B82F11" w:rsidP="00B82F11">
      <w:pPr>
        <w:pStyle w:val="a8"/>
        <w:tabs>
          <w:tab w:val="left" w:pos="720"/>
        </w:tabs>
        <w:spacing w:before="0" w:beforeAutospacing="0" w:after="0" w:afterAutospacing="0"/>
        <w:jc w:val="both"/>
        <w:rPr>
          <w:rFonts w:ascii="Times New Roman" w:hAnsi="Times New Roman" w:cs="Times New Roman"/>
          <w:sz w:val="28"/>
          <w:szCs w:val="28"/>
        </w:rPr>
      </w:pPr>
      <w:r>
        <w:rPr>
          <w:rFonts w:ascii="Times New Roman" w:hAnsi="Times New Roman" w:cs="Times New Roman"/>
          <w:sz w:val="28"/>
          <w:szCs w:val="28"/>
        </w:rPr>
        <w:t xml:space="preserve">          </w:t>
      </w:r>
      <w:r w:rsidR="005C104F" w:rsidRPr="00E754A1">
        <w:rPr>
          <w:rFonts w:ascii="Times New Roman" w:hAnsi="Times New Roman" w:cs="Times New Roman"/>
          <w:sz w:val="28"/>
          <w:szCs w:val="28"/>
        </w:rPr>
        <w:t>Каждый этап лечения (ступень) осуществляется на фоне базисной терапии (базис), включающей мероприятия коррекции оттока панкреатического секрета, возможные этиотропные мероприятия и, при необходимости, антибактериальные препараты и цитопротекторы. Если лечение проводится на I, II ступенях, препараты базиса можно назначит</w:t>
      </w:r>
      <w:r w:rsidR="001D1D69">
        <w:rPr>
          <w:rFonts w:ascii="Times New Roman" w:hAnsi="Times New Roman" w:cs="Times New Roman"/>
          <w:sz w:val="28"/>
          <w:szCs w:val="28"/>
        </w:rPr>
        <w:t>ь внутрь, а на III, IV ступенях</w:t>
      </w:r>
      <w:r w:rsidR="005C104F" w:rsidRPr="00E754A1">
        <w:rPr>
          <w:rFonts w:ascii="Times New Roman" w:hAnsi="Times New Roman" w:cs="Times New Roman"/>
          <w:sz w:val="28"/>
          <w:szCs w:val="28"/>
        </w:rPr>
        <w:t xml:space="preserve">- только парентерально. На III, IV ступенях возможно применение эндоскопического и оперативного лечения. </w:t>
      </w:r>
    </w:p>
    <w:p w:rsidR="005C104F" w:rsidRPr="00E754A1" w:rsidRDefault="001D1D69" w:rsidP="005C104F">
      <w:pPr>
        <w:numPr>
          <w:ilvl w:val="0"/>
          <w:numId w:val="29"/>
        </w:numPr>
        <w:tabs>
          <w:tab w:val="left" w:pos="360"/>
        </w:tabs>
        <w:ind w:left="0" w:firstLine="0"/>
        <w:jc w:val="both"/>
        <w:rPr>
          <w:sz w:val="28"/>
          <w:szCs w:val="28"/>
        </w:rPr>
      </w:pPr>
      <w:r>
        <w:rPr>
          <w:sz w:val="28"/>
          <w:szCs w:val="28"/>
        </w:rPr>
        <w:lastRenderedPageBreak/>
        <w:t>I ступень</w:t>
      </w:r>
      <w:r w:rsidR="00BA4278">
        <w:rPr>
          <w:sz w:val="28"/>
          <w:szCs w:val="28"/>
        </w:rPr>
        <w:t xml:space="preserve"> </w:t>
      </w:r>
      <w:r w:rsidR="005C104F" w:rsidRPr="00E754A1">
        <w:rPr>
          <w:sz w:val="28"/>
          <w:szCs w:val="28"/>
        </w:rPr>
        <w:t>-</w:t>
      </w:r>
      <w:r w:rsidR="00BA4278">
        <w:rPr>
          <w:sz w:val="28"/>
          <w:szCs w:val="28"/>
        </w:rPr>
        <w:t xml:space="preserve"> </w:t>
      </w:r>
      <w:r>
        <w:rPr>
          <w:sz w:val="28"/>
          <w:szCs w:val="28"/>
        </w:rPr>
        <w:t>базис</w:t>
      </w:r>
      <w:r w:rsidR="005C104F" w:rsidRPr="00E754A1">
        <w:rPr>
          <w:sz w:val="28"/>
          <w:szCs w:val="28"/>
        </w:rPr>
        <w:t>+</w:t>
      </w:r>
      <w:r>
        <w:rPr>
          <w:sz w:val="28"/>
          <w:szCs w:val="28"/>
        </w:rPr>
        <w:t>пирензепин per os</w:t>
      </w:r>
      <w:r w:rsidR="005C104F" w:rsidRPr="00E754A1">
        <w:rPr>
          <w:sz w:val="28"/>
          <w:szCs w:val="28"/>
        </w:rPr>
        <w:t>+</w:t>
      </w:r>
      <w:r>
        <w:rPr>
          <w:sz w:val="28"/>
          <w:szCs w:val="28"/>
        </w:rPr>
        <w:t>Н2-блокатор per os</w:t>
      </w:r>
      <w:r w:rsidR="005C104F" w:rsidRPr="00E754A1">
        <w:rPr>
          <w:sz w:val="28"/>
          <w:szCs w:val="28"/>
        </w:rPr>
        <w:t xml:space="preserve">+ферментный препарат. </w:t>
      </w:r>
    </w:p>
    <w:p w:rsidR="005C104F" w:rsidRPr="00E754A1" w:rsidRDefault="001D1D69" w:rsidP="005C104F">
      <w:pPr>
        <w:numPr>
          <w:ilvl w:val="0"/>
          <w:numId w:val="29"/>
        </w:numPr>
        <w:tabs>
          <w:tab w:val="left" w:pos="360"/>
        </w:tabs>
        <w:ind w:left="0" w:firstLine="0"/>
        <w:jc w:val="both"/>
        <w:rPr>
          <w:sz w:val="28"/>
          <w:szCs w:val="28"/>
        </w:rPr>
      </w:pPr>
      <w:r>
        <w:rPr>
          <w:sz w:val="28"/>
          <w:szCs w:val="28"/>
        </w:rPr>
        <w:t>II ступень</w:t>
      </w:r>
      <w:r w:rsidR="00BA4278">
        <w:rPr>
          <w:sz w:val="28"/>
          <w:szCs w:val="28"/>
        </w:rPr>
        <w:t xml:space="preserve"> </w:t>
      </w:r>
      <w:r w:rsidR="005C104F" w:rsidRPr="00E754A1">
        <w:rPr>
          <w:sz w:val="28"/>
          <w:szCs w:val="28"/>
        </w:rPr>
        <w:t>-</w:t>
      </w:r>
      <w:r w:rsidR="00BA4278">
        <w:rPr>
          <w:sz w:val="28"/>
          <w:szCs w:val="28"/>
        </w:rPr>
        <w:t xml:space="preserve"> </w:t>
      </w:r>
      <w:r>
        <w:rPr>
          <w:sz w:val="28"/>
          <w:szCs w:val="28"/>
        </w:rPr>
        <w:t>базис</w:t>
      </w:r>
      <w:r w:rsidR="005C104F" w:rsidRPr="00E754A1">
        <w:rPr>
          <w:sz w:val="28"/>
          <w:szCs w:val="28"/>
        </w:rPr>
        <w:t>+</w:t>
      </w:r>
      <w:r>
        <w:rPr>
          <w:sz w:val="28"/>
          <w:szCs w:val="28"/>
        </w:rPr>
        <w:t>пирензепин парентерально</w:t>
      </w:r>
      <w:r w:rsidR="005C104F" w:rsidRPr="00E754A1">
        <w:rPr>
          <w:sz w:val="28"/>
          <w:szCs w:val="28"/>
        </w:rPr>
        <w:t>+блокатор «протоновой помпы» per os (рабепразол, пантопразол) или Н2-блока</w:t>
      </w:r>
      <w:r>
        <w:rPr>
          <w:sz w:val="28"/>
          <w:szCs w:val="28"/>
        </w:rPr>
        <w:t>тор парентерально (фамотидин) +ферментный препарат+эпсилон-</w:t>
      </w:r>
      <w:r w:rsidR="005C104F" w:rsidRPr="00E754A1">
        <w:rPr>
          <w:sz w:val="28"/>
          <w:szCs w:val="28"/>
        </w:rPr>
        <w:t xml:space="preserve">аминокапроновая кислота. </w:t>
      </w:r>
    </w:p>
    <w:p w:rsidR="005C104F" w:rsidRPr="00E754A1" w:rsidRDefault="005C104F" w:rsidP="005C104F">
      <w:pPr>
        <w:numPr>
          <w:ilvl w:val="0"/>
          <w:numId w:val="29"/>
        </w:numPr>
        <w:tabs>
          <w:tab w:val="left" w:pos="360"/>
        </w:tabs>
        <w:ind w:left="0" w:firstLine="0"/>
        <w:jc w:val="both"/>
        <w:rPr>
          <w:sz w:val="28"/>
          <w:szCs w:val="28"/>
        </w:rPr>
      </w:pPr>
      <w:r w:rsidRPr="00E754A1">
        <w:rPr>
          <w:sz w:val="28"/>
          <w:szCs w:val="28"/>
        </w:rPr>
        <w:t>III ступе</w:t>
      </w:r>
      <w:r w:rsidR="001D1D69">
        <w:rPr>
          <w:sz w:val="28"/>
          <w:szCs w:val="28"/>
        </w:rPr>
        <w:t>нь</w:t>
      </w:r>
      <w:r w:rsidR="00BA4278">
        <w:rPr>
          <w:sz w:val="28"/>
          <w:szCs w:val="28"/>
        </w:rPr>
        <w:t xml:space="preserve"> </w:t>
      </w:r>
      <w:r w:rsidRPr="00E754A1">
        <w:rPr>
          <w:sz w:val="28"/>
          <w:szCs w:val="28"/>
        </w:rPr>
        <w:t>-</w:t>
      </w:r>
      <w:r w:rsidR="00BA4278">
        <w:rPr>
          <w:sz w:val="28"/>
          <w:szCs w:val="28"/>
        </w:rPr>
        <w:t xml:space="preserve"> </w:t>
      </w:r>
      <w:r w:rsidR="001D1D69">
        <w:rPr>
          <w:sz w:val="28"/>
          <w:szCs w:val="28"/>
        </w:rPr>
        <w:t>базис</w:t>
      </w:r>
      <w:r w:rsidRPr="00E754A1">
        <w:rPr>
          <w:sz w:val="28"/>
          <w:szCs w:val="28"/>
        </w:rPr>
        <w:t>+атропин па</w:t>
      </w:r>
      <w:r w:rsidR="001D1D69">
        <w:rPr>
          <w:sz w:val="28"/>
          <w:szCs w:val="28"/>
        </w:rPr>
        <w:t>рентерально</w:t>
      </w:r>
      <w:r w:rsidRPr="00E754A1">
        <w:rPr>
          <w:sz w:val="28"/>
          <w:szCs w:val="28"/>
        </w:rPr>
        <w:t>+блокатор «протоновой помпы» желател</w:t>
      </w:r>
      <w:r w:rsidR="001D1D69">
        <w:rPr>
          <w:sz w:val="28"/>
          <w:szCs w:val="28"/>
        </w:rPr>
        <w:t>ьно парентерально (пантопразол)</w:t>
      </w:r>
      <w:r w:rsidRPr="00E754A1">
        <w:rPr>
          <w:sz w:val="28"/>
          <w:szCs w:val="28"/>
        </w:rPr>
        <w:t xml:space="preserve">+естественный ингибитор. </w:t>
      </w:r>
    </w:p>
    <w:p w:rsidR="005C104F" w:rsidRPr="00E754A1" w:rsidRDefault="001D1D69" w:rsidP="005C104F">
      <w:pPr>
        <w:numPr>
          <w:ilvl w:val="0"/>
          <w:numId w:val="29"/>
        </w:numPr>
        <w:tabs>
          <w:tab w:val="left" w:pos="360"/>
        </w:tabs>
        <w:ind w:left="0" w:firstLine="0"/>
        <w:jc w:val="both"/>
        <w:rPr>
          <w:sz w:val="28"/>
          <w:szCs w:val="28"/>
        </w:rPr>
      </w:pPr>
      <w:r>
        <w:rPr>
          <w:sz w:val="28"/>
          <w:szCs w:val="28"/>
        </w:rPr>
        <w:t>IV ступень</w:t>
      </w:r>
      <w:r w:rsidR="00BA4278">
        <w:rPr>
          <w:sz w:val="28"/>
          <w:szCs w:val="28"/>
        </w:rPr>
        <w:t xml:space="preserve"> </w:t>
      </w:r>
      <w:r w:rsidR="005C104F" w:rsidRPr="00E754A1">
        <w:rPr>
          <w:sz w:val="28"/>
          <w:szCs w:val="28"/>
        </w:rPr>
        <w:t>включает всё,</w:t>
      </w:r>
      <w:r w:rsidRPr="001D1D69">
        <w:rPr>
          <w:sz w:val="28"/>
          <w:szCs w:val="28"/>
        </w:rPr>
        <w:t xml:space="preserve"> </w:t>
      </w:r>
      <w:r>
        <w:rPr>
          <w:sz w:val="28"/>
          <w:szCs w:val="28"/>
        </w:rPr>
        <w:t>что относится к III ступени</w:t>
      </w:r>
      <w:r w:rsidR="005C104F" w:rsidRPr="00E754A1">
        <w:rPr>
          <w:sz w:val="28"/>
          <w:szCs w:val="28"/>
        </w:rPr>
        <w:t xml:space="preserve">+5-фторурацил или рибонуклеаза, или сандостатин, или гемосорбция, или лучевая терапия, или их сочетание (при достижении хорошего результата от сандостатина можно отменить атропин и блокатор протоновой помпы). </w:t>
      </w:r>
    </w:p>
    <w:p w:rsidR="005C104F" w:rsidRDefault="005C104F" w:rsidP="005C104F">
      <w:pPr>
        <w:pStyle w:val="a8"/>
        <w:spacing w:before="0" w:beforeAutospacing="0" w:after="0" w:afterAutospacing="0"/>
        <w:ind w:right="-263"/>
        <w:jc w:val="both"/>
        <w:rPr>
          <w:rFonts w:ascii="Times New Roman" w:hAnsi="Times New Roman" w:cs="Times New Roman"/>
          <w:sz w:val="28"/>
          <w:szCs w:val="28"/>
        </w:rPr>
      </w:pPr>
      <w:r>
        <w:rPr>
          <w:rFonts w:ascii="Times New Roman" w:hAnsi="Times New Roman" w:cs="Times New Roman"/>
          <w:sz w:val="28"/>
          <w:szCs w:val="28"/>
        </w:rPr>
        <w:t xml:space="preserve">          </w:t>
      </w:r>
      <w:r w:rsidRPr="00E754A1">
        <w:rPr>
          <w:rFonts w:ascii="Times New Roman" w:hAnsi="Times New Roman" w:cs="Times New Roman"/>
          <w:sz w:val="28"/>
          <w:szCs w:val="28"/>
        </w:rPr>
        <w:t xml:space="preserve">При наличии у больного синдрома «раздраженной» поджелудочной железы лечение ограничивается I ступенью, редко приходится переходить на II ступень. </w:t>
      </w:r>
      <w:r>
        <w:rPr>
          <w:rFonts w:ascii="Times New Roman" w:hAnsi="Times New Roman" w:cs="Times New Roman"/>
          <w:sz w:val="28"/>
          <w:szCs w:val="28"/>
        </w:rPr>
        <w:t xml:space="preserve">    </w:t>
      </w:r>
    </w:p>
    <w:p w:rsidR="005C104F" w:rsidRDefault="005C104F" w:rsidP="005C104F">
      <w:pPr>
        <w:pStyle w:val="a8"/>
        <w:spacing w:before="0" w:beforeAutospacing="0" w:after="0" w:afterAutospacing="0"/>
        <w:ind w:right="-263"/>
        <w:jc w:val="both"/>
        <w:rPr>
          <w:rFonts w:ascii="Times New Roman" w:hAnsi="Times New Roman" w:cs="Times New Roman"/>
          <w:sz w:val="28"/>
          <w:szCs w:val="28"/>
        </w:rPr>
      </w:pPr>
      <w:r>
        <w:rPr>
          <w:rFonts w:ascii="Times New Roman" w:hAnsi="Times New Roman" w:cs="Times New Roman"/>
          <w:sz w:val="28"/>
          <w:szCs w:val="28"/>
        </w:rPr>
        <w:t xml:space="preserve">          </w:t>
      </w:r>
      <w:r w:rsidRPr="00E754A1">
        <w:rPr>
          <w:rFonts w:ascii="Times New Roman" w:hAnsi="Times New Roman" w:cs="Times New Roman"/>
          <w:sz w:val="28"/>
          <w:szCs w:val="28"/>
        </w:rPr>
        <w:t xml:space="preserve">Если имеет место феномен «уклонения» ферментов в кровь, терапию следует начинать со II ступени. </w:t>
      </w:r>
    </w:p>
    <w:p w:rsidR="005C104F" w:rsidRDefault="005C104F" w:rsidP="005C104F">
      <w:pPr>
        <w:pStyle w:val="a8"/>
        <w:spacing w:before="0" w:beforeAutospacing="0" w:after="0" w:afterAutospacing="0"/>
        <w:ind w:right="-263"/>
        <w:jc w:val="both"/>
        <w:rPr>
          <w:rFonts w:ascii="Times New Roman" w:hAnsi="Times New Roman" w:cs="Times New Roman"/>
          <w:sz w:val="28"/>
          <w:szCs w:val="28"/>
        </w:rPr>
      </w:pPr>
      <w:r>
        <w:rPr>
          <w:rFonts w:ascii="Times New Roman" w:hAnsi="Times New Roman" w:cs="Times New Roman"/>
          <w:sz w:val="28"/>
          <w:szCs w:val="28"/>
        </w:rPr>
        <w:t xml:space="preserve">          </w:t>
      </w:r>
      <w:r w:rsidRPr="00E754A1">
        <w:rPr>
          <w:rFonts w:ascii="Times New Roman" w:hAnsi="Times New Roman" w:cs="Times New Roman"/>
          <w:sz w:val="28"/>
          <w:szCs w:val="28"/>
        </w:rPr>
        <w:t xml:space="preserve">При выраженном болевом синдроме, интоксикации, парезе кишечника, снижении артериального давления и других признаках тяжелого течения панкреатита начинают лечение с III ступени. </w:t>
      </w:r>
    </w:p>
    <w:p w:rsidR="005C104F" w:rsidRPr="00E754A1" w:rsidRDefault="005C104F" w:rsidP="005C104F">
      <w:pPr>
        <w:pStyle w:val="a8"/>
        <w:spacing w:before="0" w:beforeAutospacing="0" w:after="0" w:afterAutospacing="0"/>
        <w:ind w:right="-263"/>
        <w:jc w:val="both"/>
        <w:rPr>
          <w:rFonts w:ascii="Times New Roman" w:hAnsi="Times New Roman" w:cs="Times New Roman"/>
          <w:sz w:val="28"/>
          <w:szCs w:val="28"/>
        </w:rPr>
      </w:pPr>
      <w:r>
        <w:rPr>
          <w:rFonts w:ascii="Times New Roman" w:hAnsi="Times New Roman" w:cs="Times New Roman"/>
          <w:sz w:val="28"/>
          <w:szCs w:val="28"/>
        </w:rPr>
        <w:t xml:space="preserve">         </w:t>
      </w:r>
      <w:r w:rsidRPr="00E754A1">
        <w:rPr>
          <w:rFonts w:ascii="Times New Roman" w:hAnsi="Times New Roman" w:cs="Times New Roman"/>
          <w:sz w:val="28"/>
          <w:szCs w:val="28"/>
        </w:rPr>
        <w:t xml:space="preserve">С этих же средств следует начинать терапию непрерывно рецидивирующего хронического панкреатита. IV ступень предполагает лечение только в хирургическом стационаре, уже на этом этапе необходимо решать вопрос о целесообразности эндоскопического или оперативного лечения. При неэффективности IV ступени оно становится абсолютно показанным. </w:t>
      </w:r>
    </w:p>
    <w:p w:rsidR="005C104F" w:rsidRDefault="00B82F11" w:rsidP="00B82F11">
      <w:pPr>
        <w:pStyle w:val="a8"/>
        <w:tabs>
          <w:tab w:val="left" w:pos="720"/>
        </w:tabs>
        <w:spacing w:before="0" w:beforeAutospacing="0" w:after="0" w:afterAutospacing="0"/>
        <w:jc w:val="both"/>
        <w:rPr>
          <w:rFonts w:ascii="Times New Roman" w:hAnsi="Times New Roman" w:cs="Times New Roman"/>
          <w:sz w:val="28"/>
          <w:szCs w:val="28"/>
        </w:rPr>
      </w:pPr>
      <w:r>
        <w:rPr>
          <w:rFonts w:ascii="Times New Roman" w:hAnsi="Times New Roman" w:cs="Times New Roman"/>
          <w:sz w:val="28"/>
          <w:szCs w:val="28"/>
        </w:rPr>
        <w:t xml:space="preserve">         </w:t>
      </w:r>
      <w:r w:rsidR="005C104F" w:rsidRPr="00E754A1">
        <w:rPr>
          <w:rFonts w:ascii="Times New Roman" w:hAnsi="Times New Roman" w:cs="Times New Roman"/>
          <w:sz w:val="28"/>
          <w:szCs w:val="28"/>
        </w:rPr>
        <w:t>Ферментные препараты включены только в I и II ступени терапии, т. к. назначение их в составе дру</w:t>
      </w:r>
      <w:r w:rsidR="00BA4278">
        <w:rPr>
          <w:rFonts w:ascii="Times New Roman" w:hAnsi="Times New Roman" w:cs="Times New Roman"/>
          <w:sz w:val="28"/>
          <w:szCs w:val="28"/>
        </w:rPr>
        <w:t>гих комплексов (III и IV cтупени</w:t>
      </w:r>
      <w:r w:rsidR="005C104F" w:rsidRPr="00E754A1">
        <w:rPr>
          <w:rFonts w:ascii="Times New Roman" w:hAnsi="Times New Roman" w:cs="Times New Roman"/>
          <w:sz w:val="28"/>
          <w:szCs w:val="28"/>
        </w:rPr>
        <w:t xml:space="preserve">) при большей тяжести заболевания может ухудшить состояние больного из-за возможного всасывания небольшой части ферментов препарата в тонкой кишке, что может усугубить гиперферментемию и усилить боль. Кроме того, доказано, что при выраженном «уклонении» ферментов в кровь со значительным снижением их дебит-часа в двенадцатиперстной кишке ферментные препараты по меньшей мере неэффективны. </w:t>
      </w:r>
    </w:p>
    <w:p w:rsidR="001D1D69" w:rsidRPr="00D4513F" w:rsidRDefault="00B82F11" w:rsidP="00B82F11">
      <w:pPr>
        <w:pStyle w:val="a8"/>
        <w:tabs>
          <w:tab w:val="left" w:pos="540"/>
        </w:tabs>
        <w:spacing w:before="0" w:beforeAutospacing="0" w:after="0" w:afterAutospacing="0"/>
        <w:jc w:val="both"/>
        <w:rPr>
          <w:rFonts w:ascii="Times New Roman" w:hAnsi="Times New Roman" w:cs="Times New Roman"/>
          <w:sz w:val="28"/>
          <w:szCs w:val="28"/>
        </w:rPr>
      </w:pPr>
      <w:r>
        <w:rPr>
          <w:rFonts w:ascii="Times New Roman" w:hAnsi="Times New Roman" w:cs="Times New Roman"/>
          <w:sz w:val="28"/>
          <w:szCs w:val="28"/>
        </w:rPr>
        <w:t xml:space="preserve">          </w:t>
      </w:r>
      <w:r w:rsidR="005C104F" w:rsidRPr="00E754A1">
        <w:rPr>
          <w:rFonts w:ascii="Times New Roman" w:hAnsi="Times New Roman" w:cs="Times New Roman"/>
          <w:sz w:val="28"/>
          <w:szCs w:val="28"/>
        </w:rPr>
        <w:t>Для компенсации внешнесекреторной недостаточности поджелудочной железы используют ферментные препараты по поздним показаниям - с высоким содержанием липазы, которые выпускаются в виде микросфер, покрытых кислотоустойчивой оболочкой и заключённых в капсулу (то есть двухоболочечные). В целом, действие ферментных препаратов рассматривается в двух аспектах:</w:t>
      </w:r>
    </w:p>
    <w:p w:rsidR="005C104F" w:rsidRDefault="005C104F" w:rsidP="005C104F">
      <w:pPr>
        <w:pStyle w:val="a8"/>
        <w:spacing w:before="0" w:beforeAutospacing="0" w:after="0" w:afterAutospacing="0"/>
        <w:jc w:val="both"/>
        <w:rPr>
          <w:rFonts w:ascii="Times New Roman" w:hAnsi="Times New Roman" w:cs="Times New Roman"/>
          <w:sz w:val="28"/>
          <w:szCs w:val="28"/>
        </w:rPr>
      </w:pPr>
      <w:r>
        <w:rPr>
          <w:rFonts w:ascii="Times New Roman" w:hAnsi="Times New Roman" w:cs="Times New Roman"/>
          <w:sz w:val="28"/>
          <w:szCs w:val="28"/>
        </w:rPr>
        <w:t xml:space="preserve">          </w:t>
      </w:r>
      <w:r w:rsidRPr="00E754A1">
        <w:rPr>
          <w:rFonts w:ascii="Times New Roman" w:hAnsi="Times New Roman" w:cs="Times New Roman"/>
          <w:sz w:val="28"/>
          <w:szCs w:val="28"/>
        </w:rPr>
        <w:t xml:space="preserve">Купирование болевого синдрома представляет сложную задачу и в соответствии с рекомендациями ВОЗ может быть представлено в виде следующих трёх этапов: </w:t>
      </w:r>
    </w:p>
    <w:p w:rsidR="005C104F" w:rsidRPr="00E754A1" w:rsidRDefault="005C104F" w:rsidP="005C104F">
      <w:pPr>
        <w:pStyle w:val="a8"/>
        <w:spacing w:before="0" w:beforeAutospacing="0" w:after="0" w:afterAutospacing="0"/>
        <w:jc w:val="both"/>
        <w:rPr>
          <w:rFonts w:ascii="Times New Roman" w:hAnsi="Times New Roman" w:cs="Times New Roman"/>
          <w:sz w:val="28"/>
          <w:szCs w:val="28"/>
        </w:rPr>
      </w:pPr>
    </w:p>
    <w:p w:rsidR="005C104F" w:rsidRPr="00E754A1" w:rsidRDefault="005C104F" w:rsidP="005C104F">
      <w:pPr>
        <w:pStyle w:val="a8"/>
        <w:spacing w:before="0" w:beforeAutospacing="0" w:after="0" w:afterAutospacing="0"/>
        <w:jc w:val="both"/>
        <w:rPr>
          <w:rFonts w:ascii="Times New Roman" w:hAnsi="Times New Roman" w:cs="Times New Roman"/>
          <w:sz w:val="28"/>
          <w:szCs w:val="28"/>
        </w:rPr>
      </w:pPr>
      <w:r w:rsidRPr="00E754A1">
        <w:rPr>
          <w:rStyle w:val="a5"/>
          <w:rFonts w:ascii="Times New Roman" w:hAnsi="Times New Roman" w:cs="Times New Roman"/>
          <w:sz w:val="28"/>
          <w:szCs w:val="28"/>
        </w:rPr>
        <w:t>Этап 1</w:t>
      </w:r>
    </w:p>
    <w:p w:rsidR="005C104F" w:rsidRPr="00E754A1" w:rsidRDefault="005C104F" w:rsidP="005C104F">
      <w:pPr>
        <w:numPr>
          <w:ilvl w:val="0"/>
          <w:numId w:val="30"/>
        </w:numPr>
        <w:tabs>
          <w:tab w:val="left" w:pos="360"/>
        </w:tabs>
        <w:ind w:left="0" w:firstLine="0"/>
        <w:jc w:val="both"/>
        <w:rPr>
          <w:sz w:val="28"/>
          <w:szCs w:val="28"/>
        </w:rPr>
      </w:pPr>
      <w:r w:rsidRPr="00E754A1">
        <w:rPr>
          <w:sz w:val="28"/>
          <w:szCs w:val="28"/>
        </w:rPr>
        <w:t xml:space="preserve">Строгое воздержание от алкоголя </w:t>
      </w:r>
    </w:p>
    <w:p w:rsidR="005C104F" w:rsidRPr="00E754A1" w:rsidRDefault="005C104F" w:rsidP="005C104F">
      <w:pPr>
        <w:numPr>
          <w:ilvl w:val="0"/>
          <w:numId w:val="30"/>
        </w:numPr>
        <w:tabs>
          <w:tab w:val="left" w:pos="360"/>
        </w:tabs>
        <w:ind w:left="0" w:firstLine="0"/>
        <w:jc w:val="both"/>
        <w:rPr>
          <w:sz w:val="28"/>
          <w:szCs w:val="28"/>
        </w:rPr>
      </w:pPr>
      <w:r w:rsidRPr="00E754A1">
        <w:rPr>
          <w:sz w:val="28"/>
          <w:szCs w:val="28"/>
        </w:rPr>
        <w:t xml:space="preserve">Ферментная терапия в ранние сроки хронического панкреатита </w:t>
      </w:r>
    </w:p>
    <w:p w:rsidR="005C104F" w:rsidRPr="00E754A1" w:rsidRDefault="005C104F" w:rsidP="005C104F">
      <w:pPr>
        <w:numPr>
          <w:ilvl w:val="0"/>
          <w:numId w:val="30"/>
        </w:numPr>
        <w:tabs>
          <w:tab w:val="left" w:pos="360"/>
        </w:tabs>
        <w:ind w:left="0" w:firstLine="0"/>
        <w:jc w:val="both"/>
        <w:rPr>
          <w:sz w:val="28"/>
          <w:szCs w:val="28"/>
        </w:rPr>
      </w:pPr>
      <w:r w:rsidRPr="00E754A1">
        <w:rPr>
          <w:sz w:val="28"/>
          <w:szCs w:val="28"/>
        </w:rPr>
        <w:t>Диетические меры (частое, дробное питание с сокращением потребления животных жиров)</w:t>
      </w:r>
    </w:p>
    <w:p w:rsidR="005C104F" w:rsidRPr="00E754A1" w:rsidRDefault="005C104F" w:rsidP="005C104F">
      <w:pPr>
        <w:pStyle w:val="a8"/>
        <w:spacing w:before="0" w:beforeAutospacing="0" w:after="0" w:afterAutospacing="0"/>
        <w:jc w:val="both"/>
        <w:rPr>
          <w:rFonts w:ascii="Times New Roman" w:hAnsi="Times New Roman" w:cs="Times New Roman"/>
          <w:sz w:val="28"/>
          <w:szCs w:val="28"/>
        </w:rPr>
      </w:pPr>
      <w:r w:rsidRPr="00E754A1">
        <w:rPr>
          <w:rStyle w:val="a5"/>
          <w:rFonts w:ascii="Times New Roman" w:hAnsi="Times New Roman" w:cs="Times New Roman"/>
          <w:sz w:val="28"/>
          <w:szCs w:val="28"/>
        </w:rPr>
        <w:lastRenderedPageBreak/>
        <w:t>Этап 2</w:t>
      </w:r>
    </w:p>
    <w:p w:rsidR="005C104F" w:rsidRPr="00E754A1" w:rsidRDefault="005C104F" w:rsidP="005C104F">
      <w:pPr>
        <w:numPr>
          <w:ilvl w:val="0"/>
          <w:numId w:val="31"/>
        </w:numPr>
        <w:tabs>
          <w:tab w:val="left" w:pos="360"/>
        </w:tabs>
        <w:ind w:left="0" w:firstLine="0"/>
        <w:jc w:val="both"/>
        <w:rPr>
          <w:sz w:val="28"/>
          <w:szCs w:val="28"/>
        </w:rPr>
      </w:pPr>
      <w:r w:rsidRPr="00E754A1">
        <w:rPr>
          <w:sz w:val="28"/>
          <w:szCs w:val="28"/>
        </w:rPr>
        <w:t xml:space="preserve">Спазмолитики </w:t>
      </w:r>
    </w:p>
    <w:p w:rsidR="005C104F" w:rsidRPr="00E754A1" w:rsidRDefault="005C104F" w:rsidP="005C104F">
      <w:pPr>
        <w:numPr>
          <w:ilvl w:val="0"/>
          <w:numId w:val="31"/>
        </w:numPr>
        <w:tabs>
          <w:tab w:val="left" w:pos="360"/>
        </w:tabs>
        <w:ind w:left="0" w:firstLine="0"/>
        <w:jc w:val="both"/>
        <w:rPr>
          <w:sz w:val="28"/>
          <w:szCs w:val="28"/>
        </w:rPr>
      </w:pPr>
      <w:r w:rsidRPr="00E754A1">
        <w:rPr>
          <w:sz w:val="28"/>
          <w:szCs w:val="28"/>
        </w:rPr>
        <w:t>Анальгетики</w:t>
      </w:r>
      <w:r w:rsidR="003B399D">
        <w:rPr>
          <w:sz w:val="28"/>
          <w:szCs w:val="28"/>
        </w:rPr>
        <w:t xml:space="preserve"> </w:t>
      </w:r>
      <w:r w:rsidRPr="00E754A1">
        <w:rPr>
          <w:sz w:val="28"/>
          <w:szCs w:val="28"/>
        </w:rPr>
        <w:t>-</w:t>
      </w:r>
      <w:r w:rsidR="003B399D">
        <w:rPr>
          <w:sz w:val="28"/>
          <w:szCs w:val="28"/>
        </w:rPr>
        <w:t xml:space="preserve"> </w:t>
      </w:r>
      <w:r w:rsidRPr="00E754A1">
        <w:rPr>
          <w:sz w:val="28"/>
          <w:szCs w:val="28"/>
        </w:rPr>
        <w:t xml:space="preserve">салицилаты </w:t>
      </w:r>
    </w:p>
    <w:p w:rsidR="005C104F" w:rsidRPr="00E754A1" w:rsidRDefault="005C104F" w:rsidP="005C104F">
      <w:pPr>
        <w:numPr>
          <w:ilvl w:val="0"/>
          <w:numId w:val="31"/>
        </w:numPr>
        <w:tabs>
          <w:tab w:val="left" w:pos="360"/>
        </w:tabs>
        <w:ind w:left="0" w:firstLine="0"/>
        <w:jc w:val="both"/>
        <w:rPr>
          <w:sz w:val="28"/>
          <w:szCs w:val="28"/>
        </w:rPr>
      </w:pPr>
      <w:r w:rsidRPr="00E754A1">
        <w:rPr>
          <w:sz w:val="28"/>
          <w:szCs w:val="28"/>
        </w:rPr>
        <w:t xml:space="preserve">Комбинированное применение анальгетиков </w:t>
      </w:r>
    </w:p>
    <w:p w:rsidR="005C104F" w:rsidRPr="00E754A1" w:rsidRDefault="001D1D69" w:rsidP="005C104F">
      <w:pPr>
        <w:numPr>
          <w:ilvl w:val="0"/>
          <w:numId w:val="31"/>
        </w:numPr>
        <w:tabs>
          <w:tab w:val="left" w:pos="360"/>
        </w:tabs>
        <w:ind w:left="0" w:firstLine="0"/>
        <w:jc w:val="both"/>
        <w:rPr>
          <w:sz w:val="28"/>
          <w:szCs w:val="28"/>
        </w:rPr>
      </w:pPr>
      <w:r>
        <w:rPr>
          <w:sz w:val="28"/>
          <w:szCs w:val="28"/>
        </w:rPr>
        <w:t>Кодеин</w:t>
      </w:r>
      <w:r w:rsidR="003B399D">
        <w:rPr>
          <w:sz w:val="28"/>
          <w:szCs w:val="28"/>
        </w:rPr>
        <w:t xml:space="preserve"> – </w:t>
      </w:r>
      <w:r>
        <w:rPr>
          <w:sz w:val="28"/>
          <w:szCs w:val="28"/>
        </w:rPr>
        <w:t>фосфат</w:t>
      </w:r>
      <w:r w:rsidR="003B399D">
        <w:rPr>
          <w:sz w:val="28"/>
          <w:szCs w:val="28"/>
        </w:rPr>
        <w:t xml:space="preserve"> </w:t>
      </w:r>
      <w:r w:rsidR="005C104F" w:rsidRPr="00E754A1">
        <w:rPr>
          <w:sz w:val="28"/>
          <w:szCs w:val="28"/>
        </w:rPr>
        <w:t>+</w:t>
      </w:r>
      <w:r w:rsidR="003B399D">
        <w:rPr>
          <w:sz w:val="28"/>
          <w:szCs w:val="28"/>
        </w:rPr>
        <w:t xml:space="preserve"> </w:t>
      </w:r>
      <w:r w:rsidR="005C104F" w:rsidRPr="00E754A1">
        <w:rPr>
          <w:sz w:val="28"/>
          <w:szCs w:val="28"/>
        </w:rPr>
        <w:t xml:space="preserve">парацетамол </w:t>
      </w:r>
    </w:p>
    <w:p w:rsidR="005C104F" w:rsidRPr="00E754A1" w:rsidRDefault="005C104F" w:rsidP="005C104F">
      <w:pPr>
        <w:numPr>
          <w:ilvl w:val="0"/>
          <w:numId w:val="31"/>
        </w:numPr>
        <w:tabs>
          <w:tab w:val="left" w:pos="360"/>
        </w:tabs>
        <w:ind w:left="0" w:firstLine="0"/>
        <w:jc w:val="both"/>
        <w:rPr>
          <w:sz w:val="28"/>
          <w:szCs w:val="28"/>
        </w:rPr>
      </w:pPr>
      <w:r w:rsidRPr="00E754A1">
        <w:rPr>
          <w:sz w:val="28"/>
          <w:szCs w:val="28"/>
        </w:rPr>
        <w:t xml:space="preserve">Производные фенотиазина </w:t>
      </w:r>
      <w:r w:rsidR="001D1D69">
        <w:rPr>
          <w:sz w:val="28"/>
          <w:szCs w:val="28"/>
        </w:rPr>
        <w:t>(трифлупромацин или прометацин)</w:t>
      </w:r>
      <w:r w:rsidR="003B399D">
        <w:rPr>
          <w:sz w:val="28"/>
          <w:szCs w:val="28"/>
        </w:rPr>
        <w:t xml:space="preserve"> </w:t>
      </w:r>
      <w:r w:rsidRPr="00E754A1">
        <w:rPr>
          <w:sz w:val="28"/>
          <w:szCs w:val="28"/>
        </w:rPr>
        <w:t>+ антидепрессант (имипрамин)</w:t>
      </w:r>
    </w:p>
    <w:p w:rsidR="005C104F" w:rsidRPr="00E754A1" w:rsidRDefault="005C104F" w:rsidP="005C104F">
      <w:pPr>
        <w:pStyle w:val="a8"/>
        <w:spacing w:before="0" w:beforeAutospacing="0" w:after="0" w:afterAutospacing="0"/>
        <w:jc w:val="both"/>
        <w:rPr>
          <w:rFonts w:ascii="Times New Roman" w:hAnsi="Times New Roman" w:cs="Times New Roman"/>
          <w:sz w:val="28"/>
          <w:szCs w:val="28"/>
        </w:rPr>
      </w:pPr>
      <w:r w:rsidRPr="00E754A1">
        <w:rPr>
          <w:rStyle w:val="a5"/>
          <w:rFonts w:ascii="Times New Roman" w:hAnsi="Times New Roman" w:cs="Times New Roman"/>
          <w:sz w:val="28"/>
          <w:szCs w:val="28"/>
        </w:rPr>
        <w:t>Этап 3</w:t>
      </w:r>
    </w:p>
    <w:p w:rsidR="005C104F" w:rsidRPr="00E754A1" w:rsidRDefault="005C104F" w:rsidP="005C104F">
      <w:pPr>
        <w:numPr>
          <w:ilvl w:val="0"/>
          <w:numId w:val="32"/>
        </w:numPr>
        <w:tabs>
          <w:tab w:val="left" w:pos="360"/>
        </w:tabs>
        <w:ind w:left="0" w:firstLine="0"/>
        <w:jc w:val="both"/>
        <w:rPr>
          <w:sz w:val="28"/>
          <w:szCs w:val="28"/>
        </w:rPr>
      </w:pPr>
      <w:r w:rsidRPr="00E754A1">
        <w:rPr>
          <w:sz w:val="28"/>
          <w:szCs w:val="28"/>
        </w:rPr>
        <w:t xml:space="preserve">Анальгетики центрального действия (пентазоцин или бупренорфин) </w:t>
      </w:r>
    </w:p>
    <w:p w:rsidR="005C104F" w:rsidRPr="00E754A1" w:rsidRDefault="005C104F" w:rsidP="005C104F">
      <w:pPr>
        <w:numPr>
          <w:ilvl w:val="0"/>
          <w:numId w:val="32"/>
        </w:numPr>
        <w:tabs>
          <w:tab w:val="left" w:pos="360"/>
        </w:tabs>
        <w:ind w:left="0" w:firstLine="0"/>
        <w:jc w:val="both"/>
        <w:rPr>
          <w:sz w:val="28"/>
          <w:szCs w:val="28"/>
        </w:rPr>
      </w:pPr>
      <w:r w:rsidRPr="00E754A1">
        <w:rPr>
          <w:sz w:val="28"/>
          <w:szCs w:val="28"/>
        </w:rPr>
        <w:t>Их сочетание с психотропными средствами.</w:t>
      </w:r>
    </w:p>
    <w:p w:rsidR="005C104F" w:rsidRPr="00E754A1" w:rsidRDefault="005C104F" w:rsidP="005C104F">
      <w:pPr>
        <w:pStyle w:val="a8"/>
        <w:tabs>
          <w:tab w:val="left" w:pos="360"/>
        </w:tabs>
        <w:spacing w:before="0" w:beforeAutospacing="0" w:after="0" w:afterAutospacing="0"/>
        <w:jc w:val="both"/>
        <w:rPr>
          <w:rFonts w:ascii="Times New Roman" w:hAnsi="Times New Roman" w:cs="Times New Roman"/>
          <w:sz w:val="28"/>
          <w:szCs w:val="28"/>
        </w:rPr>
      </w:pPr>
      <w:r w:rsidRPr="00E754A1">
        <w:rPr>
          <w:rFonts w:ascii="Times New Roman" w:hAnsi="Times New Roman" w:cs="Times New Roman"/>
          <w:sz w:val="28"/>
          <w:szCs w:val="28"/>
        </w:rPr>
        <w:br/>
      </w:r>
      <w:r w:rsidR="00B82F11">
        <w:rPr>
          <w:rFonts w:ascii="Times New Roman" w:hAnsi="Times New Roman" w:cs="Times New Roman"/>
          <w:sz w:val="28"/>
          <w:szCs w:val="28"/>
        </w:rPr>
        <w:t xml:space="preserve">        </w:t>
      </w:r>
      <w:r w:rsidR="00BA4278">
        <w:rPr>
          <w:rFonts w:ascii="Times New Roman" w:hAnsi="Times New Roman" w:cs="Times New Roman"/>
          <w:sz w:val="28"/>
          <w:szCs w:val="28"/>
        </w:rPr>
        <w:t>В последние годы п</w:t>
      </w:r>
      <w:r w:rsidRPr="00E754A1">
        <w:rPr>
          <w:rFonts w:ascii="Times New Roman" w:hAnsi="Times New Roman" w:cs="Times New Roman"/>
          <w:sz w:val="28"/>
          <w:szCs w:val="28"/>
        </w:rPr>
        <w:t>ерспективы консервативного лечения хронического панкреатита связывают с использованием противо</w:t>
      </w:r>
      <w:r w:rsidR="00BA4278">
        <w:rPr>
          <w:rFonts w:ascii="Times New Roman" w:hAnsi="Times New Roman" w:cs="Times New Roman"/>
          <w:sz w:val="28"/>
          <w:szCs w:val="28"/>
        </w:rPr>
        <w:t xml:space="preserve">вирусных препаратов, блокаторов </w:t>
      </w:r>
      <w:r w:rsidRPr="00E754A1">
        <w:rPr>
          <w:rFonts w:ascii="Times New Roman" w:hAnsi="Times New Roman" w:cs="Times New Roman"/>
          <w:sz w:val="28"/>
          <w:szCs w:val="28"/>
        </w:rPr>
        <w:t>рецепторов холецистокинина (локсиглумид), антагониста фактора акти</w:t>
      </w:r>
      <w:r w:rsidR="00BA4278">
        <w:rPr>
          <w:rFonts w:ascii="Times New Roman" w:hAnsi="Times New Roman" w:cs="Times New Roman"/>
          <w:sz w:val="28"/>
          <w:szCs w:val="28"/>
        </w:rPr>
        <w:t>вации тромбоцитов (лексипафант),</w:t>
      </w:r>
      <w:r w:rsidRPr="00E754A1">
        <w:rPr>
          <w:rFonts w:ascii="Times New Roman" w:hAnsi="Times New Roman" w:cs="Times New Roman"/>
          <w:sz w:val="28"/>
          <w:szCs w:val="28"/>
        </w:rPr>
        <w:t xml:space="preserve"> антител к факторам роста и их ингибиторов для торможения фиброзирования </w:t>
      </w:r>
      <w:r>
        <w:rPr>
          <w:rFonts w:ascii="Times New Roman" w:hAnsi="Times New Roman" w:cs="Times New Roman"/>
          <w:sz w:val="28"/>
          <w:szCs w:val="28"/>
        </w:rPr>
        <w:t>поджелудочной железы</w:t>
      </w:r>
      <w:r w:rsidR="00CD3A38">
        <w:rPr>
          <w:rFonts w:ascii="Times New Roman" w:hAnsi="Times New Roman" w:cs="Times New Roman"/>
          <w:sz w:val="28"/>
          <w:szCs w:val="28"/>
        </w:rPr>
        <w:t>,</w:t>
      </w:r>
      <w:r w:rsidRPr="00E754A1">
        <w:rPr>
          <w:rFonts w:ascii="Times New Roman" w:hAnsi="Times New Roman" w:cs="Times New Roman"/>
          <w:sz w:val="28"/>
          <w:szCs w:val="28"/>
        </w:rPr>
        <w:t xml:space="preserve"> генной инженерии (молекулярная модификация генов, отвечающих за синтез панкреатических ферментов, с помощью вирусных переносчиков), а также с длительным приёмом урсодеоксихоловой кислоты (устранение билиарного сладжа с профилактикой билиарного хронического панкреатита), с пролонгированными формами октреотида. </w:t>
      </w:r>
    </w:p>
    <w:p w:rsidR="005C104F" w:rsidRPr="00E754A1" w:rsidRDefault="005C104F" w:rsidP="005C104F">
      <w:pPr>
        <w:jc w:val="both"/>
        <w:rPr>
          <w:b/>
          <w:sz w:val="28"/>
          <w:szCs w:val="28"/>
        </w:rPr>
      </w:pPr>
      <w:r w:rsidRPr="00E754A1">
        <w:rPr>
          <w:b/>
          <w:sz w:val="28"/>
          <w:szCs w:val="28"/>
        </w:rPr>
        <w:t xml:space="preserve">               </w:t>
      </w:r>
    </w:p>
    <w:p w:rsidR="005C104F" w:rsidRPr="00E754A1" w:rsidRDefault="005C104F" w:rsidP="005C104F">
      <w:pPr>
        <w:jc w:val="both"/>
        <w:rPr>
          <w:b/>
          <w:sz w:val="28"/>
          <w:szCs w:val="28"/>
        </w:rPr>
      </w:pPr>
    </w:p>
    <w:p w:rsidR="005C104F" w:rsidRPr="00D14FD9" w:rsidRDefault="005C104F" w:rsidP="005C104F">
      <w:pPr>
        <w:jc w:val="both"/>
        <w:rPr>
          <w:b/>
          <w:sz w:val="28"/>
          <w:szCs w:val="28"/>
        </w:rPr>
      </w:pPr>
    </w:p>
    <w:p w:rsidR="005C104F" w:rsidRPr="00D14FD9" w:rsidRDefault="005C104F" w:rsidP="005C104F">
      <w:pPr>
        <w:jc w:val="both"/>
        <w:rPr>
          <w:b/>
          <w:sz w:val="28"/>
          <w:szCs w:val="28"/>
        </w:rPr>
      </w:pPr>
    </w:p>
    <w:p w:rsidR="005C104F" w:rsidRDefault="005C104F" w:rsidP="005C104F">
      <w:pPr>
        <w:jc w:val="both"/>
        <w:rPr>
          <w:b/>
          <w:sz w:val="28"/>
          <w:szCs w:val="28"/>
        </w:rPr>
      </w:pPr>
    </w:p>
    <w:p w:rsidR="005C104F" w:rsidRDefault="005C104F" w:rsidP="005C104F">
      <w:pPr>
        <w:jc w:val="both"/>
        <w:rPr>
          <w:b/>
          <w:sz w:val="28"/>
          <w:szCs w:val="28"/>
        </w:rPr>
      </w:pPr>
    </w:p>
    <w:p w:rsidR="005C104F" w:rsidRDefault="005C104F" w:rsidP="005C104F">
      <w:pPr>
        <w:jc w:val="both"/>
        <w:rPr>
          <w:b/>
          <w:sz w:val="28"/>
          <w:szCs w:val="28"/>
        </w:rPr>
      </w:pPr>
    </w:p>
    <w:p w:rsidR="005C104F" w:rsidRDefault="005C104F" w:rsidP="005C104F">
      <w:pPr>
        <w:jc w:val="both"/>
        <w:rPr>
          <w:b/>
          <w:sz w:val="28"/>
          <w:szCs w:val="28"/>
        </w:rPr>
      </w:pPr>
    </w:p>
    <w:p w:rsidR="005C104F" w:rsidRDefault="005C104F" w:rsidP="005C104F">
      <w:pPr>
        <w:jc w:val="both"/>
        <w:rPr>
          <w:b/>
          <w:sz w:val="28"/>
          <w:szCs w:val="28"/>
        </w:rPr>
      </w:pPr>
    </w:p>
    <w:p w:rsidR="005C104F" w:rsidRDefault="005C104F" w:rsidP="005C104F">
      <w:pPr>
        <w:jc w:val="both"/>
        <w:rPr>
          <w:b/>
          <w:sz w:val="28"/>
          <w:szCs w:val="28"/>
        </w:rPr>
      </w:pPr>
    </w:p>
    <w:p w:rsidR="005C104F" w:rsidRDefault="005C104F" w:rsidP="005C104F">
      <w:pPr>
        <w:jc w:val="both"/>
        <w:rPr>
          <w:b/>
          <w:sz w:val="28"/>
          <w:szCs w:val="28"/>
        </w:rPr>
      </w:pPr>
    </w:p>
    <w:p w:rsidR="005C104F" w:rsidRDefault="005C104F" w:rsidP="005C104F">
      <w:pPr>
        <w:jc w:val="both"/>
        <w:rPr>
          <w:b/>
          <w:sz w:val="28"/>
          <w:szCs w:val="28"/>
        </w:rPr>
      </w:pPr>
    </w:p>
    <w:p w:rsidR="005C104F" w:rsidRDefault="005C104F" w:rsidP="005C104F">
      <w:pPr>
        <w:jc w:val="both"/>
        <w:rPr>
          <w:b/>
          <w:sz w:val="28"/>
          <w:szCs w:val="28"/>
        </w:rPr>
      </w:pPr>
    </w:p>
    <w:p w:rsidR="005C104F" w:rsidRDefault="005C104F" w:rsidP="005C104F">
      <w:pPr>
        <w:jc w:val="both"/>
        <w:rPr>
          <w:b/>
          <w:sz w:val="28"/>
          <w:szCs w:val="28"/>
        </w:rPr>
      </w:pPr>
    </w:p>
    <w:p w:rsidR="005C104F" w:rsidRDefault="005C104F" w:rsidP="005C104F">
      <w:pPr>
        <w:jc w:val="both"/>
        <w:rPr>
          <w:b/>
          <w:sz w:val="28"/>
          <w:szCs w:val="28"/>
        </w:rPr>
      </w:pPr>
    </w:p>
    <w:p w:rsidR="005C104F" w:rsidRPr="00B82F11" w:rsidRDefault="005C104F" w:rsidP="005C104F">
      <w:pPr>
        <w:jc w:val="both"/>
        <w:rPr>
          <w:b/>
          <w:sz w:val="28"/>
          <w:szCs w:val="28"/>
        </w:rPr>
      </w:pPr>
    </w:p>
    <w:p w:rsidR="001D1D69" w:rsidRPr="00B82F11" w:rsidRDefault="001D1D69" w:rsidP="005C104F">
      <w:pPr>
        <w:jc w:val="both"/>
        <w:rPr>
          <w:b/>
          <w:sz w:val="28"/>
          <w:szCs w:val="28"/>
        </w:rPr>
      </w:pPr>
    </w:p>
    <w:p w:rsidR="001D1D69" w:rsidRPr="00B82F11" w:rsidRDefault="001D1D69" w:rsidP="005C104F">
      <w:pPr>
        <w:jc w:val="both"/>
        <w:rPr>
          <w:b/>
          <w:sz w:val="28"/>
          <w:szCs w:val="28"/>
        </w:rPr>
      </w:pPr>
    </w:p>
    <w:p w:rsidR="001D1D69" w:rsidRPr="00B82F11" w:rsidRDefault="001D1D69" w:rsidP="005C104F">
      <w:pPr>
        <w:jc w:val="both"/>
        <w:rPr>
          <w:b/>
          <w:sz w:val="28"/>
          <w:szCs w:val="28"/>
        </w:rPr>
      </w:pPr>
    </w:p>
    <w:p w:rsidR="001D1D69" w:rsidRPr="00B82F11" w:rsidRDefault="001D1D69" w:rsidP="005C104F">
      <w:pPr>
        <w:jc w:val="both"/>
        <w:rPr>
          <w:b/>
          <w:sz w:val="28"/>
          <w:szCs w:val="28"/>
        </w:rPr>
      </w:pPr>
    </w:p>
    <w:p w:rsidR="001D1D69" w:rsidRDefault="001D1D69" w:rsidP="005C104F">
      <w:pPr>
        <w:jc w:val="both"/>
        <w:rPr>
          <w:b/>
          <w:sz w:val="28"/>
          <w:szCs w:val="28"/>
        </w:rPr>
      </w:pPr>
    </w:p>
    <w:p w:rsidR="000E644A" w:rsidRDefault="000E644A" w:rsidP="005C104F">
      <w:pPr>
        <w:jc w:val="both"/>
        <w:rPr>
          <w:b/>
          <w:sz w:val="28"/>
          <w:szCs w:val="28"/>
        </w:rPr>
      </w:pPr>
    </w:p>
    <w:p w:rsidR="000E644A" w:rsidRPr="000E644A" w:rsidRDefault="000E644A" w:rsidP="005C104F">
      <w:pPr>
        <w:jc w:val="both"/>
        <w:rPr>
          <w:b/>
          <w:sz w:val="28"/>
          <w:szCs w:val="28"/>
        </w:rPr>
      </w:pPr>
    </w:p>
    <w:p w:rsidR="001D1D69" w:rsidRPr="00B82F11" w:rsidRDefault="001D1D69" w:rsidP="005C104F">
      <w:pPr>
        <w:jc w:val="both"/>
        <w:rPr>
          <w:b/>
          <w:sz w:val="28"/>
          <w:szCs w:val="28"/>
        </w:rPr>
      </w:pPr>
    </w:p>
    <w:p w:rsidR="005C104F" w:rsidRDefault="005C104F" w:rsidP="005C104F">
      <w:pPr>
        <w:jc w:val="both"/>
        <w:rPr>
          <w:b/>
          <w:sz w:val="28"/>
          <w:szCs w:val="28"/>
        </w:rPr>
      </w:pPr>
    </w:p>
    <w:p w:rsidR="005C104F" w:rsidRPr="00A941B4" w:rsidRDefault="005C104F" w:rsidP="005C104F">
      <w:pPr>
        <w:jc w:val="both"/>
        <w:rPr>
          <w:b/>
          <w:sz w:val="28"/>
          <w:szCs w:val="28"/>
        </w:rPr>
      </w:pPr>
      <w:r>
        <w:rPr>
          <w:b/>
          <w:sz w:val="28"/>
          <w:szCs w:val="28"/>
        </w:rPr>
        <w:lastRenderedPageBreak/>
        <w:t xml:space="preserve"> 3</w:t>
      </w:r>
      <w:r w:rsidR="00D352D0">
        <w:rPr>
          <w:b/>
          <w:sz w:val="28"/>
          <w:szCs w:val="28"/>
        </w:rPr>
        <w:t>. Список использованной литературы</w:t>
      </w:r>
      <w:r w:rsidRPr="00A941B4">
        <w:rPr>
          <w:b/>
          <w:sz w:val="28"/>
          <w:szCs w:val="28"/>
        </w:rPr>
        <w:t xml:space="preserve"> </w:t>
      </w:r>
    </w:p>
    <w:p w:rsidR="005C104F" w:rsidRPr="00A941B4" w:rsidRDefault="005C104F" w:rsidP="005C104F">
      <w:pPr>
        <w:ind w:left="540"/>
        <w:jc w:val="both"/>
        <w:rPr>
          <w:b/>
          <w:snapToGrid w:val="0"/>
          <w:sz w:val="28"/>
          <w:szCs w:val="28"/>
          <w:u w:val="single"/>
        </w:rPr>
      </w:pPr>
    </w:p>
    <w:p w:rsidR="005C104F" w:rsidRDefault="005C104F" w:rsidP="005C104F">
      <w:pPr>
        <w:tabs>
          <w:tab w:val="left" w:pos="900"/>
          <w:tab w:val="left" w:pos="1080"/>
        </w:tabs>
        <w:rPr>
          <w:sz w:val="28"/>
          <w:szCs w:val="28"/>
        </w:rPr>
      </w:pPr>
      <w:r w:rsidRPr="00D91FFC">
        <w:rPr>
          <w:snapToGrid w:val="0"/>
          <w:sz w:val="28"/>
          <w:szCs w:val="28"/>
        </w:rPr>
        <w:t>1.</w:t>
      </w:r>
      <w:r w:rsidRPr="00720DA7">
        <w:rPr>
          <w:sz w:val="28"/>
          <w:szCs w:val="28"/>
        </w:rPr>
        <w:t xml:space="preserve"> Белоусова Е.А., Никитина Н.В., Мишуровская Т.С., Цодиков Г.В. Синдром абдоминальной боли при хроническом панкреатите // Фарматека. – 2007. – С. 29–34.</w:t>
      </w:r>
      <w:r w:rsidRPr="00720DA7">
        <w:rPr>
          <w:sz w:val="28"/>
          <w:szCs w:val="28"/>
        </w:rPr>
        <w:br/>
      </w:r>
      <w:r>
        <w:rPr>
          <w:sz w:val="28"/>
          <w:szCs w:val="28"/>
        </w:rPr>
        <w:t xml:space="preserve">2. </w:t>
      </w:r>
      <w:r w:rsidRPr="00E80E90">
        <w:rPr>
          <w:sz w:val="28"/>
          <w:szCs w:val="28"/>
        </w:rPr>
        <w:t xml:space="preserve">Берзегова Л.Ю. Классификация болезней. Симптомы и лечение: учебное пособие.-М., 2008. </w:t>
      </w:r>
    </w:p>
    <w:p w:rsidR="005C104F" w:rsidRPr="00E80E90" w:rsidRDefault="005C104F" w:rsidP="005C104F">
      <w:pPr>
        <w:tabs>
          <w:tab w:val="left" w:pos="900"/>
        </w:tabs>
        <w:rPr>
          <w:sz w:val="28"/>
          <w:szCs w:val="28"/>
        </w:rPr>
      </w:pPr>
      <w:r>
        <w:rPr>
          <w:sz w:val="28"/>
          <w:szCs w:val="28"/>
        </w:rPr>
        <w:t xml:space="preserve">3. </w:t>
      </w:r>
      <w:r w:rsidRPr="00E80E90">
        <w:rPr>
          <w:sz w:val="28"/>
          <w:szCs w:val="28"/>
        </w:rPr>
        <w:t>Гастроэнтерология. Национальное руководство /под ред. В.Т. Ивашкина, Т.А. Лапиной.-М., 2008.</w:t>
      </w:r>
    </w:p>
    <w:p w:rsidR="005C104F" w:rsidRPr="00E80E90" w:rsidRDefault="005C104F" w:rsidP="005C104F">
      <w:pPr>
        <w:tabs>
          <w:tab w:val="left" w:pos="900"/>
          <w:tab w:val="left" w:pos="1080"/>
        </w:tabs>
        <w:rPr>
          <w:sz w:val="28"/>
          <w:szCs w:val="28"/>
        </w:rPr>
      </w:pPr>
      <w:r>
        <w:rPr>
          <w:sz w:val="28"/>
          <w:szCs w:val="28"/>
        </w:rPr>
        <w:t xml:space="preserve">4. </w:t>
      </w:r>
      <w:r w:rsidRPr="00E80E90">
        <w:rPr>
          <w:sz w:val="28"/>
          <w:szCs w:val="28"/>
        </w:rPr>
        <w:t xml:space="preserve">Григорьев П.Я. </w:t>
      </w:r>
      <w:r w:rsidRPr="00E80E90">
        <w:rPr>
          <w:bCs/>
          <w:sz w:val="28"/>
          <w:szCs w:val="28"/>
        </w:rPr>
        <w:t xml:space="preserve">Клиническая гастроэнтерология. - </w:t>
      </w:r>
      <w:r w:rsidRPr="00E80E90">
        <w:rPr>
          <w:sz w:val="28"/>
          <w:szCs w:val="28"/>
        </w:rPr>
        <w:t>М.: ООО «Медицинское информационное агентство», 2004. – 768 с.</w:t>
      </w:r>
    </w:p>
    <w:p w:rsidR="005C104F" w:rsidRPr="00E80E90" w:rsidRDefault="005C104F" w:rsidP="005C104F">
      <w:pPr>
        <w:tabs>
          <w:tab w:val="left" w:pos="900"/>
        </w:tabs>
        <w:jc w:val="both"/>
        <w:rPr>
          <w:sz w:val="28"/>
          <w:szCs w:val="28"/>
        </w:rPr>
      </w:pPr>
      <w:r>
        <w:rPr>
          <w:sz w:val="28"/>
          <w:szCs w:val="28"/>
        </w:rPr>
        <w:t xml:space="preserve">  5. </w:t>
      </w:r>
      <w:r w:rsidRPr="00E80E90">
        <w:rPr>
          <w:sz w:val="28"/>
          <w:szCs w:val="28"/>
        </w:rPr>
        <w:t>Гурвич М.М. Диета при заболеваниях органов пищеварения.-М., 2006.</w:t>
      </w:r>
    </w:p>
    <w:p w:rsidR="005C104F" w:rsidRPr="00E80E90" w:rsidRDefault="005C104F" w:rsidP="005C104F">
      <w:pPr>
        <w:tabs>
          <w:tab w:val="left" w:pos="900"/>
        </w:tabs>
        <w:rPr>
          <w:sz w:val="28"/>
          <w:szCs w:val="28"/>
        </w:rPr>
      </w:pPr>
      <w:r w:rsidRPr="00720DA7">
        <w:rPr>
          <w:sz w:val="28"/>
          <w:szCs w:val="28"/>
        </w:rPr>
        <w:t>29–34.</w:t>
      </w:r>
      <w:r w:rsidRPr="00720DA7">
        <w:rPr>
          <w:sz w:val="28"/>
          <w:szCs w:val="28"/>
        </w:rPr>
        <w:br/>
      </w:r>
      <w:r>
        <w:rPr>
          <w:snapToGrid w:val="0"/>
          <w:sz w:val="28"/>
          <w:szCs w:val="28"/>
        </w:rPr>
        <w:t xml:space="preserve">6. </w:t>
      </w:r>
      <w:r w:rsidRPr="00E80E90">
        <w:rPr>
          <w:sz w:val="28"/>
          <w:szCs w:val="28"/>
        </w:rPr>
        <w:t>Ивашкин В.Т. Гастроэнтерология. Клинические рекомендации. Выпуск 2.-М.,2008.</w:t>
      </w:r>
    </w:p>
    <w:p w:rsidR="005C104F" w:rsidRPr="00E80E90" w:rsidRDefault="005C104F" w:rsidP="005C104F">
      <w:pPr>
        <w:tabs>
          <w:tab w:val="left" w:pos="900"/>
        </w:tabs>
        <w:jc w:val="both"/>
        <w:rPr>
          <w:sz w:val="28"/>
          <w:szCs w:val="28"/>
        </w:rPr>
      </w:pPr>
      <w:r>
        <w:rPr>
          <w:sz w:val="28"/>
          <w:szCs w:val="28"/>
        </w:rPr>
        <w:t xml:space="preserve">7. </w:t>
      </w:r>
      <w:r w:rsidRPr="00E80E90">
        <w:rPr>
          <w:sz w:val="28"/>
          <w:szCs w:val="28"/>
        </w:rPr>
        <w:t xml:space="preserve">Комаров Ф. И. </w:t>
      </w:r>
      <w:r w:rsidRPr="00E80E90">
        <w:rPr>
          <w:bCs/>
          <w:sz w:val="28"/>
          <w:szCs w:val="28"/>
        </w:rPr>
        <w:t xml:space="preserve">Руководство по внутренним болезням для врача общей практики: От симптома и синдрома — к диагнозу и лечению. - </w:t>
      </w:r>
      <w:r w:rsidRPr="00E80E90">
        <w:rPr>
          <w:sz w:val="28"/>
          <w:szCs w:val="28"/>
        </w:rPr>
        <w:t>М.: ООО «Медицинское информационное агентство», 2007. – 872 с.</w:t>
      </w:r>
    </w:p>
    <w:p w:rsidR="005C104F" w:rsidRPr="00E80E90" w:rsidRDefault="005C104F" w:rsidP="005C104F">
      <w:pPr>
        <w:tabs>
          <w:tab w:val="left" w:pos="900"/>
        </w:tabs>
        <w:jc w:val="both"/>
        <w:rPr>
          <w:sz w:val="28"/>
          <w:szCs w:val="28"/>
        </w:rPr>
      </w:pPr>
      <w:r>
        <w:rPr>
          <w:sz w:val="28"/>
          <w:szCs w:val="28"/>
        </w:rPr>
        <w:t xml:space="preserve">8. </w:t>
      </w:r>
      <w:r w:rsidRPr="00E80E90">
        <w:rPr>
          <w:sz w:val="28"/>
          <w:szCs w:val="28"/>
        </w:rPr>
        <w:t>Маев И.В., Кучерявый Ю.А. Болезни поджелудочной железы. Практическое руководство: -М., 2008.</w:t>
      </w:r>
    </w:p>
    <w:p w:rsidR="005C104F" w:rsidRDefault="005C104F" w:rsidP="005C104F">
      <w:pPr>
        <w:jc w:val="both"/>
        <w:rPr>
          <w:rStyle w:val="citation"/>
          <w:sz w:val="28"/>
          <w:szCs w:val="28"/>
        </w:rPr>
      </w:pPr>
      <w:r w:rsidRPr="00677008">
        <w:rPr>
          <w:sz w:val="28"/>
          <w:szCs w:val="28"/>
        </w:rPr>
        <w:t xml:space="preserve">9. </w:t>
      </w:r>
      <w:r w:rsidRPr="00677008">
        <w:rPr>
          <w:rStyle w:val="citation"/>
          <w:iCs/>
          <w:sz w:val="28"/>
          <w:szCs w:val="28"/>
        </w:rPr>
        <w:t>Минушкин О.Н.</w:t>
      </w:r>
      <w:r w:rsidRPr="00677008">
        <w:rPr>
          <w:rStyle w:val="citation"/>
          <w:sz w:val="28"/>
          <w:szCs w:val="28"/>
        </w:rPr>
        <w:t xml:space="preserve"> </w:t>
      </w:r>
      <w:hyperlink r:id="rId38" w:history="1">
        <w:r w:rsidRPr="008C4564">
          <w:rPr>
            <w:rStyle w:val="a7"/>
            <w:color w:val="auto"/>
            <w:sz w:val="28"/>
            <w:szCs w:val="28"/>
            <w:u w:val="none"/>
          </w:rPr>
          <w:t>Хронический панкреатит: некоторые аспекты патогенеза, диагностики и лечения</w:t>
        </w:r>
      </w:hyperlink>
      <w:r w:rsidRPr="008C4564">
        <w:rPr>
          <w:rStyle w:val="citation"/>
          <w:sz w:val="28"/>
          <w:szCs w:val="28"/>
        </w:rPr>
        <w:t>. Co</w:t>
      </w:r>
      <w:r w:rsidRPr="00677008">
        <w:rPr>
          <w:rStyle w:val="citation"/>
          <w:sz w:val="28"/>
          <w:szCs w:val="28"/>
        </w:rPr>
        <w:t>nsilium-Medicum</w:t>
      </w:r>
      <w:r>
        <w:rPr>
          <w:rStyle w:val="citation"/>
          <w:sz w:val="28"/>
          <w:szCs w:val="28"/>
        </w:rPr>
        <w:t xml:space="preserve">, </w:t>
      </w:r>
      <w:r w:rsidRPr="00677008">
        <w:rPr>
          <w:rStyle w:val="citation"/>
          <w:sz w:val="28"/>
          <w:szCs w:val="28"/>
        </w:rPr>
        <w:t>20</w:t>
      </w:r>
      <w:r>
        <w:rPr>
          <w:rStyle w:val="citation"/>
          <w:sz w:val="28"/>
          <w:szCs w:val="28"/>
        </w:rPr>
        <w:t>1</w:t>
      </w:r>
      <w:r w:rsidRPr="00677008">
        <w:rPr>
          <w:rStyle w:val="citation"/>
          <w:sz w:val="28"/>
          <w:szCs w:val="28"/>
        </w:rPr>
        <w:t xml:space="preserve">0. </w:t>
      </w:r>
    </w:p>
    <w:p w:rsidR="005C104F" w:rsidRPr="00E80E90" w:rsidRDefault="005C104F" w:rsidP="005C104F">
      <w:pPr>
        <w:jc w:val="both"/>
        <w:rPr>
          <w:sz w:val="28"/>
          <w:szCs w:val="28"/>
        </w:rPr>
      </w:pPr>
      <w:r>
        <w:rPr>
          <w:rStyle w:val="citation"/>
          <w:sz w:val="28"/>
          <w:szCs w:val="28"/>
        </w:rPr>
        <w:t xml:space="preserve">10. </w:t>
      </w:r>
      <w:r w:rsidRPr="00677008">
        <w:rPr>
          <w:sz w:val="28"/>
          <w:szCs w:val="28"/>
        </w:rPr>
        <w:t>Моисеев В.С.,</w:t>
      </w:r>
      <w:r w:rsidRPr="00E80E90">
        <w:rPr>
          <w:sz w:val="28"/>
          <w:szCs w:val="28"/>
        </w:rPr>
        <w:t xml:space="preserve"> Кобалава Ж.Д. Внутренние болезни с основами доказательной медицины и клиниче</w:t>
      </w:r>
      <w:r>
        <w:rPr>
          <w:sz w:val="28"/>
          <w:szCs w:val="28"/>
        </w:rPr>
        <w:t>ской фармакологией: руководство/</w:t>
      </w:r>
      <w:r w:rsidRPr="00E80E90">
        <w:rPr>
          <w:sz w:val="28"/>
          <w:szCs w:val="28"/>
        </w:rPr>
        <w:t xml:space="preserve"> под ред. В.С. Моисеева. – М., 2008. – 832 с.</w:t>
      </w:r>
    </w:p>
    <w:p w:rsidR="005C104F" w:rsidRPr="00D4513F" w:rsidRDefault="005C104F" w:rsidP="005C104F">
      <w:pPr>
        <w:rPr>
          <w:sz w:val="28"/>
          <w:szCs w:val="28"/>
          <w:lang w:val="en-US"/>
        </w:rPr>
      </w:pPr>
      <w:r>
        <w:rPr>
          <w:sz w:val="28"/>
          <w:szCs w:val="28"/>
        </w:rPr>
        <w:t xml:space="preserve">11. </w:t>
      </w:r>
      <w:r w:rsidRPr="00E80E90">
        <w:rPr>
          <w:sz w:val="28"/>
          <w:szCs w:val="28"/>
        </w:rPr>
        <w:t>Мухин Н.А., Моисеев В.С., Мартынов А.И. Внутрен</w:t>
      </w:r>
      <w:r>
        <w:rPr>
          <w:sz w:val="28"/>
          <w:szCs w:val="28"/>
        </w:rPr>
        <w:t>ние болезни: учебник: в 2 т.</w:t>
      </w:r>
      <w:r w:rsidRPr="00E80E90">
        <w:rPr>
          <w:sz w:val="28"/>
          <w:szCs w:val="28"/>
        </w:rPr>
        <w:t xml:space="preserve"> – 2-е изд. – М., 2008. Т</w:t>
      </w:r>
      <w:r w:rsidRPr="00D4513F">
        <w:rPr>
          <w:sz w:val="28"/>
          <w:szCs w:val="28"/>
          <w:lang w:val="en-US"/>
        </w:rPr>
        <w:t xml:space="preserve">.1. – 672 </w:t>
      </w:r>
      <w:r w:rsidRPr="00E80E90">
        <w:rPr>
          <w:sz w:val="28"/>
          <w:szCs w:val="28"/>
        </w:rPr>
        <w:t>с</w:t>
      </w:r>
      <w:r w:rsidRPr="00D4513F">
        <w:rPr>
          <w:sz w:val="28"/>
          <w:szCs w:val="28"/>
          <w:lang w:val="en-US"/>
        </w:rPr>
        <w:t xml:space="preserve">., </w:t>
      </w:r>
      <w:r w:rsidRPr="00E80E90">
        <w:rPr>
          <w:sz w:val="28"/>
          <w:szCs w:val="28"/>
        </w:rPr>
        <w:t>Т</w:t>
      </w:r>
      <w:r w:rsidRPr="00D4513F">
        <w:rPr>
          <w:sz w:val="28"/>
          <w:szCs w:val="28"/>
          <w:lang w:val="en-US"/>
        </w:rPr>
        <w:t xml:space="preserve">.2. – 592 </w:t>
      </w:r>
      <w:r w:rsidRPr="00E80E90">
        <w:rPr>
          <w:sz w:val="28"/>
          <w:szCs w:val="28"/>
        </w:rPr>
        <w:t>с</w:t>
      </w:r>
      <w:r w:rsidRPr="00D4513F">
        <w:rPr>
          <w:sz w:val="28"/>
          <w:szCs w:val="28"/>
          <w:lang w:val="en-US"/>
        </w:rPr>
        <w:t>.</w:t>
      </w:r>
    </w:p>
    <w:p w:rsidR="005C104F" w:rsidRPr="00A24ECD" w:rsidRDefault="005C104F" w:rsidP="005C104F">
      <w:pPr>
        <w:rPr>
          <w:sz w:val="28"/>
          <w:szCs w:val="28"/>
          <w:lang w:val="en-US"/>
        </w:rPr>
      </w:pPr>
      <w:r>
        <w:rPr>
          <w:sz w:val="28"/>
          <w:szCs w:val="28"/>
          <w:lang w:val="en-US"/>
        </w:rPr>
        <w:t>1</w:t>
      </w:r>
      <w:r w:rsidR="00AE485E" w:rsidRPr="00AE485E">
        <w:rPr>
          <w:sz w:val="28"/>
          <w:szCs w:val="28"/>
          <w:lang w:val="en-US"/>
        </w:rPr>
        <w:t>2</w:t>
      </w:r>
      <w:r w:rsidRPr="001E7E56">
        <w:rPr>
          <w:sz w:val="28"/>
          <w:szCs w:val="28"/>
          <w:lang w:val="en-US"/>
        </w:rPr>
        <w:t xml:space="preserve">. </w:t>
      </w:r>
      <w:r w:rsidRPr="00133408">
        <w:rPr>
          <w:sz w:val="28"/>
          <w:szCs w:val="28"/>
          <w:lang w:val="en-US"/>
        </w:rPr>
        <w:t xml:space="preserve">Nair R.J., Lawler L., Miller M.R. Chronic Pancreatitis // Am Fam Physician. – 2007. – Vol. 76. – № 11. – </w:t>
      </w:r>
      <w:r w:rsidRPr="00133408">
        <w:rPr>
          <w:sz w:val="28"/>
          <w:szCs w:val="28"/>
        </w:rPr>
        <w:t>Р</w:t>
      </w:r>
      <w:r w:rsidRPr="00133408">
        <w:rPr>
          <w:sz w:val="28"/>
          <w:szCs w:val="28"/>
          <w:lang w:val="en-US"/>
        </w:rPr>
        <w:t>.1679–1688.</w:t>
      </w:r>
    </w:p>
    <w:p w:rsidR="005C104F" w:rsidRPr="00133408" w:rsidRDefault="005C104F" w:rsidP="005C104F">
      <w:pPr>
        <w:ind w:left="540"/>
        <w:rPr>
          <w:b/>
          <w:sz w:val="28"/>
          <w:szCs w:val="28"/>
          <w:lang w:val="en-US"/>
        </w:rPr>
      </w:pPr>
    </w:p>
    <w:p w:rsidR="005C104F" w:rsidRPr="001E7E56" w:rsidRDefault="005C104F" w:rsidP="005C104F">
      <w:pPr>
        <w:ind w:left="540"/>
        <w:rPr>
          <w:b/>
          <w:sz w:val="28"/>
          <w:szCs w:val="28"/>
          <w:lang w:val="en-US"/>
        </w:rPr>
      </w:pPr>
    </w:p>
    <w:p w:rsidR="005C104F" w:rsidRPr="001E7E56" w:rsidRDefault="005C104F" w:rsidP="005C104F">
      <w:pPr>
        <w:ind w:left="540"/>
        <w:rPr>
          <w:b/>
          <w:sz w:val="28"/>
          <w:szCs w:val="28"/>
          <w:lang w:val="en-US"/>
        </w:rPr>
      </w:pPr>
    </w:p>
    <w:p w:rsidR="005C104F" w:rsidRPr="001E7E56" w:rsidRDefault="005C104F" w:rsidP="005C104F">
      <w:pPr>
        <w:ind w:left="540"/>
        <w:rPr>
          <w:b/>
          <w:sz w:val="28"/>
          <w:szCs w:val="28"/>
          <w:lang w:val="en-US"/>
        </w:rPr>
      </w:pPr>
    </w:p>
    <w:p w:rsidR="005C104F" w:rsidRPr="001E7E56" w:rsidRDefault="005C104F" w:rsidP="005C104F">
      <w:pPr>
        <w:ind w:left="540"/>
        <w:rPr>
          <w:b/>
          <w:sz w:val="28"/>
          <w:szCs w:val="28"/>
          <w:lang w:val="en-US"/>
        </w:rPr>
      </w:pPr>
    </w:p>
    <w:p w:rsidR="005C104F" w:rsidRPr="001E7E56" w:rsidRDefault="005C104F" w:rsidP="005C104F">
      <w:pPr>
        <w:ind w:left="540"/>
        <w:rPr>
          <w:b/>
          <w:sz w:val="28"/>
          <w:szCs w:val="28"/>
          <w:lang w:val="en-US"/>
        </w:rPr>
      </w:pPr>
    </w:p>
    <w:p w:rsidR="005C104F" w:rsidRPr="001E7E56" w:rsidRDefault="005C104F" w:rsidP="005C104F">
      <w:pPr>
        <w:ind w:left="540"/>
        <w:rPr>
          <w:b/>
          <w:sz w:val="28"/>
          <w:szCs w:val="28"/>
          <w:lang w:val="en-US"/>
        </w:rPr>
      </w:pPr>
    </w:p>
    <w:p w:rsidR="005C104F" w:rsidRPr="001E7E56" w:rsidRDefault="005C104F" w:rsidP="005C104F">
      <w:pPr>
        <w:ind w:left="540"/>
        <w:rPr>
          <w:b/>
          <w:sz w:val="28"/>
          <w:szCs w:val="28"/>
          <w:lang w:val="en-US"/>
        </w:rPr>
      </w:pPr>
    </w:p>
    <w:p w:rsidR="005C104F" w:rsidRPr="001E7E56" w:rsidRDefault="005C104F" w:rsidP="005C104F">
      <w:pPr>
        <w:ind w:left="540"/>
        <w:rPr>
          <w:b/>
          <w:sz w:val="28"/>
          <w:szCs w:val="28"/>
          <w:lang w:val="en-US"/>
        </w:rPr>
      </w:pPr>
    </w:p>
    <w:p w:rsidR="005C104F" w:rsidRPr="001E7E56" w:rsidRDefault="005C104F" w:rsidP="005C104F">
      <w:pPr>
        <w:ind w:left="540"/>
        <w:rPr>
          <w:b/>
          <w:sz w:val="28"/>
          <w:szCs w:val="28"/>
          <w:lang w:val="en-US"/>
        </w:rPr>
      </w:pPr>
    </w:p>
    <w:p w:rsidR="005C104F" w:rsidRPr="001E7E56" w:rsidRDefault="005C104F" w:rsidP="005C104F">
      <w:pPr>
        <w:ind w:left="540"/>
        <w:rPr>
          <w:b/>
          <w:sz w:val="28"/>
          <w:szCs w:val="28"/>
          <w:lang w:val="en-US"/>
        </w:rPr>
      </w:pPr>
    </w:p>
    <w:p w:rsidR="005C104F" w:rsidRPr="001E7E56" w:rsidRDefault="005C104F" w:rsidP="005C104F">
      <w:pPr>
        <w:ind w:left="540"/>
        <w:rPr>
          <w:b/>
          <w:sz w:val="28"/>
          <w:szCs w:val="28"/>
          <w:lang w:val="en-US"/>
        </w:rPr>
      </w:pPr>
    </w:p>
    <w:p w:rsidR="005C104F" w:rsidRPr="00D4513F" w:rsidRDefault="005C104F" w:rsidP="005C104F">
      <w:pPr>
        <w:ind w:left="540"/>
        <w:rPr>
          <w:b/>
          <w:sz w:val="28"/>
          <w:szCs w:val="28"/>
          <w:lang w:val="en-US"/>
        </w:rPr>
      </w:pPr>
    </w:p>
    <w:p w:rsidR="00AE485E" w:rsidRPr="00D4513F" w:rsidRDefault="00AE485E" w:rsidP="005C104F">
      <w:pPr>
        <w:ind w:left="540"/>
        <w:rPr>
          <w:b/>
          <w:sz w:val="28"/>
          <w:szCs w:val="28"/>
          <w:lang w:val="en-US"/>
        </w:rPr>
      </w:pPr>
    </w:p>
    <w:p w:rsidR="00AE485E" w:rsidRPr="00D4513F" w:rsidRDefault="00AE485E" w:rsidP="005C104F">
      <w:pPr>
        <w:ind w:left="540"/>
        <w:rPr>
          <w:b/>
          <w:sz w:val="28"/>
          <w:szCs w:val="28"/>
          <w:lang w:val="en-US"/>
        </w:rPr>
      </w:pPr>
    </w:p>
    <w:p w:rsidR="005C104F" w:rsidRPr="001E7E56" w:rsidRDefault="005C104F" w:rsidP="005C104F">
      <w:pPr>
        <w:ind w:left="540"/>
        <w:rPr>
          <w:b/>
          <w:sz w:val="28"/>
          <w:szCs w:val="28"/>
          <w:lang w:val="en-US"/>
        </w:rPr>
      </w:pPr>
    </w:p>
    <w:p w:rsidR="005C104F" w:rsidRPr="001E7E56" w:rsidRDefault="005C104F" w:rsidP="005C104F">
      <w:pPr>
        <w:ind w:left="540"/>
        <w:rPr>
          <w:b/>
          <w:sz w:val="28"/>
          <w:szCs w:val="28"/>
          <w:lang w:val="en-US"/>
        </w:rPr>
      </w:pPr>
    </w:p>
    <w:p w:rsidR="005C104F" w:rsidRPr="00E80E90" w:rsidRDefault="005C104F" w:rsidP="005C104F">
      <w:pPr>
        <w:ind w:left="540"/>
        <w:rPr>
          <w:sz w:val="28"/>
          <w:szCs w:val="28"/>
        </w:rPr>
      </w:pPr>
      <w:r>
        <w:rPr>
          <w:b/>
          <w:sz w:val="28"/>
          <w:szCs w:val="28"/>
        </w:rPr>
        <w:lastRenderedPageBreak/>
        <w:t>4</w:t>
      </w:r>
      <w:r w:rsidRPr="00A24ECD">
        <w:rPr>
          <w:b/>
          <w:sz w:val="28"/>
          <w:szCs w:val="28"/>
        </w:rPr>
        <w:t xml:space="preserve">.  </w:t>
      </w:r>
      <w:r w:rsidR="00AE485E">
        <w:rPr>
          <w:b/>
          <w:sz w:val="28"/>
          <w:szCs w:val="28"/>
        </w:rPr>
        <w:t>Тестовые задания</w:t>
      </w:r>
      <w:r w:rsidRPr="00067BCD">
        <w:rPr>
          <w:b/>
          <w:sz w:val="28"/>
          <w:szCs w:val="28"/>
        </w:rPr>
        <w:t xml:space="preserve"> по теме «</w:t>
      </w:r>
      <w:r>
        <w:rPr>
          <w:b/>
          <w:bCs/>
          <w:sz w:val="28"/>
          <w:szCs w:val="28"/>
        </w:rPr>
        <w:t>Синдром</w:t>
      </w:r>
      <w:r w:rsidRPr="005A7D8E">
        <w:rPr>
          <w:b/>
          <w:bCs/>
          <w:sz w:val="28"/>
          <w:szCs w:val="28"/>
        </w:rPr>
        <w:t xml:space="preserve"> поражения поджелудочной железы</w:t>
      </w:r>
      <w:r>
        <w:rPr>
          <w:sz w:val="28"/>
          <w:szCs w:val="28"/>
        </w:rPr>
        <w:t>»</w:t>
      </w:r>
    </w:p>
    <w:p w:rsidR="005C104F" w:rsidRPr="00A53891" w:rsidRDefault="005C104F" w:rsidP="005C104F">
      <w:pPr>
        <w:jc w:val="center"/>
      </w:pPr>
      <w:r w:rsidRPr="00FF71ED">
        <w:t>.</w:t>
      </w:r>
    </w:p>
    <w:p w:rsidR="005C104F" w:rsidRPr="00E46E10" w:rsidRDefault="005C104F" w:rsidP="005C104F">
      <w:pPr>
        <w:shd w:val="clear" w:color="auto" w:fill="FFFFFF"/>
        <w:tabs>
          <w:tab w:val="left" w:pos="900"/>
        </w:tabs>
        <w:ind w:left="540"/>
        <w:rPr>
          <w:sz w:val="28"/>
          <w:szCs w:val="28"/>
        </w:rPr>
      </w:pPr>
      <w:r w:rsidRPr="007E139E">
        <w:rPr>
          <w:color w:val="000000"/>
          <w:spacing w:val="-33"/>
          <w:sz w:val="28"/>
          <w:szCs w:val="28"/>
        </w:rPr>
        <w:t>1.</w:t>
      </w:r>
      <w:r w:rsidRPr="007E139E">
        <w:rPr>
          <w:color w:val="000000"/>
          <w:sz w:val="28"/>
          <w:szCs w:val="28"/>
        </w:rPr>
        <w:tab/>
        <w:t xml:space="preserve"> </w:t>
      </w:r>
      <w:r w:rsidRPr="00E46E10">
        <w:rPr>
          <w:color w:val="000000"/>
          <w:spacing w:val="-2"/>
          <w:sz w:val="28"/>
          <w:szCs w:val="28"/>
        </w:rPr>
        <w:t>Антимикробным свойством из холеретиков обладает:</w:t>
      </w:r>
      <w:r w:rsidRPr="00E46E10">
        <w:rPr>
          <w:color w:val="000000"/>
          <w:spacing w:val="-2"/>
          <w:sz w:val="28"/>
          <w:szCs w:val="28"/>
        </w:rPr>
        <w:br/>
      </w:r>
      <w:r w:rsidRPr="00E46E10">
        <w:rPr>
          <w:color w:val="000000"/>
          <w:spacing w:val="-3"/>
          <w:sz w:val="28"/>
          <w:szCs w:val="28"/>
        </w:rPr>
        <w:t>А) О</w:t>
      </w:r>
      <w:r>
        <w:rPr>
          <w:color w:val="000000"/>
          <w:spacing w:val="-9"/>
          <w:sz w:val="28"/>
          <w:szCs w:val="28"/>
        </w:rPr>
        <w:t>кса</w:t>
      </w:r>
      <w:r w:rsidRPr="00E46E10">
        <w:rPr>
          <w:color w:val="000000"/>
          <w:spacing w:val="-9"/>
          <w:sz w:val="28"/>
          <w:szCs w:val="28"/>
        </w:rPr>
        <w:t>фенамид</w:t>
      </w:r>
      <w:r w:rsidRPr="00E46E10">
        <w:rPr>
          <w:color w:val="000000"/>
          <w:spacing w:val="-3"/>
          <w:sz w:val="28"/>
          <w:szCs w:val="28"/>
        </w:rPr>
        <w:t xml:space="preserve"> </w:t>
      </w:r>
    </w:p>
    <w:p w:rsidR="005C104F" w:rsidRPr="00E46E10" w:rsidRDefault="005C104F" w:rsidP="005C104F">
      <w:pPr>
        <w:shd w:val="clear" w:color="auto" w:fill="FFFFFF"/>
        <w:ind w:left="540"/>
        <w:rPr>
          <w:color w:val="000000"/>
          <w:spacing w:val="-3"/>
          <w:sz w:val="28"/>
          <w:szCs w:val="28"/>
        </w:rPr>
      </w:pPr>
      <w:r w:rsidRPr="00E46E10">
        <w:rPr>
          <w:color w:val="000000"/>
          <w:spacing w:val="-9"/>
          <w:sz w:val="28"/>
          <w:szCs w:val="28"/>
        </w:rPr>
        <w:t>В) Аллахо</w:t>
      </w:r>
      <w:r>
        <w:rPr>
          <w:color w:val="000000"/>
          <w:spacing w:val="-9"/>
          <w:sz w:val="28"/>
          <w:szCs w:val="28"/>
        </w:rPr>
        <w:t>л</w:t>
      </w:r>
      <w:r w:rsidRPr="00E46E10">
        <w:rPr>
          <w:color w:val="000000"/>
          <w:spacing w:val="-9"/>
          <w:sz w:val="28"/>
          <w:szCs w:val="28"/>
        </w:rPr>
        <w:t xml:space="preserve"> </w:t>
      </w:r>
      <w:r w:rsidRPr="00E46E10">
        <w:rPr>
          <w:color w:val="000000"/>
          <w:spacing w:val="-3"/>
          <w:sz w:val="28"/>
          <w:szCs w:val="28"/>
        </w:rPr>
        <w:t xml:space="preserve">       </w:t>
      </w:r>
    </w:p>
    <w:p w:rsidR="005C104F" w:rsidRPr="00E46E10" w:rsidRDefault="005C104F" w:rsidP="005C104F">
      <w:pPr>
        <w:shd w:val="clear" w:color="auto" w:fill="FFFFFF"/>
        <w:ind w:left="540"/>
        <w:rPr>
          <w:color w:val="000000"/>
          <w:spacing w:val="-3"/>
          <w:sz w:val="28"/>
          <w:szCs w:val="28"/>
        </w:rPr>
      </w:pPr>
      <w:r w:rsidRPr="00E46E10">
        <w:rPr>
          <w:color w:val="000000"/>
          <w:spacing w:val="-3"/>
          <w:sz w:val="28"/>
          <w:szCs w:val="28"/>
        </w:rPr>
        <w:t xml:space="preserve">С) Холецим                 </w:t>
      </w:r>
    </w:p>
    <w:p w:rsidR="005C104F" w:rsidRPr="00E46E10" w:rsidRDefault="005C104F" w:rsidP="005C104F">
      <w:pPr>
        <w:shd w:val="clear" w:color="auto" w:fill="FFFFFF"/>
        <w:ind w:left="540"/>
        <w:rPr>
          <w:color w:val="000000"/>
          <w:spacing w:val="-2"/>
          <w:sz w:val="28"/>
          <w:szCs w:val="28"/>
        </w:rPr>
      </w:pPr>
      <w:r w:rsidRPr="00E46E10">
        <w:rPr>
          <w:color w:val="000000"/>
          <w:spacing w:val="-2"/>
          <w:sz w:val="28"/>
          <w:szCs w:val="28"/>
          <w:lang w:val="en-US"/>
        </w:rPr>
        <w:t>D</w:t>
      </w:r>
      <w:r w:rsidRPr="00E46E10">
        <w:rPr>
          <w:color w:val="000000"/>
          <w:spacing w:val="-2"/>
          <w:sz w:val="28"/>
          <w:szCs w:val="28"/>
        </w:rPr>
        <w:t>) Холосас</w:t>
      </w:r>
    </w:p>
    <w:p w:rsidR="005C104F" w:rsidRPr="00E46E10" w:rsidRDefault="005C104F" w:rsidP="005C104F">
      <w:pPr>
        <w:shd w:val="clear" w:color="auto" w:fill="FFFFFF"/>
        <w:ind w:left="540"/>
        <w:rPr>
          <w:color w:val="000000"/>
          <w:spacing w:val="-2"/>
          <w:sz w:val="28"/>
          <w:szCs w:val="28"/>
        </w:rPr>
      </w:pPr>
      <w:r w:rsidRPr="00E46E10">
        <w:rPr>
          <w:color w:val="000000"/>
          <w:spacing w:val="-2"/>
          <w:sz w:val="28"/>
          <w:szCs w:val="28"/>
        </w:rPr>
        <w:t>Е) Хологон</w:t>
      </w:r>
      <w:r w:rsidR="00AE485E">
        <w:rPr>
          <w:color w:val="000000"/>
          <w:spacing w:val="-2"/>
          <w:sz w:val="28"/>
          <w:szCs w:val="28"/>
        </w:rPr>
        <w:t>.</w:t>
      </w:r>
      <w:r w:rsidRPr="00E46E10">
        <w:rPr>
          <w:color w:val="000000"/>
          <w:spacing w:val="-2"/>
          <w:sz w:val="28"/>
          <w:szCs w:val="28"/>
        </w:rPr>
        <w:t>.</w:t>
      </w:r>
    </w:p>
    <w:p w:rsidR="005C104F" w:rsidRPr="00E46E10" w:rsidRDefault="005C104F" w:rsidP="005C104F">
      <w:pPr>
        <w:ind w:left="540"/>
        <w:jc w:val="center"/>
        <w:rPr>
          <w:b/>
          <w:color w:val="000000"/>
          <w:spacing w:val="1"/>
          <w:sz w:val="28"/>
          <w:szCs w:val="28"/>
          <w:lang w:val="kk-KZ"/>
        </w:rPr>
      </w:pPr>
      <w:r w:rsidRPr="00E46E10">
        <w:rPr>
          <w:sz w:val="28"/>
          <w:szCs w:val="28"/>
        </w:rPr>
        <w:t xml:space="preserve">  </w:t>
      </w:r>
    </w:p>
    <w:p w:rsidR="005C104F" w:rsidRPr="00E46E10" w:rsidRDefault="005C104F" w:rsidP="005C104F">
      <w:pPr>
        <w:ind w:left="540"/>
        <w:rPr>
          <w:sz w:val="28"/>
          <w:szCs w:val="28"/>
        </w:rPr>
      </w:pPr>
      <w:r>
        <w:rPr>
          <w:sz w:val="28"/>
          <w:szCs w:val="28"/>
        </w:rPr>
        <w:t>2</w:t>
      </w:r>
      <w:r w:rsidRPr="00E46E10">
        <w:rPr>
          <w:sz w:val="28"/>
          <w:szCs w:val="28"/>
        </w:rPr>
        <w:t>. К клеткам поджелудочной железы, вырабатывающим инсулин, относятся:</w:t>
      </w:r>
    </w:p>
    <w:p w:rsidR="005C104F" w:rsidRPr="00E46E10" w:rsidRDefault="005C104F" w:rsidP="005C104F">
      <w:pPr>
        <w:ind w:left="540"/>
        <w:rPr>
          <w:sz w:val="28"/>
          <w:szCs w:val="28"/>
        </w:rPr>
      </w:pPr>
      <w:r w:rsidRPr="00E46E10">
        <w:rPr>
          <w:sz w:val="28"/>
          <w:szCs w:val="28"/>
          <w:lang w:val="en-US"/>
        </w:rPr>
        <w:t>A</w:t>
      </w:r>
      <w:r w:rsidRPr="00E46E10">
        <w:rPr>
          <w:sz w:val="28"/>
          <w:szCs w:val="28"/>
        </w:rPr>
        <w:t>) Альфа-клетки островков Лангерганса</w:t>
      </w:r>
    </w:p>
    <w:p w:rsidR="005C104F" w:rsidRPr="00E46E10" w:rsidRDefault="005C104F" w:rsidP="005C104F">
      <w:pPr>
        <w:ind w:left="540"/>
        <w:rPr>
          <w:sz w:val="28"/>
          <w:szCs w:val="28"/>
        </w:rPr>
      </w:pPr>
      <w:r w:rsidRPr="00E46E10">
        <w:rPr>
          <w:sz w:val="28"/>
          <w:szCs w:val="28"/>
          <w:lang w:val="en-US"/>
        </w:rPr>
        <w:t>B</w:t>
      </w:r>
      <w:r w:rsidRPr="00E46E10">
        <w:rPr>
          <w:sz w:val="28"/>
          <w:szCs w:val="28"/>
        </w:rPr>
        <w:t>) Ацинозные клетки</w:t>
      </w:r>
    </w:p>
    <w:p w:rsidR="005C104F" w:rsidRPr="00E46E10" w:rsidRDefault="005C104F" w:rsidP="005C104F">
      <w:pPr>
        <w:ind w:left="540"/>
        <w:rPr>
          <w:sz w:val="28"/>
          <w:szCs w:val="28"/>
        </w:rPr>
      </w:pPr>
      <w:r w:rsidRPr="00E46E10">
        <w:rPr>
          <w:sz w:val="28"/>
          <w:szCs w:val="28"/>
          <w:lang w:val="en-US"/>
        </w:rPr>
        <w:t>C</w:t>
      </w:r>
      <w:r w:rsidRPr="00E46E10">
        <w:rPr>
          <w:sz w:val="28"/>
          <w:szCs w:val="28"/>
        </w:rPr>
        <w:t>) Клетки выводных протоков</w:t>
      </w:r>
    </w:p>
    <w:p w:rsidR="005C104F" w:rsidRPr="00E46E10" w:rsidRDefault="005C104F" w:rsidP="005C104F">
      <w:pPr>
        <w:ind w:left="540"/>
        <w:rPr>
          <w:sz w:val="28"/>
          <w:szCs w:val="28"/>
        </w:rPr>
      </w:pPr>
      <w:r w:rsidRPr="00E46E10">
        <w:rPr>
          <w:sz w:val="28"/>
          <w:szCs w:val="28"/>
          <w:lang w:val="en-US"/>
        </w:rPr>
        <w:t>D</w:t>
      </w:r>
      <w:r w:rsidRPr="00E46E10">
        <w:rPr>
          <w:sz w:val="28"/>
          <w:szCs w:val="28"/>
        </w:rPr>
        <w:t>) Бета-клетки островков Лангерганса</w:t>
      </w:r>
    </w:p>
    <w:p w:rsidR="005C104F" w:rsidRPr="00E46E10" w:rsidRDefault="005C104F" w:rsidP="005C104F">
      <w:pPr>
        <w:ind w:left="540"/>
        <w:rPr>
          <w:sz w:val="28"/>
          <w:szCs w:val="28"/>
        </w:rPr>
      </w:pPr>
      <w:r w:rsidRPr="00E46E10">
        <w:rPr>
          <w:sz w:val="28"/>
          <w:szCs w:val="28"/>
          <w:lang w:val="en-US"/>
        </w:rPr>
        <w:t>E</w:t>
      </w:r>
      <w:r w:rsidRPr="00E46E10">
        <w:rPr>
          <w:sz w:val="28"/>
          <w:szCs w:val="28"/>
        </w:rPr>
        <w:t>) Дельта-клетки островков Лангерганса</w:t>
      </w:r>
      <w:r w:rsidR="00AE485E">
        <w:rPr>
          <w:sz w:val="28"/>
          <w:szCs w:val="28"/>
        </w:rPr>
        <w:t>.</w:t>
      </w:r>
    </w:p>
    <w:p w:rsidR="005C104F" w:rsidRPr="00E46E10" w:rsidRDefault="005C104F" w:rsidP="005C104F">
      <w:pPr>
        <w:ind w:left="540"/>
        <w:rPr>
          <w:sz w:val="28"/>
          <w:szCs w:val="28"/>
        </w:rPr>
      </w:pPr>
    </w:p>
    <w:p w:rsidR="005C104F" w:rsidRPr="00E46E10" w:rsidRDefault="005C104F" w:rsidP="005C104F">
      <w:pPr>
        <w:ind w:left="540"/>
        <w:rPr>
          <w:b/>
          <w:sz w:val="28"/>
          <w:szCs w:val="28"/>
        </w:rPr>
      </w:pPr>
      <w:r>
        <w:rPr>
          <w:sz w:val="28"/>
          <w:szCs w:val="28"/>
        </w:rPr>
        <w:t>3</w:t>
      </w:r>
      <w:r w:rsidRPr="00E46E10">
        <w:rPr>
          <w:sz w:val="28"/>
          <w:szCs w:val="28"/>
        </w:rPr>
        <w:t>. Наиболее информативным методом диагностики патологии поджелудочной железы является</w:t>
      </w:r>
      <w:r w:rsidRPr="00E46E10">
        <w:rPr>
          <w:b/>
          <w:sz w:val="28"/>
          <w:szCs w:val="28"/>
        </w:rPr>
        <w:t>:</w:t>
      </w:r>
    </w:p>
    <w:p w:rsidR="005C104F" w:rsidRPr="00E46E10" w:rsidRDefault="005C104F" w:rsidP="005C104F">
      <w:pPr>
        <w:ind w:left="540"/>
        <w:rPr>
          <w:sz w:val="28"/>
          <w:szCs w:val="28"/>
        </w:rPr>
      </w:pPr>
      <w:r w:rsidRPr="00E46E10">
        <w:rPr>
          <w:sz w:val="28"/>
          <w:szCs w:val="28"/>
          <w:lang w:val="en-US"/>
        </w:rPr>
        <w:t>A</w:t>
      </w:r>
      <w:r w:rsidRPr="00E46E10">
        <w:rPr>
          <w:sz w:val="28"/>
          <w:szCs w:val="28"/>
        </w:rPr>
        <w:t>) Компьютерная томография</w:t>
      </w:r>
    </w:p>
    <w:p w:rsidR="005C104F" w:rsidRPr="00E46E10" w:rsidRDefault="005C104F" w:rsidP="005C104F">
      <w:pPr>
        <w:ind w:left="540"/>
        <w:rPr>
          <w:sz w:val="28"/>
          <w:szCs w:val="28"/>
        </w:rPr>
      </w:pPr>
      <w:r w:rsidRPr="00E46E10">
        <w:rPr>
          <w:sz w:val="28"/>
          <w:szCs w:val="28"/>
          <w:lang w:val="en-US"/>
        </w:rPr>
        <w:t>B</w:t>
      </w:r>
      <w:r w:rsidRPr="00E46E10">
        <w:rPr>
          <w:sz w:val="28"/>
          <w:szCs w:val="28"/>
        </w:rPr>
        <w:t>) Рентгенологический метод</w:t>
      </w:r>
    </w:p>
    <w:p w:rsidR="005C104F" w:rsidRPr="00E46E10" w:rsidRDefault="005C104F" w:rsidP="005C104F">
      <w:pPr>
        <w:ind w:left="540"/>
        <w:rPr>
          <w:sz w:val="28"/>
          <w:szCs w:val="28"/>
        </w:rPr>
      </w:pPr>
      <w:r w:rsidRPr="00E46E10">
        <w:rPr>
          <w:sz w:val="28"/>
          <w:szCs w:val="28"/>
          <w:lang w:val="en-US"/>
        </w:rPr>
        <w:t>C</w:t>
      </w:r>
      <w:r w:rsidRPr="00E46E10">
        <w:rPr>
          <w:sz w:val="28"/>
          <w:szCs w:val="28"/>
        </w:rPr>
        <w:t xml:space="preserve">) Ультразвуковой метод </w:t>
      </w:r>
    </w:p>
    <w:p w:rsidR="005C104F" w:rsidRPr="00E46E10" w:rsidRDefault="005C104F" w:rsidP="005C104F">
      <w:pPr>
        <w:ind w:left="540"/>
        <w:rPr>
          <w:sz w:val="28"/>
          <w:szCs w:val="28"/>
        </w:rPr>
      </w:pPr>
      <w:r w:rsidRPr="00E46E10">
        <w:rPr>
          <w:sz w:val="28"/>
          <w:szCs w:val="28"/>
          <w:lang w:val="en-US"/>
        </w:rPr>
        <w:t>D</w:t>
      </w:r>
      <w:r w:rsidRPr="00E46E10">
        <w:rPr>
          <w:sz w:val="28"/>
          <w:szCs w:val="28"/>
        </w:rPr>
        <w:t>) Холецистография</w:t>
      </w:r>
    </w:p>
    <w:p w:rsidR="005C104F" w:rsidRPr="00E46E10" w:rsidRDefault="005C104F" w:rsidP="005C104F">
      <w:pPr>
        <w:ind w:left="540"/>
        <w:rPr>
          <w:sz w:val="28"/>
          <w:szCs w:val="28"/>
        </w:rPr>
      </w:pPr>
      <w:r w:rsidRPr="00E46E10">
        <w:rPr>
          <w:sz w:val="28"/>
          <w:szCs w:val="28"/>
          <w:lang w:val="en-US"/>
        </w:rPr>
        <w:t>E</w:t>
      </w:r>
      <w:r w:rsidRPr="00E46E10">
        <w:rPr>
          <w:sz w:val="28"/>
          <w:szCs w:val="28"/>
        </w:rPr>
        <w:t>) Дуоденальное зондирование</w:t>
      </w:r>
      <w:r w:rsidR="00AE485E">
        <w:rPr>
          <w:sz w:val="28"/>
          <w:szCs w:val="28"/>
        </w:rPr>
        <w:t>.</w:t>
      </w:r>
    </w:p>
    <w:p w:rsidR="005C104F" w:rsidRPr="00E46E10" w:rsidRDefault="005C104F" w:rsidP="005C104F">
      <w:pPr>
        <w:ind w:left="540"/>
        <w:rPr>
          <w:sz w:val="28"/>
          <w:szCs w:val="28"/>
        </w:rPr>
      </w:pPr>
    </w:p>
    <w:p w:rsidR="005C104F" w:rsidRPr="00E46E10" w:rsidRDefault="005C104F" w:rsidP="005C104F">
      <w:pPr>
        <w:ind w:left="540"/>
        <w:rPr>
          <w:sz w:val="28"/>
          <w:szCs w:val="28"/>
        </w:rPr>
      </w:pPr>
      <w:r>
        <w:rPr>
          <w:sz w:val="28"/>
          <w:szCs w:val="28"/>
        </w:rPr>
        <w:t>4</w:t>
      </w:r>
      <w:r w:rsidRPr="00E46E10">
        <w:rPr>
          <w:sz w:val="28"/>
          <w:szCs w:val="28"/>
        </w:rPr>
        <w:t>. Характерным клиническим признаком хронического панкреатита является:</w:t>
      </w:r>
    </w:p>
    <w:p w:rsidR="005C104F" w:rsidRPr="00E46E10" w:rsidRDefault="005C104F" w:rsidP="005C104F">
      <w:pPr>
        <w:ind w:left="540"/>
        <w:rPr>
          <w:sz w:val="28"/>
          <w:szCs w:val="28"/>
        </w:rPr>
      </w:pPr>
      <w:r w:rsidRPr="00E46E10">
        <w:rPr>
          <w:sz w:val="28"/>
          <w:szCs w:val="28"/>
          <w:lang w:val="en-US"/>
        </w:rPr>
        <w:t>A</w:t>
      </w:r>
      <w:r w:rsidRPr="00E46E10">
        <w:rPr>
          <w:sz w:val="28"/>
          <w:szCs w:val="28"/>
        </w:rPr>
        <w:t>) Желтуха</w:t>
      </w:r>
    </w:p>
    <w:p w:rsidR="005C104F" w:rsidRPr="00E46E10" w:rsidRDefault="005C104F" w:rsidP="005C104F">
      <w:pPr>
        <w:ind w:left="540"/>
        <w:rPr>
          <w:sz w:val="28"/>
          <w:szCs w:val="28"/>
        </w:rPr>
      </w:pPr>
      <w:r w:rsidRPr="00E46E10">
        <w:rPr>
          <w:sz w:val="28"/>
          <w:szCs w:val="28"/>
          <w:lang w:val="en-US"/>
        </w:rPr>
        <w:t>B</w:t>
      </w:r>
      <w:r w:rsidRPr="00E46E10">
        <w:rPr>
          <w:sz w:val="28"/>
          <w:szCs w:val="28"/>
        </w:rPr>
        <w:t>) Развитие сахарного диабета</w:t>
      </w:r>
    </w:p>
    <w:p w:rsidR="005C104F" w:rsidRPr="00E46E10" w:rsidRDefault="005C104F" w:rsidP="005C104F">
      <w:pPr>
        <w:ind w:left="540"/>
        <w:rPr>
          <w:sz w:val="28"/>
          <w:szCs w:val="28"/>
        </w:rPr>
      </w:pPr>
      <w:r w:rsidRPr="00E46E10">
        <w:rPr>
          <w:sz w:val="28"/>
          <w:szCs w:val="28"/>
          <w:lang w:val="en-US"/>
        </w:rPr>
        <w:t>C</w:t>
      </w:r>
      <w:r w:rsidRPr="00E46E10">
        <w:rPr>
          <w:sz w:val="28"/>
          <w:szCs w:val="28"/>
        </w:rPr>
        <w:t>) Снижение функции внешней секреции</w:t>
      </w:r>
      <w:r w:rsidRPr="008D5F73">
        <w:rPr>
          <w:sz w:val="28"/>
          <w:szCs w:val="28"/>
        </w:rPr>
        <w:t xml:space="preserve"> </w:t>
      </w:r>
      <w:r>
        <w:rPr>
          <w:sz w:val="28"/>
          <w:szCs w:val="28"/>
        </w:rPr>
        <w:t>поджелудочной железы</w:t>
      </w:r>
    </w:p>
    <w:p w:rsidR="005C104F" w:rsidRPr="00E46E10" w:rsidRDefault="005C104F" w:rsidP="005C104F">
      <w:pPr>
        <w:ind w:left="540"/>
        <w:rPr>
          <w:sz w:val="28"/>
          <w:szCs w:val="28"/>
        </w:rPr>
      </w:pPr>
      <w:r w:rsidRPr="00E46E10">
        <w:rPr>
          <w:sz w:val="28"/>
          <w:szCs w:val="28"/>
          <w:lang w:val="en-US"/>
        </w:rPr>
        <w:t>D</w:t>
      </w:r>
      <w:r w:rsidRPr="00E46E10">
        <w:rPr>
          <w:sz w:val="28"/>
          <w:szCs w:val="28"/>
        </w:rPr>
        <w:t>) Повышение активности аминотрансфераз</w:t>
      </w:r>
    </w:p>
    <w:p w:rsidR="005C104F" w:rsidRPr="00E46E10" w:rsidRDefault="005C104F" w:rsidP="005C104F">
      <w:pPr>
        <w:ind w:left="540"/>
        <w:rPr>
          <w:sz w:val="28"/>
          <w:szCs w:val="28"/>
        </w:rPr>
      </w:pPr>
      <w:r w:rsidRPr="00E46E10">
        <w:rPr>
          <w:sz w:val="28"/>
          <w:szCs w:val="28"/>
          <w:lang w:val="en-US"/>
        </w:rPr>
        <w:t>E</w:t>
      </w:r>
      <w:r w:rsidRPr="00E46E10">
        <w:rPr>
          <w:sz w:val="28"/>
          <w:szCs w:val="28"/>
        </w:rPr>
        <w:t>)  Гепатомегалия</w:t>
      </w:r>
      <w:r w:rsidR="00AE485E">
        <w:rPr>
          <w:sz w:val="28"/>
          <w:szCs w:val="28"/>
        </w:rPr>
        <w:t>.</w:t>
      </w:r>
    </w:p>
    <w:p w:rsidR="005C104F" w:rsidRPr="00E46E10" w:rsidRDefault="005C104F" w:rsidP="005C104F">
      <w:pPr>
        <w:ind w:left="540"/>
        <w:rPr>
          <w:sz w:val="28"/>
          <w:szCs w:val="28"/>
        </w:rPr>
      </w:pPr>
    </w:p>
    <w:p w:rsidR="005C104F" w:rsidRPr="00E46E10" w:rsidRDefault="005C104F" w:rsidP="005C104F">
      <w:pPr>
        <w:ind w:left="540"/>
        <w:rPr>
          <w:sz w:val="28"/>
          <w:szCs w:val="28"/>
        </w:rPr>
      </w:pPr>
      <w:r>
        <w:rPr>
          <w:sz w:val="28"/>
          <w:szCs w:val="28"/>
        </w:rPr>
        <w:t>5</w:t>
      </w:r>
      <w:r w:rsidRPr="00E46E10">
        <w:rPr>
          <w:sz w:val="28"/>
          <w:szCs w:val="28"/>
        </w:rPr>
        <w:t>. Для лечения хронического панкреатита в фазе ремиссии применяются:</w:t>
      </w:r>
    </w:p>
    <w:p w:rsidR="005C104F" w:rsidRPr="00E46E10" w:rsidRDefault="005C104F" w:rsidP="005C104F">
      <w:pPr>
        <w:ind w:left="540"/>
        <w:rPr>
          <w:sz w:val="28"/>
          <w:szCs w:val="28"/>
        </w:rPr>
      </w:pPr>
      <w:r w:rsidRPr="00E46E10">
        <w:rPr>
          <w:sz w:val="28"/>
          <w:szCs w:val="28"/>
          <w:lang w:val="en-US"/>
        </w:rPr>
        <w:t>A</w:t>
      </w:r>
      <w:r w:rsidRPr="00E46E10">
        <w:rPr>
          <w:sz w:val="28"/>
          <w:szCs w:val="28"/>
        </w:rPr>
        <w:t>) Кортикостероиды</w:t>
      </w:r>
    </w:p>
    <w:p w:rsidR="005C104F" w:rsidRPr="00E46E10" w:rsidRDefault="005C104F" w:rsidP="005C104F">
      <w:pPr>
        <w:ind w:left="540"/>
        <w:rPr>
          <w:sz w:val="28"/>
          <w:szCs w:val="28"/>
        </w:rPr>
      </w:pPr>
      <w:r w:rsidRPr="00E46E10">
        <w:rPr>
          <w:sz w:val="28"/>
          <w:szCs w:val="28"/>
          <w:lang w:val="en-US"/>
        </w:rPr>
        <w:t>B</w:t>
      </w:r>
      <w:r w:rsidRPr="00E46E10">
        <w:rPr>
          <w:sz w:val="28"/>
          <w:szCs w:val="28"/>
        </w:rPr>
        <w:t>) Ферментные препараты</w:t>
      </w:r>
    </w:p>
    <w:p w:rsidR="005C104F" w:rsidRPr="00E46E10" w:rsidRDefault="005C104F" w:rsidP="005C104F">
      <w:pPr>
        <w:ind w:left="540"/>
        <w:rPr>
          <w:sz w:val="28"/>
          <w:szCs w:val="28"/>
        </w:rPr>
      </w:pPr>
      <w:r w:rsidRPr="00E46E10">
        <w:rPr>
          <w:sz w:val="28"/>
          <w:szCs w:val="28"/>
          <w:lang w:val="en-US"/>
        </w:rPr>
        <w:t>C</w:t>
      </w:r>
      <w:r w:rsidRPr="00E46E10">
        <w:rPr>
          <w:sz w:val="28"/>
          <w:szCs w:val="28"/>
        </w:rPr>
        <w:t xml:space="preserve">) Контрикал </w:t>
      </w:r>
    </w:p>
    <w:p w:rsidR="005C104F" w:rsidRPr="00E46E10" w:rsidRDefault="005C104F" w:rsidP="005C104F">
      <w:pPr>
        <w:ind w:left="540"/>
        <w:rPr>
          <w:sz w:val="28"/>
          <w:szCs w:val="28"/>
        </w:rPr>
      </w:pPr>
      <w:r w:rsidRPr="00E46E10">
        <w:rPr>
          <w:sz w:val="28"/>
          <w:szCs w:val="28"/>
          <w:lang w:val="en-US"/>
        </w:rPr>
        <w:t>D</w:t>
      </w:r>
      <w:r w:rsidRPr="00E46E10">
        <w:rPr>
          <w:sz w:val="28"/>
          <w:szCs w:val="28"/>
        </w:rPr>
        <w:t>) Одестон</w:t>
      </w:r>
    </w:p>
    <w:p w:rsidR="005C104F" w:rsidRPr="00E46E10" w:rsidRDefault="005C104F" w:rsidP="005C104F">
      <w:pPr>
        <w:ind w:left="540"/>
        <w:rPr>
          <w:sz w:val="28"/>
          <w:szCs w:val="28"/>
        </w:rPr>
      </w:pPr>
      <w:r w:rsidRPr="00E46E10">
        <w:rPr>
          <w:sz w:val="28"/>
          <w:szCs w:val="28"/>
          <w:lang w:val="en-US"/>
        </w:rPr>
        <w:t>E</w:t>
      </w:r>
      <w:r w:rsidRPr="00E46E10">
        <w:rPr>
          <w:sz w:val="28"/>
          <w:szCs w:val="28"/>
        </w:rPr>
        <w:t>) Церукал</w:t>
      </w:r>
      <w:r w:rsidR="00AE485E">
        <w:rPr>
          <w:sz w:val="28"/>
          <w:szCs w:val="28"/>
        </w:rPr>
        <w:t>.</w:t>
      </w:r>
    </w:p>
    <w:p w:rsidR="005C104F" w:rsidRPr="00E46E10" w:rsidRDefault="005C104F" w:rsidP="005C104F">
      <w:pPr>
        <w:ind w:left="540"/>
        <w:rPr>
          <w:sz w:val="28"/>
          <w:szCs w:val="28"/>
        </w:rPr>
      </w:pPr>
    </w:p>
    <w:p w:rsidR="005C104F" w:rsidRPr="00E46E10" w:rsidRDefault="005C104F" w:rsidP="005C104F">
      <w:pPr>
        <w:ind w:left="540"/>
        <w:rPr>
          <w:sz w:val="28"/>
          <w:szCs w:val="28"/>
        </w:rPr>
      </w:pPr>
      <w:r>
        <w:rPr>
          <w:sz w:val="28"/>
          <w:szCs w:val="28"/>
        </w:rPr>
        <w:t>6</w:t>
      </w:r>
      <w:r w:rsidRPr="00E46E10">
        <w:rPr>
          <w:sz w:val="28"/>
          <w:szCs w:val="28"/>
        </w:rPr>
        <w:t>. При обострении хронического панкреатита для купирования болевого синдрома в комплексную терапию целесообразно включить:</w:t>
      </w:r>
    </w:p>
    <w:p w:rsidR="005C104F" w:rsidRPr="00E46E10" w:rsidRDefault="005C104F" w:rsidP="005C104F">
      <w:pPr>
        <w:ind w:left="540"/>
        <w:rPr>
          <w:sz w:val="28"/>
          <w:szCs w:val="28"/>
        </w:rPr>
      </w:pPr>
      <w:r w:rsidRPr="00E46E10">
        <w:rPr>
          <w:sz w:val="28"/>
          <w:szCs w:val="28"/>
          <w:lang w:val="en-US"/>
        </w:rPr>
        <w:t>A</w:t>
      </w:r>
      <w:r w:rsidRPr="00E46E10">
        <w:rPr>
          <w:sz w:val="28"/>
          <w:szCs w:val="28"/>
        </w:rPr>
        <w:t>) Диклофенак</w:t>
      </w:r>
    </w:p>
    <w:p w:rsidR="005C104F" w:rsidRPr="00E46E10" w:rsidRDefault="005C104F" w:rsidP="005C104F">
      <w:pPr>
        <w:ind w:left="540"/>
        <w:rPr>
          <w:sz w:val="28"/>
          <w:szCs w:val="28"/>
        </w:rPr>
      </w:pPr>
      <w:r w:rsidRPr="00E46E10">
        <w:rPr>
          <w:sz w:val="28"/>
          <w:szCs w:val="28"/>
          <w:lang w:val="en-US"/>
        </w:rPr>
        <w:t>B</w:t>
      </w:r>
      <w:r w:rsidRPr="00E46E10">
        <w:rPr>
          <w:sz w:val="28"/>
          <w:szCs w:val="28"/>
        </w:rPr>
        <w:t xml:space="preserve">) Контрикал </w:t>
      </w:r>
    </w:p>
    <w:p w:rsidR="005C104F" w:rsidRPr="00E46E10" w:rsidRDefault="005C104F" w:rsidP="005C104F">
      <w:pPr>
        <w:ind w:left="540"/>
        <w:rPr>
          <w:sz w:val="28"/>
          <w:szCs w:val="28"/>
        </w:rPr>
      </w:pPr>
      <w:r w:rsidRPr="00E46E10">
        <w:rPr>
          <w:sz w:val="28"/>
          <w:szCs w:val="28"/>
          <w:lang w:val="en-US"/>
        </w:rPr>
        <w:t>C</w:t>
      </w:r>
      <w:r w:rsidRPr="00E46E10">
        <w:rPr>
          <w:sz w:val="28"/>
          <w:szCs w:val="28"/>
        </w:rPr>
        <w:t>) Жирную пищу</w:t>
      </w:r>
    </w:p>
    <w:p w:rsidR="005C104F" w:rsidRPr="00E46E10" w:rsidRDefault="005C104F" w:rsidP="005C104F">
      <w:pPr>
        <w:ind w:left="540"/>
        <w:rPr>
          <w:sz w:val="28"/>
          <w:szCs w:val="28"/>
        </w:rPr>
      </w:pPr>
      <w:r w:rsidRPr="00E46E10">
        <w:rPr>
          <w:sz w:val="28"/>
          <w:szCs w:val="28"/>
          <w:lang w:val="en-US"/>
        </w:rPr>
        <w:lastRenderedPageBreak/>
        <w:t>D</w:t>
      </w:r>
      <w:r w:rsidRPr="00E46E10">
        <w:rPr>
          <w:sz w:val="28"/>
          <w:szCs w:val="28"/>
        </w:rPr>
        <w:t xml:space="preserve">) Желудочный сок </w:t>
      </w:r>
    </w:p>
    <w:p w:rsidR="005C104F" w:rsidRPr="00E46E10" w:rsidRDefault="005C104F" w:rsidP="005C104F">
      <w:pPr>
        <w:ind w:left="540"/>
        <w:rPr>
          <w:sz w:val="28"/>
          <w:szCs w:val="28"/>
        </w:rPr>
      </w:pPr>
      <w:r w:rsidRPr="00E46E10">
        <w:rPr>
          <w:sz w:val="28"/>
          <w:szCs w:val="28"/>
          <w:lang w:val="en-US"/>
        </w:rPr>
        <w:t>E</w:t>
      </w:r>
      <w:r w:rsidRPr="00E46E10">
        <w:rPr>
          <w:sz w:val="28"/>
          <w:szCs w:val="28"/>
        </w:rPr>
        <w:t>) Ферменты поджелудочной железы</w:t>
      </w:r>
      <w:r w:rsidR="00AE485E">
        <w:rPr>
          <w:sz w:val="28"/>
          <w:szCs w:val="28"/>
        </w:rPr>
        <w:t>.</w:t>
      </w:r>
    </w:p>
    <w:p w:rsidR="005C104F" w:rsidRPr="00E46E10" w:rsidRDefault="005C104F" w:rsidP="005C104F">
      <w:pPr>
        <w:ind w:left="540"/>
        <w:rPr>
          <w:sz w:val="28"/>
          <w:szCs w:val="28"/>
        </w:rPr>
      </w:pPr>
    </w:p>
    <w:p w:rsidR="005C104F" w:rsidRPr="00E46E10" w:rsidRDefault="005C104F" w:rsidP="005C104F">
      <w:pPr>
        <w:ind w:left="540"/>
        <w:rPr>
          <w:sz w:val="28"/>
          <w:szCs w:val="28"/>
        </w:rPr>
      </w:pPr>
      <w:r>
        <w:rPr>
          <w:sz w:val="28"/>
          <w:szCs w:val="28"/>
        </w:rPr>
        <w:t>7</w:t>
      </w:r>
      <w:r w:rsidRPr="00E46E10">
        <w:rPr>
          <w:sz w:val="28"/>
          <w:szCs w:val="28"/>
        </w:rPr>
        <w:t>. Наиболее частыми последствиями хронического панкреатита являются:</w:t>
      </w:r>
    </w:p>
    <w:p w:rsidR="005C104F" w:rsidRPr="00E46E10" w:rsidRDefault="005C104F" w:rsidP="005C104F">
      <w:pPr>
        <w:ind w:left="540"/>
        <w:rPr>
          <w:sz w:val="28"/>
          <w:szCs w:val="28"/>
        </w:rPr>
      </w:pPr>
      <w:r w:rsidRPr="00E46E10">
        <w:rPr>
          <w:sz w:val="28"/>
          <w:szCs w:val="28"/>
          <w:lang w:val="en-US"/>
        </w:rPr>
        <w:t>A</w:t>
      </w:r>
      <w:r w:rsidRPr="00E46E10">
        <w:rPr>
          <w:sz w:val="28"/>
          <w:szCs w:val="28"/>
        </w:rPr>
        <w:t>) Экзокринная недостаточность поджелудочной железы</w:t>
      </w:r>
    </w:p>
    <w:p w:rsidR="005C104F" w:rsidRPr="00E46E10" w:rsidRDefault="005C104F" w:rsidP="005C104F">
      <w:pPr>
        <w:ind w:left="540"/>
        <w:rPr>
          <w:sz w:val="28"/>
          <w:szCs w:val="28"/>
        </w:rPr>
      </w:pPr>
      <w:r w:rsidRPr="00E46E10">
        <w:rPr>
          <w:sz w:val="28"/>
          <w:szCs w:val="28"/>
          <w:lang w:val="en-US"/>
        </w:rPr>
        <w:t>B</w:t>
      </w:r>
      <w:r w:rsidRPr="00E46E10">
        <w:rPr>
          <w:sz w:val="28"/>
          <w:szCs w:val="28"/>
        </w:rPr>
        <w:t>) Сахарный диабет 1 типа</w:t>
      </w:r>
    </w:p>
    <w:p w:rsidR="005C104F" w:rsidRPr="00E46E10" w:rsidRDefault="005C104F" w:rsidP="005C104F">
      <w:pPr>
        <w:ind w:left="540"/>
        <w:rPr>
          <w:sz w:val="28"/>
          <w:szCs w:val="28"/>
        </w:rPr>
      </w:pPr>
      <w:r w:rsidRPr="00E46E10">
        <w:rPr>
          <w:sz w:val="28"/>
          <w:szCs w:val="28"/>
          <w:lang w:val="en-US"/>
        </w:rPr>
        <w:t>C</w:t>
      </w:r>
      <w:r w:rsidRPr="00E46E10">
        <w:rPr>
          <w:sz w:val="28"/>
          <w:szCs w:val="28"/>
        </w:rPr>
        <w:t>) Перитонит</w:t>
      </w:r>
    </w:p>
    <w:p w:rsidR="005C104F" w:rsidRPr="00E46E10" w:rsidRDefault="005C104F" w:rsidP="005C104F">
      <w:pPr>
        <w:ind w:left="540"/>
        <w:rPr>
          <w:sz w:val="28"/>
          <w:szCs w:val="28"/>
        </w:rPr>
      </w:pPr>
      <w:r w:rsidRPr="00E46E10">
        <w:rPr>
          <w:sz w:val="28"/>
          <w:szCs w:val="28"/>
          <w:lang w:val="en-US"/>
        </w:rPr>
        <w:t>D</w:t>
      </w:r>
      <w:r w:rsidRPr="00E46E10">
        <w:rPr>
          <w:sz w:val="28"/>
          <w:szCs w:val="28"/>
        </w:rPr>
        <w:t>) Рак поджелудочной железы</w:t>
      </w:r>
    </w:p>
    <w:p w:rsidR="005C104F" w:rsidRPr="00E46E10" w:rsidRDefault="005C104F" w:rsidP="005C104F">
      <w:pPr>
        <w:ind w:left="540"/>
        <w:rPr>
          <w:sz w:val="28"/>
          <w:szCs w:val="28"/>
        </w:rPr>
      </w:pPr>
      <w:r w:rsidRPr="00E46E10">
        <w:rPr>
          <w:sz w:val="28"/>
          <w:szCs w:val="28"/>
          <w:lang w:val="en-US"/>
        </w:rPr>
        <w:t>E</w:t>
      </w:r>
      <w:r w:rsidRPr="00E46E10">
        <w:rPr>
          <w:sz w:val="28"/>
          <w:szCs w:val="28"/>
        </w:rPr>
        <w:t>) Асцит</w:t>
      </w:r>
      <w:r w:rsidR="00AE485E">
        <w:rPr>
          <w:sz w:val="28"/>
          <w:szCs w:val="28"/>
        </w:rPr>
        <w:t>.</w:t>
      </w:r>
    </w:p>
    <w:p w:rsidR="005C104F" w:rsidRPr="00E46E10" w:rsidRDefault="005C104F" w:rsidP="005C104F">
      <w:pPr>
        <w:ind w:left="540"/>
        <w:rPr>
          <w:sz w:val="28"/>
          <w:szCs w:val="28"/>
        </w:rPr>
      </w:pPr>
    </w:p>
    <w:p w:rsidR="005C104F" w:rsidRPr="00E46E10" w:rsidRDefault="005C104F" w:rsidP="005C104F">
      <w:pPr>
        <w:ind w:left="540"/>
        <w:rPr>
          <w:sz w:val="28"/>
          <w:szCs w:val="28"/>
        </w:rPr>
      </w:pPr>
      <w:r>
        <w:rPr>
          <w:sz w:val="28"/>
          <w:szCs w:val="28"/>
        </w:rPr>
        <w:t>8</w:t>
      </w:r>
      <w:r w:rsidRPr="00E46E10">
        <w:rPr>
          <w:sz w:val="28"/>
          <w:szCs w:val="28"/>
        </w:rPr>
        <w:t>. Основными лабораторными показателями хронического панкреатита в стадии ремиссии являются:</w:t>
      </w:r>
    </w:p>
    <w:p w:rsidR="005C104F" w:rsidRPr="00E46E10" w:rsidRDefault="005C104F" w:rsidP="005C104F">
      <w:pPr>
        <w:ind w:left="540"/>
        <w:rPr>
          <w:sz w:val="28"/>
          <w:szCs w:val="28"/>
        </w:rPr>
      </w:pPr>
      <w:r w:rsidRPr="00E46E10">
        <w:rPr>
          <w:sz w:val="28"/>
          <w:szCs w:val="28"/>
          <w:lang w:val="en-US"/>
        </w:rPr>
        <w:t>A</w:t>
      </w:r>
      <w:r w:rsidRPr="00E46E10">
        <w:rPr>
          <w:sz w:val="28"/>
          <w:szCs w:val="28"/>
        </w:rPr>
        <w:t>) Снижение уровня ферментов в дуоденальном содержимом</w:t>
      </w:r>
    </w:p>
    <w:p w:rsidR="005C104F" w:rsidRPr="00E46E10" w:rsidRDefault="005C104F" w:rsidP="005C104F">
      <w:pPr>
        <w:ind w:left="540"/>
        <w:rPr>
          <w:sz w:val="28"/>
          <w:szCs w:val="28"/>
        </w:rPr>
      </w:pPr>
      <w:r w:rsidRPr="00E46E10">
        <w:rPr>
          <w:sz w:val="28"/>
          <w:szCs w:val="28"/>
          <w:lang w:val="en-US"/>
        </w:rPr>
        <w:t>B</w:t>
      </w:r>
      <w:r w:rsidRPr="00E46E10">
        <w:rPr>
          <w:sz w:val="28"/>
          <w:szCs w:val="28"/>
        </w:rPr>
        <w:t>) Креаторея</w:t>
      </w:r>
    </w:p>
    <w:p w:rsidR="005C104F" w:rsidRPr="00E46E10" w:rsidRDefault="005C104F" w:rsidP="005C104F">
      <w:pPr>
        <w:ind w:left="540"/>
        <w:rPr>
          <w:sz w:val="28"/>
          <w:szCs w:val="28"/>
        </w:rPr>
      </w:pPr>
      <w:r w:rsidRPr="00E46E10">
        <w:rPr>
          <w:sz w:val="28"/>
          <w:szCs w:val="28"/>
          <w:lang w:val="en-US"/>
        </w:rPr>
        <w:t>C</w:t>
      </w:r>
      <w:r w:rsidRPr="00E46E10">
        <w:rPr>
          <w:sz w:val="28"/>
          <w:szCs w:val="28"/>
        </w:rPr>
        <w:t>) Стеаторея</w:t>
      </w:r>
    </w:p>
    <w:p w:rsidR="005C104F" w:rsidRPr="00E46E10" w:rsidRDefault="005C104F" w:rsidP="005C104F">
      <w:pPr>
        <w:ind w:left="540"/>
        <w:rPr>
          <w:sz w:val="28"/>
          <w:szCs w:val="28"/>
        </w:rPr>
      </w:pPr>
      <w:r w:rsidRPr="00E46E10">
        <w:rPr>
          <w:sz w:val="28"/>
          <w:szCs w:val="28"/>
          <w:lang w:val="en-US"/>
        </w:rPr>
        <w:t>D</w:t>
      </w:r>
      <w:r w:rsidRPr="00E46E10">
        <w:rPr>
          <w:sz w:val="28"/>
          <w:szCs w:val="28"/>
        </w:rPr>
        <w:t>) Нормальная копрограмма</w:t>
      </w:r>
    </w:p>
    <w:p w:rsidR="005C104F" w:rsidRPr="00E46E10" w:rsidRDefault="005C104F" w:rsidP="005C104F">
      <w:pPr>
        <w:ind w:left="540"/>
        <w:rPr>
          <w:sz w:val="28"/>
          <w:szCs w:val="28"/>
        </w:rPr>
      </w:pPr>
      <w:r w:rsidRPr="00E46E10">
        <w:rPr>
          <w:sz w:val="28"/>
          <w:szCs w:val="28"/>
          <w:lang w:val="en-US"/>
        </w:rPr>
        <w:t>E</w:t>
      </w:r>
      <w:r w:rsidRPr="00E46E10">
        <w:rPr>
          <w:sz w:val="28"/>
          <w:szCs w:val="28"/>
        </w:rPr>
        <w:t>) Положительная реакция Грегерсена</w:t>
      </w:r>
      <w:r w:rsidR="00AE485E">
        <w:rPr>
          <w:sz w:val="28"/>
          <w:szCs w:val="28"/>
        </w:rPr>
        <w:t>.</w:t>
      </w:r>
    </w:p>
    <w:p w:rsidR="005C104F" w:rsidRPr="00E46E10" w:rsidRDefault="005C104F" w:rsidP="005C104F">
      <w:pPr>
        <w:ind w:left="540"/>
        <w:rPr>
          <w:sz w:val="28"/>
          <w:szCs w:val="28"/>
        </w:rPr>
      </w:pPr>
    </w:p>
    <w:p w:rsidR="005C104F" w:rsidRPr="00E46E10" w:rsidRDefault="005C104F" w:rsidP="005C104F">
      <w:pPr>
        <w:ind w:left="540"/>
        <w:rPr>
          <w:sz w:val="28"/>
          <w:szCs w:val="28"/>
        </w:rPr>
      </w:pPr>
      <w:r>
        <w:rPr>
          <w:sz w:val="28"/>
          <w:szCs w:val="28"/>
        </w:rPr>
        <w:t>9</w:t>
      </w:r>
      <w:r w:rsidRPr="00E46E10">
        <w:rPr>
          <w:sz w:val="28"/>
          <w:szCs w:val="28"/>
        </w:rPr>
        <w:t>. При пенетрации язвы 12-перстной кишки в поджелудочную железу в крови повышается:</w:t>
      </w:r>
    </w:p>
    <w:p w:rsidR="005C104F" w:rsidRPr="00E46E10" w:rsidRDefault="005C104F" w:rsidP="005C104F">
      <w:pPr>
        <w:ind w:left="540"/>
        <w:rPr>
          <w:sz w:val="28"/>
          <w:szCs w:val="28"/>
        </w:rPr>
      </w:pPr>
      <w:r w:rsidRPr="00E46E10">
        <w:rPr>
          <w:sz w:val="28"/>
          <w:szCs w:val="28"/>
          <w:lang w:val="en-US"/>
        </w:rPr>
        <w:t>A</w:t>
      </w:r>
      <w:r w:rsidRPr="00E46E10">
        <w:rPr>
          <w:sz w:val="28"/>
          <w:szCs w:val="28"/>
        </w:rPr>
        <w:t>) Уровень глюкозы</w:t>
      </w:r>
    </w:p>
    <w:p w:rsidR="005C104F" w:rsidRPr="00E46E10" w:rsidRDefault="005C104F" w:rsidP="005C104F">
      <w:pPr>
        <w:ind w:left="540"/>
        <w:rPr>
          <w:sz w:val="28"/>
          <w:szCs w:val="28"/>
        </w:rPr>
      </w:pPr>
      <w:r w:rsidRPr="00E46E10">
        <w:rPr>
          <w:sz w:val="28"/>
          <w:szCs w:val="28"/>
          <w:lang w:val="en-US"/>
        </w:rPr>
        <w:t>B</w:t>
      </w:r>
      <w:r w:rsidRPr="00E46E10">
        <w:rPr>
          <w:sz w:val="28"/>
          <w:szCs w:val="28"/>
        </w:rPr>
        <w:t>) Активность липазы</w:t>
      </w:r>
    </w:p>
    <w:p w:rsidR="005C104F" w:rsidRPr="00E46E10" w:rsidRDefault="005C104F" w:rsidP="005C104F">
      <w:pPr>
        <w:ind w:left="540"/>
        <w:rPr>
          <w:sz w:val="28"/>
          <w:szCs w:val="28"/>
        </w:rPr>
      </w:pPr>
      <w:r w:rsidRPr="00E46E10">
        <w:rPr>
          <w:sz w:val="28"/>
          <w:szCs w:val="28"/>
          <w:lang w:val="en-US"/>
        </w:rPr>
        <w:t>C</w:t>
      </w:r>
      <w:r w:rsidRPr="00E46E10">
        <w:rPr>
          <w:sz w:val="28"/>
          <w:szCs w:val="28"/>
        </w:rPr>
        <w:t>) Активность амилазы</w:t>
      </w:r>
    </w:p>
    <w:p w:rsidR="005C104F" w:rsidRPr="00E46E10" w:rsidRDefault="005C104F" w:rsidP="005C104F">
      <w:pPr>
        <w:ind w:left="540"/>
        <w:rPr>
          <w:sz w:val="28"/>
          <w:szCs w:val="28"/>
        </w:rPr>
      </w:pPr>
      <w:r w:rsidRPr="00E46E10">
        <w:rPr>
          <w:sz w:val="28"/>
          <w:szCs w:val="28"/>
          <w:lang w:val="en-US"/>
        </w:rPr>
        <w:t>D</w:t>
      </w:r>
      <w:r w:rsidRPr="00E46E10">
        <w:rPr>
          <w:sz w:val="28"/>
          <w:szCs w:val="28"/>
        </w:rPr>
        <w:t>) Активность щелочной фосфатазы</w:t>
      </w:r>
    </w:p>
    <w:p w:rsidR="005C104F" w:rsidRPr="00E46E10" w:rsidRDefault="005C104F" w:rsidP="005C104F">
      <w:pPr>
        <w:ind w:left="540"/>
        <w:rPr>
          <w:sz w:val="28"/>
          <w:szCs w:val="28"/>
        </w:rPr>
      </w:pPr>
      <w:r w:rsidRPr="00E46E10">
        <w:rPr>
          <w:sz w:val="28"/>
          <w:szCs w:val="28"/>
          <w:lang w:val="en-US"/>
        </w:rPr>
        <w:t>E</w:t>
      </w:r>
      <w:r w:rsidRPr="00E46E10">
        <w:rPr>
          <w:sz w:val="28"/>
          <w:szCs w:val="28"/>
        </w:rPr>
        <w:t>) Повышение АЛТ, АСТ в сыворотке крови</w:t>
      </w:r>
      <w:r w:rsidR="004E041C">
        <w:rPr>
          <w:sz w:val="28"/>
          <w:szCs w:val="28"/>
        </w:rPr>
        <w:t>.</w:t>
      </w:r>
    </w:p>
    <w:p w:rsidR="005C104F" w:rsidRPr="00E46E10" w:rsidRDefault="005C104F" w:rsidP="005C104F">
      <w:pPr>
        <w:ind w:left="540"/>
        <w:rPr>
          <w:sz w:val="28"/>
          <w:szCs w:val="28"/>
        </w:rPr>
      </w:pPr>
    </w:p>
    <w:p w:rsidR="005C104F" w:rsidRPr="00E46E10" w:rsidRDefault="005C104F" w:rsidP="005C104F">
      <w:pPr>
        <w:ind w:left="540"/>
        <w:rPr>
          <w:sz w:val="28"/>
          <w:szCs w:val="28"/>
        </w:rPr>
      </w:pPr>
      <w:r>
        <w:rPr>
          <w:sz w:val="28"/>
          <w:szCs w:val="28"/>
        </w:rPr>
        <w:t>10</w:t>
      </w:r>
      <w:r w:rsidRPr="00E46E10">
        <w:rPr>
          <w:sz w:val="28"/>
          <w:szCs w:val="28"/>
        </w:rPr>
        <w:t>. Хронический рецидивирующий панкреатит наблюдается чаще всего при:</w:t>
      </w:r>
    </w:p>
    <w:p w:rsidR="005C104F" w:rsidRPr="00E46E10" w:rsidRDefault="005C104F" w:rsidP="005C104F">
      <w:pPr>
        <w:ind w:left="540"/>
        <w:rPr>
          <w:sz w:val="28"/>
          <w:szCs w:val="28"/>
        </w:rPr>
      </w:pPr>
      <w:r w:rsidRPr="00E46E10">
        <w:rPr>
          <w:sz w:val="28"/>
          <w:szCs w:val="28"/>
          <w:lang w:val="en-US"/>
        </w:rPr>
        <w:t>A</w:t>
      </w:r>
      <w:r w:rsidRPr="00E46E10">
        <w:rPr>
          <w:sz w:val="28"/>
          <w:szCs w:val="28"/>
        </w:rPr>
        <w:t>) Лямблиозе</w:t>
      </w:r>
    </w:p>
    <w:p w:rsidR="005C104F" w:rsidRPr="00E46E10" w:rsidRDefault="005C104F" w:rsidP="005C104F">
      <w:pPr>
        <w:ind w:left="540"/>
        <w:rPr>
          <w:sz w:val="28"/>
          <w:szCs w:val="28"/>
        </w:rPr>
      </w:pPr>
      <w:r w:rsidRPr="00E46E10">
        <w:rPr>
          <w:sz w:val="28"/>
          <w:szCs w:val="28"/>
          <w:lang w:val="en-US"/>
        </w:rPr>
        <w:t>B</w:t>
      </w:r>
      <w:r w:rsidRPr="00E46E10">
        <w:rPr>
          <w:sz w:val="28"/>
          <w:szCs w:val="28"/>
        </w:rPr>
        <w:t>) Язвенной болезни</w:t>
      </w:r>
    </w:p>
    <w:p w:rsidR="005C104F" w:rsidRPr="00E46E10" w:rsidRDefault="005C104F" w:rsidP="005C104F">
      <w:pPr>
        <w:ind w:left="540"/>
        <w:rPr>
          <w:sz w:val="28"/>
          <w:szCs w:val="28"/>
        </w:rPr>
      </w:pPr>
      <w:r w:rsidRPr="00E46E10">
        <w:rPr>
          <w:sz w:val="28"/>
          <w:szCs w:val="28"/>
          <w:lang w:val="en-US"/>
        </w:rPr>
        <w:t>C</w:t>
      </w:r>
      <w:r w:rsidRPr="00E46E10">
        <w:rPr>
          <w:sz w:val="28"/>
          <w:szCs w:val="28"/>
        </w:rPr>
        <w:t>) Постгастрорезекционном синдроме</w:t>
      </w:r>
    </w:p>
    <w:p w:rsidR="005C104F" w:rsidRPr="00E46E10" w:rsidRDefault="005C104F" w:rsidP="005C104F">
      <w:pPr>
        <w:ind w:left="540"/>
        <w:rPr>
          <w:sz w:val="28"/>
          <w:szCs w:val="28"/>
        </w:rPr>
      </w:pPr>
      <w:r w:rsidRPr="00E46E10">
        <w:rPr>
          <w:sz w:val="28"/>
          <w:szCs w:val="28"/>
          <w:lang w:val="en-US"/>
        </w:rPr>
        <w:t>D</w:t>
      </w:r>
      <w:r w:rsidRPr="00E46E10">
        <w:rPr>
          <w:sz w:val="28"/>
          <w:szCs w:val="28"/>
        </w:rPr>
        <w:t>) Хроническом колите</w:t>
      </w:r>
    </w:p>
    <w:p w:rsidR="005C104F" w:rsidRPr="00E46E10" w:rsidRDefault="005C104F" w:rsidP="005C104F">
      <w:pPr>
        <w:ind w:left="540"/>
        <w:rPr>
          <w:sz w:val="28"/>
          <w:szCs w:val="28"/>
        </w:rPr>
      </w:pPr>
      <w:r w:rsidRPr="00E46E10">
        <w:rPr>
          <w:sz w:val="28"/>
          <w:szCs w:val="28"/>
          <w:lang w:val="en-US"/>
        </w:rPr>
        <w:t>E</w:t>
      </w:r>
      <w:r w:rsidRPr="00E46E10">
        <w:rPr>
          <w:sz w:val="28"/>
          <w:szCs w:val="28"/>
        </w:rPr>
        <w:t>) Холелитиазе</w:t>
      </w:r>
      <w:r w:rsidR="004E041C">
        <w:rPr>
          <w:sz w:val="28"/>
          <w:szCs w:val="28"/>
        </w:rPr>
        <w:t>.</w:t>
      </w:r>
    </w:p>
    <w:p w:rsidR="005C104F" w:rsidRPr="00E46E10" w:rsidRDefault="005C104F" w:rsidP="005C104F">
      <w:pPr>
        <w:shd w:val="clear" w:color="auto" w:fill="FFFFFF"/>
        <w:ind w:left="540" w:firstLine="720"/>
        <w:rPr>
          <w:color w:val="000000"/>
          <w:sz w:val="28"/>
          <w:szCs w:val="28"/>
        </w:rPr>
      </w:pPr>
    </w:p>
    <w:p w:rsidR="005C104F" w:rsidRPr="00E46E10" w:rsidRDefault="005C104F" w:rsidP="005C104F">
      <w:pPr>
        <w:ind w:left="540"/>
        <w:rPr>
          <w:sz w:val="28"/>
          <w:szCs w:val="28"/>
        </w:rPr>
      </w:pPr>
      <w:r>
        <w:rPr>
          <w:sz w:val="28"/>
          <w:szCs w:val="28"/>
        </w:rPr>
        <w:t>11</w:t>
      </w:r>
      <w:r w:rsidRPr="00E46E10">
        <w:rPr>
          <w:sz w:val="28"/>
          <w:szCs w:val="28"/>
        </w:rPr>
        <w:t>. Алкоголь способствует возникновению острого панкреатита вследствие:</w:t>
      </w:r>
    </w:p>
    <w:p w:rsidR="005C104F" w:rsidRPr="00E46E10" w:rsidRDefault="005C104F" w:rsidP="005C104F">
      <w:pPr>
        <w:ind w:left="540"/>
        <w:rPr>
          <w:sz w:val="28"/>
          <w:szCs w:val="28"/>
        </w:rPr>
      </w:pPr>
      <w:r w:rsidRPr="00E46E10">
        <w:rPr>
          <w:sz w:val="28"/>
          <w:szCs w:val="28"/>
          <w:lang w:val="en-US"/>
        </w:rPr>
        <w:t>A</w:t>
      </w:r>
      <w:r w:rsidRPr="00E46E10">
        <w:rPr>
          <w:sz w:val="28"/>
          <w:szCs w:val="28"/>
        </w:rPr>
        <w:t>) Полиорганного поражения</w:t>
      </w:r>
    </w:p>
    <w:p w:rsidR="005C104F" w:rsidRPr="00E46E10" w:rsidRDefault="005C104F" w:rsidP="005C104F">
      <w:pPr>
        <w:ind w:left="540"/>
        <w:rPr>
          <w:sz w:val="28"/>
          <w:szCs w:val="28"/>
        </w:rPr>
      </w:pPr>
      <w:r w:rsidRPr="00E46E10">
        <w:rPr>
          <w:sz w:val="28"/>
          <w:szCs w:val="28"/>
          <w:lang w:val="en-US"/>
        </w:rPr>
        <w:t>B</w:t>
      </w:r>
      <w:r w:rsidRPr="00E46E10">
        <w:rPr>
          <w:sz w:val="28"/>
          <w:szCs w:val="28"/>
        </w:rPr>
        <w:t>) Токсического влияния на клетки поджелудочной железы</w:t>
      </w:r>
    </w:p>
    <w:p w:rsidR="005C104F" w:rsidRPr="00E46E10" w:rsidRDefault="005C104F" w:rsidP="005C104F">
      <w:pPr>
        <w:ind w:left="540"/>
        <w:rPr>
          <w:sz w:val="28"/>
          <w:szCs w:val="28"/>
        </w:rPr>
      </w:pPr>
      <w:r w:rsidRPr="00E46E10">
        <w:rPr>
          <w:sz w:val="28"/>
          <w:szCs w:val="28"/>
          <w:lang w:val="en-US"/>
        </w:rPr>
        <w:t>C</w:t>
      </w:r>
      <w:r w:rsidRPr="00E46E10">
        <w:rPr>
          <w:sz w:val="28"/>
          <w:szCs w:val="28"/>
        </w:rPr>
        <w:t>) Спазма сфинктера Одди</w:t>
      </w:r>
    </w:p>
    <w:p w:rsidR="005C104F" w:rsidRPr="00E46E10" w:rsidRDefault="005C104F" w:rsidP="005C104F">
      <w:pPr>
        <w:ind w:left="540"/>
        <w:rPr>
          <w:sz w:val="28"/>
          <w:szCs w:val="28"/>
        </w:rPr>
      </w:pPr>
      <w:r w:rsidRPr="00E46E10">
        <w:rPr>
          <w:sz w:val="28"/>
          <w:szCs w:val="28"/>
          <w:lang w:val="en-US"/>
        </w:rPr>
        <w:t>D</w:t>
      </w:r>
      <w:r w:rsidRPr="00E46E10">
        <w:rPr>
          <w:sz w:val="28"/>
          <w:szCs w:val="28"/>
        </w:rPr>
        <w:t>) Отека слизистой 12-перстной кишки</w:t>
      </w:r>
    </w:p>
    <w:p w:rsidR="005C104F" w:rsidRPr="00E46E10" w:rsidRDefault="005C104F" w:rsidP="005C104F">
      <w:pPr>
        <w:ind w:left="540"/>
        <w:rPr>
          <w:sz w:val="28"/>
          <w:szCs w:val="28"/>
        </w:rPr>
      </w:pPr>
      <w:r w:rsidRPr="00E46E10">
        <w:rPr>
          <w:sz w:val="28"/>
          <w:szCs w:val="28"/>
          <w:lang w:val="en-US"/>
        </w:rPr>
        <w:t>E</w:t>
      </w:r>
      <w:r w:rsidRPr="00E46E10">
        <w:rPr>
          <w:sz w:val="28"/>
          <w:szCs w:val="28"/>
        </w:rPr>
        <w:t>)</w:t>
      </w:r>
      <w:r>
        <w:rPr>
          <w:sz w:val="28"/>
          <w:szCs w:val="28"/>
        </w:rPr>
        <w:t xml:space="preserve"> Рвоты, способствующей рефлюксу</w:t>
      </w:r>
      <w:r w:rsidRPr="00E46E10">
        <w:rPr>
          <w:sz w:val="28"/>
          <w:szCs w:val="28"/>
        </w:rPr>
        <w:t xml:space="preserve"> дуоденального содержимого в проток поджелудочной железы</w:t>
      </w:r>
      <w:r w:rsidR="004E041C">
        <w:rPr>
          <w:sz w:val="28"/>
          <w:szCs w:val="28"/>
        </w:rPr>
        <w:t>.</w:t>
      </w:r>
    </w:p>
    <w:p w:rsidR="005C104F" w:rsidRPr="00E46E10" w:rsidRDefault="005C104F" w:rsidP="005C104F">
      <w:pPr>
        <w:ind w:left="540"/>
        <w:rPr>
          <w:sz w:val="28"/>
          <w:szCs w:val="28"/>
        </w:rPr>
      </w:pPr>
    </w:p>
    <w:p w:rsidR="005C104F" w:rsidRPr="00E46E10" w:rsidRDefault="005C104F" w:rsidP="005C104F">
      <w:pPr>
        <w:ind w:left="540"/>
        <w:rPr>
          <w:sz w:val="28"/>
          <w:szCs w:val="28"/>
        </w:rPr>
      </w:pPr>
      <w:r>
        <w:rPr>
          <w:sz w:val="28"/>
          <w:szCs w:val="28"/>
        </w:rPr>
        <w:t>12</w:t>
      </w:r>
      <w:r w:rsidRPr="00E46E10">
        <w:rPr>
          <w:sz w:val="28"/>
          <w:szCs w:val="28"/>
        </w:rPr>
        <w:t>. Секрецию панкреатического сока наиболее активно стимулируют:</w:t>
      </w:r>
    </w:p>
    <w:p w:rsidR="005C104F" w:rsidRPr="00E46E10" w:rsidRDefault="005C104F" w:rsidP="005C104F">
      <w:pPr>
        <w:ind w:left="540"/>
        <w:rPr>
          <w:sz w:val="28"/>
          <w:szCs w:val="28"/>
        </w:rPr>
      </w:pPr>
      <w:r w:rsidRPr="00E46E10">
        <w:rPr>
          <w:sz w:val="28"/>
          <w:szCs w:val="28"/>
          <w:lang w:val="en-US"/>
        </w:rPr>
        <w:t>A</w:t>
      </w:r>
      <w:r w:rsidRPr="00E46E10">
        <w:rPr>
          <w:sz w:val="28"/>
          <w:szCs w:val="28"/>
        </w:rPr>
        <w:t>) Секретин</w:t>
      </w:r>
    </w:p>
    <w:p w:rsidR="005C104F" w:rsidRPr="00E46E10" w:rsidRDefault="005C104F" w:rsidP="005C104F">
      <w:pPr>
        <w:ind w:left="540"/>
        <w:rPr>
          <w:sz w:val="28"/>
          <w:szCs w:val="28"/>
        </w:rPr>
      </w:pPr>
      <w:r w:rsidRPr="00E46E10">
        <w:rPr>
          <w:sz w:val="28"/>
          <w:szCs w:val="28"/>
          <w:lang w:val="en-US"/>
        </w:rPr>
        <w:t>B</w:t>
      </w:r>
      <w:r w:rsidRPr="00E46E10">
        <w:rPr>
          <w:sz w:val="28"/>
          <w:szCs w:val="28"/>
        </w:rPr>
        <w:t>) Инсулин</w:t>
      </w:r>
    </w:p>
    <w:p w:rsidR="005C104F" w:rsidRPr="00E46E10" w:rsidRDefault="005C104F" w:rsidP="005C104F">
      <w:pPr>
        <w:ind w:left="540"/>
        <w:rPr>
          <w:sz w:val="28"/>
          <w:szCs w:val="28"/>
        </w:rPr>
      </w:pPr>
      <w:r w:rsidRPr="00E46E10">
        <w:rPr>
          <w:sz w:val="28"/>
          <w:szCs w:val="28"/>
          <w:lang w:val="en-US"/>
        </w:rPr>
        <w:lastRenderedPageBreak/>
        <w:t>C</w:t>
      </w:r>
      <w:r w:rsidRPr="00E46E10">
        <w:rPr>
          <w:sz w:val="28"/>
          <w:szCs w:val="28"/>
        </w:rPr>
        <w:t>) Соматостатин</w:t>
      </w:r>
    </w:p>
    <w:p w:rsidR="005C104F" w:rsidRPr="00E46E10" w:rsidRDefault="005C104F" w:rsidP="005C104F">
      <w:pPr>
        <w:ind w:left="540"/>
        <w:rPr>
          <w:sz w:val="28"/>
          <w:szCs w:val="28"/>
        </w:rPr>
      </w:pPr>
      <w:r w:rsidRPr="00E46E10">
        <w:rPr>
          <w:sz w:val="28"/>
          <w:szCs w:val="28"/>
          <w:lang w:val="en-US"/>
        </w:rPr>
        <w:t>D</w:t>
      </w:r>
      <w:r w:rsidRPr="00E46E10">
        <w:rPr>
          <w:sz w:val="28"/>
          <w:szCs w:val="28"/>
        </w:rPr>
        <w:t>) Гастрин</w:t>
      </w:r>
    </w:p>
    <w:p w:rsidR="005C104F" w:rsidRPr="00E46E10" w:rsidRDefault="005C104F" w:rsidP="005C104F">
      <w:pPr>
        <w:ind w:left="540"/>
        <w:rPr>
          <w:sz w:val="28"/>
          <w:szCs w:val="28"/>
        </w:rPr>
      </w:pPr>
      <w:r w:rsidRPr="00E46E10">
        <w:rPr>
          <w:sz w:val="28"/>
          <w:szCs w:val="28"/>
          <w:lang w:val="en-US"/>
        </w:rPr>
        <w:t>E</w:t>
      </w:r>
      <w:r w:rsidRPr="00E46E10">
        <w:rPr>
          <w:sz w:val="28"/>
          <w:szCs w:val="28"/>
        </w:rPr>
        <w:t>) Глюкагон</w:t>
      </w:r>
      <w:r w:rsidR="004E041C">
        <w:rPr>
          <w:sz w:val="28"/>
          <w:szCs w:val="28"/>
        </w:rPr>
        <w:t>.</w:t>
      </w:r>
    </w:p>
    <w:p w:rsidR="005C104F" w:rsidRPr="00E46E10" w:rsidRDefault="005C104F" w:rsidP="005C104F">
      <w:pPr>
        <w:ind w:left="540"/>
        <w:rPr>
          <w:sz w:val="28"/>
          <w:szCs w:val="28"/>
        </w:rPr>
      </w:pPr>
    </w:p>
    <w:p w:rsidR="005C104F" w:rsidRPr="00E46E10" w:rsidRDefault="005C104F" w:rsidP="005C104F">
      <w:pPr>
        <w:ind w:left="540"/>
        <w:rPr>
          <w:sz w:val="28"/>
          <w:szCs w:val="28"/>
        </w:rPr>
      </w:pPr>
      <w:r>
        <w:rPr>
          <w:sz w:val="28"/>
          <w:szCs w:val="28"/>
        </w:rPr>
        <w:t>13</w:t>
      </w:r>
      <w:r w:rsidRPr="00E46E10">
        <w:rPr>
          <w:sz w:val="28"/>
          <w:szCs w:val="28"/>
        </w:rPr>
        <w:t>. При хроническом панкреатите в фазе выраж</w:t>
      </w:r>
      <w:r>
        <w:rPr>
          <w:sz w:val="28"/>
          <w:szCs w:val="28"/>
        </w:rPr>
        <w:t>енного обострения с синдромом  «</w:t>
      </w:r>
      <w:r w:rsidRPr="00E46E10">
        <w:rPr>
          <w:sz w:val="28"/>
          <w:szCs w:val="28"/>
        </w:rPr>
        <w:t>уклонения ферментов</w:t>
      </w:r>
      <w:r>
        <w:rPr>
          <w:sz w:val="28"/>
          <w:szCs w:val="28"/>
        </w:rPr>
        <w:t>»</w:t>
      </w:r>
      <w:r w:rsidRPr="00E46E10">
        <w:rPr>
          <w:sz w:val="28"/>
          <w:szCs w:val="28"/>
        </w:rPr>
        <w:t xml:space="preserve"> медикаментозная терапия включают назначение:</w:t>
      </w:r>
    </w:p>
    <w:p w:rsidR="005C104F" w:rsidRPr="00E46E10" w:rsidRDefault="005C104F" w:rsidP="005C104F">
      <w:pPr>
        <w:ind w:left="540"/>
        <w:rPr>
          <w:sz w:val="28"/>
          <w:szCs w:val="28"/>
        </w:rPr>
      </w:pPr>
      <w:r w:rsidRPr="00E46E10">
        <w:rPr>
          <w:sz w:val="28"/>
          <w:szCs w:val="28"/>
          <w:lang w:val="en-US"/>
        </w:rPr>
        <w:t>A</w:t>
      </w:r>
      <w:r w:rsidRPr="00E46E10">
        <w:rPr>
          <w:sz w:val="28"/>
          <w:szCs w:val="28"/>
        </w:rPr>
        <w:t>) Инсулина</w:t>
      </w:r>
    </w:p>
    <w:p w:rsidR="005C104F" w:rsidRPr="00E46E10" w:rsidRDefault="005C104F" w:rsidP="005C104F">
      <w:pPr>
        <w:ind w:left="540"/>
        <w:rPr>
          <w:sz w:val="28"/>
          <w:szCs w:val="28"/>
        </w:rPr>
      </w:pPr>
      <w:r w:rsidRPr="00E46E10">
        <w:rPr>
          <w:sz w:val="28"/>
          <w:szCs w:val="28"/>
          <w:lang w:val="en-US"/>
        </w:rPr>
        <w:t>B</w:t>
      </w:r>
      <w:r w:rsidRPr="00E46E10">
        <w:rPr>
          <w:sz w:val="28"/>
          <w:szCs w:val="28"/>
        </w:rPr>
        <w:t>) Антиферментного препарата трасилола</w:t>
      </w:r>
    </w:p>
    <w:p w:rsidR="005C104F" w:rsidRPr="00E46E10" w:rsidRDefault="005C104F" w:rsidP="005C104F">
      <w:pPr>
        <w:ind w:left="540"/>
        <w:rPr>
          <w:sz w:val="28"/>
          <w:szCs w:val="28"/>
        </w:rPr>
      </w:pPr>
      <w:r w:rsidRPr="00E46E10">
        <w:rPr>
          <w:sz w:val="28"/>
          <w:szCs w:val="28"/>
          <w:lang w:val="en-US"/>
        </w:rPr>
        <w:t>C</w:t>
      </w:r>
      <w:r w:rsidRPr="00E46E10">
        <w:rPr>
          <w:sz w:val="28"/>
          <w:szCs w:val="28"/>
        </w:rPr>
        <w:t>) Ферментных препаратов</w:t>
      </w:r>
    </w:p>
    <w:p w:rsidR="005C104F" w:rsidRPr="00E46E10" w:rsidRDefault="005C104F" w:rsidP="005C104F">
      <w:pPr>
        <w:ind w:left="540"/>
        <w:rPr>
          <w:sz w:val="28"/>
          <w:szCs w:val="28"/>
        </w:rPr>
      </w:pPr>
      <w:r w:rsidRPr="00E46E10">
        <w:rPr>
          <w:sz w:val="28"/>
          <w:szCs w:val="28"/>
          <w:lang w:val="en-US"/>
        </w:rPr>
        <w:t>D</w:t>
      </w:r>
      <w:r w:rsidRPr="00E46E10">
        <w:rPr>
          <w:sz w:val="28"/>
          <w:szCs w:val="28"/>
        </w:rPr>
        <w:t xml:space="preserve">) Алмагеля </w:t>
      </w:r>
    </w:p>
    <w:p w:rsidR="005C104F" w:rsidRPr="00E46E10" w:rsidRDefault="005C104F" w:rsidP="005C104F">
      <w:pPr>
        <w:ind w:left="540"/>
        <w:rPr>
          <w:sz w:val="28"/>
          <w:szCs w:val="28"/>
        </w:rPr>
      </w:pPr>
      <w:r w:rsidRPr="00E46E10">
        <w:rPr>
          <w:sz w:val="28"/>
          <w:szCs w:val="28"/>
          <w:lang w:val="en-US"/>
        </w:rPr>
        <w:t>E</w:t>
      </w:r>
      <w:r w:rsidRPr="00E46E10">
        <w:rPr>
          <w:sz w:val="28"/>
          <w:szCs w:val="28"/>
        </w:rPr>
        <w:t>) Ранитидина</w:t>
      </w:r>
      <w:r w:rsidR="004E041C">
        <w:rPr>
          <w:sz w:val="28"/>
          <w:szCs w:val="28"/>
        </w:rPr>
        <w:t>.</w:t>
      </w:r>
    </w:p>
    <w:p w:rsidR="005C104F" w:rsidRPr="00E46E10" w:rsidRDefault="005C104F" w:rsidP="005C104F">
      <w:pPr>
        <w:ind w:left="540"/>
        <w:rPr>
          <w:sz w:val="28"/>
          <w:szCs w:val="28"/>
        </w:rPr>
      </w:pPr>
    </w:p>
    <w:p w:rsidR="005C104F" w:rsidRPr="00E46E10" w:rsidRDefault="005C104F" w:rsidP="005C104F">
      <w:pPr>
        <w:ind w:left="540"/>
        <w:rPr>
          <w:sz w:val="28"/>
          <w:szCs w:val="28"/>
        </w:rPr>
      </w:pPr>
      <w:r>
        <w:rPr>
          <w:sz w:val="28"/>
          <w:szCs w:val="28"/>
        </w:rPr>
        <w:t>14</w:t>
      </w:r>
      <w:r w:rsidRPr="00E46E10">
        <w:rPr>
          <w:sz w:val="28"/>
          <w:szCs w:val="28"/>
        </w:rPr>
        <w:t>. Характеристика болей при панкреатите:</w:t>
      </w:r>
    </w:p>
    <w:p w:rsidR="005C104F" w:rsidRPr="00E46E10" w:rsidRDefault="005C104F" w:rsidP="005C104F">
      <w:pPr>
        <w:ind w:left="540"/>
        <w:rPr>
          <w:sz w:val="28"/>
          <w:szCs w:val="28"/>
        </w:rPr>
      </w:pPr>
      <w:r w:rsidRPr="00E46E10">
        <w:rPr>
          <w:sz w:val="28"/>
          <w:szCs w:val="28"/>
          <w:lang w:val="en-US"/>
        </w:rPr>
        <w:t>A</w:t>
      </w:r>
      <w:r w:rsidRPr="00E46E10">
        <w:rPr>
          <w:sz w:val="28"/>
          <w:szCs w:val="28"/>
        </w:rPr>
        <w:t>) Связаны с приемом углеводов</w:t>
      </w:r>
    </w:p>
    <w:p w:rsidR="005C104F" w:rsidRPr="00E46E10" w:rsidRDefault="005C104F" w:rsidP="005C104F">
      <w:pPr>
        <w:ind w:left="540"/>
        <w:rPr>
          <w:sz w:val="28"/>
          <w:szCs w:val="28"/>
        </w:rPr>
      </w:pPr>
      <w:r w:rsidRPr="00E46E10">
        <w:rPr>
          <w:sz w:val="28"/>
          <w:szCs w:val="28"/>
          <w:lang w:val="en-US"/>
        </w:rPr>
        <w:t>B</w:t>
      </w:r>
      <w:r w:rsidRPr="00E46E10">
        <w:rPr>
          <w:sz w:val="28"/>
          <w:szCs w:val="28"/>
        </w:rPr>
        <w:t>) Носят опоясывающий характер, усиливаются в положении на спине</w:t>
      </w:r>
    </w:p>
    <w:p w:rsidR="005C104F" w:rsidRPr="00E46E10" w:rsidRDefault="005C104F" w:rsidP="005C104F">
      <w:pPr>
        <w:ind w:left="540"/>
        <w:rPr>
          <w:sz w:val="28"/>
          <w:szCs w:val="28"/>
        </w:rPr>
      </w:pPr>
      <w:r w:rsidRPr="00E46E10">
        <w:rPr>
          <w:sz w:val="28"/>
          <w:szCs w:val="28"/>
          <w:lang w:val="en-US"/>
        </w:rPr>
        <w:t>C</w:t>
      </w:r>
      <w:r w:rsidRPr="00E46E10">
        <w:rPr>
          <w:sz w:val="28"/>
          <w:szCs w:val="28"/>
        </w:rPr>
        <w:t>) Чаще локализуются в верхней половине живота</w:t>
      </w:r>
    </w:p>
    <w:p w:rsidR="005C104F" w:rsidRPr="00E46E10" w:rsidRDefault="005C104F" w:rsidP="005C104F">
      <w:pPr>
        <w:ind w:left="540"/>
        <w:rPr>
          <w:sz w:val="28"/>
          <w:szCs w:val="28"/>
        </w:rPr>
      </w:pPr>
      <w:r w:rsidRPr="00E46E10">
        <w:rPr>
          <w:sz w:val="28"/>
          <w:szCs w:val="28"/>
          <w:lang w:val="en-US"/>
        </w:rPr>
        <w:t>D</w:t>
      </w:r>
      <w:r w:rsidRPr="00E46E10">
        <w:rPr>
          <w:sz w:val="28"/>
          <w:szCs w:val="28"/>
        </w:rPr>
        <w:t>) Чаще локализуются в правом подреберье</w:t>
      </w:r>
    </w:p>
    <w:p w:rsidR="005C104F" w:rsidRPr="00E46E10" w:rsidRDefault="005C104F" w:rsidP="005C104F">
      <w:pPr>
        <w:ind w:left="540"/>
        <w:rPr>
          <w:sz w:val="28"/>
          <w:szCs w:val="28"/>
        </w:rPr>
      </w:pPr>
      <w:r w:rsidRPr="00E46E10">
        <w:rPr>
          <w:sz w:val="28"/>
          <w:szCs w:val="28"/>
          <w:lang w:val="en-US"/>
        </w:rPr>
        <w:t>E</w:t>
      </w:r>
      <w:r w:rsidRPr="00E46E10">
        <w:rPr>
          <w:sz w:val="28"/>
          <w:szCs w:val="28"/>
        </w:rPr>
        <w:t>) Не связаны с приемом пищи</w:t>
      </w:r>
      <w:r w:rsidR="004E041C">
        <w:rPr>
          <w:sz w:val="28"/>
          <w:szCs w:val="28"/>
        </w:rPr>
        <w:t>.</w:t>
      </w:r>
    </w:p>
    <w:p w:rsidR="005C104F" w:rsidRPr="00E46E10" w:rsidRDefault="005C104F" w:rsidP="005C104F">
      <w:pPr>
        <w:shd w:val="clear" w:color="auto" w:fill="FFFFFF"/>
        <w:ind w:left="540" w:firstLine="720"/>
        <w:rPr>
          <w:color w:val="000000"/>
          <w:sz w:val="28"/>
          <w:szCs w:val="28"/>
        </w:rPr>
      </w:pPr>
    </w:p>
    <w:p w:rsidR="005C104F" w:rsidRPr="00E46E10" w:rsidRDefault="005C104F" w:rsidP="005C104F">
      <w:pPr>
        <w:ind w:left="540"/>
        <w:rPr>
          <w:sz w:val="28"/>
          <w:szCs w:val="28"/>
        </w:rPr>
      </w:pPr>
      <w:r>
        <w:rPr>
          <w:sz w:val="28"/>
          <w:szCs w:val="28"/>
        </w:rPr>
        <w:t>15</w:t>
      </w:r>
      <w:r w:rsidRPr="00E46E10">
        <w:rPr>
          <w:sz w:val="28"/>
          <w:szCs w:val="28"/>
        </w:rPr>
        <w:t>. Ранитидин относится к следующему классу препаратов:</w:t>
      </w:r>
    </w:p>
    <w:p w:rsidR="005C104F" w:rsidRPr="00E46E10" w:rsidRDefault="005C104F" w:rsidP="005C104F">
      <w:pPr>
        <w:ind w:left="540"/>
        <w:rPr>
          <w:sz w:val="28"/>
          <w:szCs w:val="28"/>
        </w:rPr>
      </w:pPr>
      <w:r w:rsidRPr="00E46E10">
        <w:rPr>
          <w:sz w:val="28"/>
          <w:szCs w:val="28"/>
          <w:lang w:val="en-US"/>
        </w:rPr>
        <w:t>A</w:t>
      </w:r>
      <w:r w:rsidRPr="00E46E10">
        <w:rPr>
          <w:sz w:val="28"/>
          <w:szCs w:val="28"/>
        </w:rPr>
        <w:t>) Ингибиторы протоновой помпы</w:t>
      </w:r>
    </w:p>
    <w:p w:rsidR="005C104F" w:rsidRPr="00E46E10" w:rsidRDefault="005C104F" w:rsidP="005C104F">
      <w:pPr>
        <w:ind w:left="540"/>
        <w:rPr>
          <w:sz w:val="28"/>
          <w:szCs w:val="28"/>
        </w:rPr>
      </w:pPr>
      <w:r w:rsidRPr="00E46E10">
        <w:rPr>
          <w:sz w:val="28"/>
          <w:szCs w:val="28"/>
          <w:lang w:val="en-US"/>
        </w:rPr>
        <w:t>B</w:t>
      </w:r>
      <w:r w:rsidRPr="00E46E10">
        <w:rPr>
          <w:sz w:val="28"/>
          <w:szCs w:val="28"/>
        </w:rPr>
        <w:t xml:space="preserve">) М-холинолитики </w:t>
      </w:r>
    </w:p>
    <w:p w:rsidR="005C104F" w:rsidRPr="00E46E10" w:rsidRDefault="005C104F" w:rsidP="005C104F">
      <w:pPr>
        <w:ind w:left="540"/>
        <w:rPr>
          <w:sz w:val="28"/>
          <w:szCs w:val="28"/>
        </w:rPr>
      </w:pPr>
      <w:r w:rsidRPr="00E46E10">
        <w:rPr>
          <w:sz w:val="28"/>
          <w:szCs w:val="28"/>
          <w:lang w:val="en-US"/>
        </w:rPr>
        <w:t>C</w:t>
      </w:r>
      <w:r w:rsidRPr="00E46E10">
        <w:rPr>
          <w:sz w:val="28"/>
          <w:szCs w:val="28"/>
        </w:rPr>
        <w:t>) Блокатор Н2-гистаминовых рецепторов</w:t>
      </w:r>
    </w:p>
    <w:p w:rsidR="005C104F" w:rsidRPr="00E46E10" w:rsidRDefault="005C104F" w:rsidP="005C104F">
      <w:pPr>
        <w:ind w:left="540"/>
        <w:rPr>
          <w:sz w:val="28"/>
          <w:szCs w:val="28"/>
        </w:rPr>
      </w:pPr>
      <w:r w:rsidRPr="00E46E10">
        <w:rPr>
          <w:sz w:val="28"/>
          <w:szCs w:val="28"/>
          <w:lang w:val="en-US"/>
        </w:rPr>
        <w:t>D</w:t>
      </w:r>
      <w:r w:rsidRPr="00E46E10">
        <w:rPr>
          <w:sz w:val="28"/>
          <w:szCs w:val="28"/>
        </w:rPr>
        <w:t>) Антациды</w:t>
      </w:r>
    </w:p>
    <w:p w:rsidR="005C104F" w:rsidRPr="00E46E10" w:rsidRDefault="005C104F" w:rsidP="005C104F">
      <w:pPr>
        <w:ind w:left="540"/>
        <w:rPr>
          <w:sz w:val="28"/>
          <w:szCs w:val="28"/>
        </w:rPr>
      </w:pPr>
      <w:r w:rsidRPr="00E46E10">
        <w:rPr>
          <w:sz w:val="28"/>
          <w:szCs w:val="28"/>
          <w:lang w:val="en-US"/>
        </w:rPr>
        <w:t>E</w:t>
      </w:r>
      <w:r w:rsidRPr="00E46E10">
        <w:rPr>
          <w:sz w:val="28"/>
          <w:szCs w:val="28"/>
        </w:rPr>
        <w:t>) Ферментные препараты</w:t>
      </w:r>
      <w:r w:rsidR="004E041C">
        <w:rPr>
          <w:sz w:val="28"/>
          <w:szCs w:val="28"/>
        </w:rPr>
        <w:t>.</w:t>
      </w:r>
    </w:p>
    <w:p w:rsidR="005C104F" w:rsidRPr="00E46E10" w:rsidRDefault="005C104F" w:rsidP="005C104F">
      <w:pPr>
        <w:ind w:left="540"/>
        <w:rPr>
          <w:sz w:val="28"/>
          <w:szCs w:val="28"/>
        </w:rPr>
      </w:pPr>
    </w:p>
    <w:p w:rsidR="005C104F" w:rsidRPr="00E46E10" w:rsidRDefault="005C104F" w:rsidP="005C104F">
      <w:pPr>
        <w:ind w:left="540"/>
        <w:rPr>
          <w:sz w:val="28"/>
          <w:szCs w:val="28"/>
        </w:rPr>
      </w:pPr>
      <w:r>
        <w:rPr>
          <w:sz w:val="28"/>
          <w:szCs w:val="28"/>
        </w:rPr>
        <w:t>16</w:t>
      </w:r>
      <w:r w:rsidRPr="00E46E10">
        <w:rPr>
          <w:sz w:val="28"/>
          <w:szCs w:val="28"/>
        </w:rPr>
        <w:t>. В развитии острого панкреатита главная роль принадлежит:</w:t>
      </w:r>
    </w:p>
    <w:p w:rsidR="005C104F" w:rsidRPr="00E46E10" w:rsidRDefault="005C104F" w:rsidP="005C104F">
      <w:pPr>
        <w:ind w:left="540"/>
        <w:rPr>
          <w:sz w:val="28"/>
          <w:szCs w:val="28"/>
        </w:rPr>
      </w:pPr>
      <w:r w:rsidRPr="00E46E10">
        <w:rPr>
          <w:sz w:val="28"/>
          <w:szCs w:val="28"/>
          <w:lang w:val="en-US"/>
        </w:rPr>
        <w:t>A</w:t>
      </w:r>
      <w:r w:rsidRPr="00E46E10">
        <w:rPr>
          <w:sz w:val="28"/>
          <w:szCs w:val="28"/>
        </w:rPr>
        <w:t>) Микробной флоре</w:t>
      </w:r>
    </w:p>
    <w:p w:rsidR="005C104F" w:rsidRPr="00E46E10" w:rsidRDefault="005C104F" w:rsidP="005C104F">
      <w:pPr>
        <w:ind w:left="540"/>
        <w:rPr>
          <w:sz w:val="28"/>
          <w:szCs w:val="28"/>
        </w:rPr>
      </w:pPr>
      <w:r w:rsidRPr="00E46E10">
        <w:rPr>
          <w:sz w:val="28"/>
          <w:szCs w:val="28"/>
          <w:lang w:val="en-US"/>
        </w:rPr>
        <w:t>B</w:t>
      </w:r>
      <w:r w:rsidRPr="00E46E10">
        <w:rPr>
          <w:sz w:val="28"/>
          <w:szCs w:val="28"/>
        </w:rPr>
        <w:t xml:space="preserve">) Аутоферментной агрессии </w:t>
      </w:r>
    </w:p>
    <w:p w:rsidR="005C104F" w:rsidRPr="00E46E10" w:rsidRDefault="005C104F" w:rsidP="005C104F">
      <w:pPr>
        <w:ind w:left="540"/>
        <w:rPr>
          <w:sz w:val="28"/>
          <w:szCs w:val="28"/>
        </w:rPr>
      </w:pPr>
      <w:r w:rsidRPr="00E46E10">
        <w:rPr>
          <w:sz w:val="28"/>
          <w:szCs w:val="28"/>
          <w:lang w:val="en-US"/>
        </w:rPr>
        <w:t>C</w:t>
      </w:r>
      <w:r w:rsidRPr="00E46E10">
        <w:rPr>
          <w:sz w:val="28"/>
          <w:szCs w:val="28"/>
        </w:rPr>
        <w:t>) Микроциркуляторным нарушениям</w:t>
      </w:r>
    </w:p>
    <w:p w:rsidR="005C104F" w:rsidRPr="00E46E10" w:rsidRDefault="005C104F" w:rsidP="005C104F">
      <w:pPr>
        <w:ind w:left="540"/>
        <w:rPr>
          <w:sz w:val="28"/>
          <w:szCs w:val="28"/>
        </w:rPr>
      </w:pPr>
      <w:r w:rsidRPr="00E46E10">
        <w:rPr>
          <w:sz w:val="28"/>
          <w:szCs w:val="28"/>
          <w:lang w:val="en-US"/>
        </w:rPr>
        <w:t>D</w:t>
      </w:r>
      <w:r w:rsidRPr="00E46E10">
        <w:rPr>
          <w:sz w:val="28"/>
          <w:szCs w:val="28"/>
        </w:rPr>
        <w:t>) Венозному стазу</w:t>
      </w:r>
    </w:p>
    <w:p w:rsidR="005C104F" w:rsidRPr="00E46E10" w:rsidRDefault="005C104F" w:rsidP="005C104F">
      <w:pPr>
        <w:ind w:left="540"/>
        <w:rPr>
          <w:sz w:val="28"/>
          <w:szCs w:val="28"/>
        </w:rPr>
      </w:pPr>
      <w:r w:rsidRPr="00E46E10">
        <w:rPr>
          <w:sz w:val="28"/>
          <w:szCs w:val="28"/>
          <w:lang w:val="en-US"/>
        </w:rPr>
        <w:t>E</w:t>
      </w:r>
      <w:r w:rsidRPr="00E46E10">
        <w:rPr>
          <w:sz w:val="28"/>
          <w:szCs w:val="28"/>
        </w:rPr>
        <w:t>) Гиперхолестеринемии</w:t>
      </w:r>
      <w:r w:rsidR="004E041C">
        <w:rPr>
          <w:sz w:val="28"/>
          <w:szCs w:val="28"/>
        </w:rPr>
        <w:t>ю</w:t>
      </w:r>
    </w:p>
    <w:p w:rsidR="005C104F" w:rsidRPr="00E46E10" w:rsidRDefault="005C104F" w:rsidP="005C104F">
      <w:pPr>
        <w:ind w:left="540"/>
        <w:rPr>
          <w:sz w:val="28"/>
          <w:szCs w:val="28"/>
        </w:rPr>
      </w:pPr>
    </w:p>
    <w:p w:rsidR="005C104F" w:rsidRPr="00A24ECD" w:rsidRDefault="005C104F" w:rsidP="005C104F">
      <w:pPr>
        <w:ind w:left="540"/>
        <w:rPr>
          <w:sz w:val="28"/>
          <w:szCs w:val="28"/>
        </w:rPr>
      </w:pPr>
      <w:r>
        <w:rPr>
          <w:sz w:val="28"/>
          <w:szCs w:val="28"/>
        </w:rPr>
        <w:t>17</w:t>
      </w:r>
      <w:r w:rsidRPr="00A24ECD">
        <w:rPr>
          <w:sz w:val="28"/>
          <w:szCs w:val="28"/>
        </w:rPr>
        <w:t xml:space="preserve">. Женщина 35 лет, поступила в клинику с жалобами на боли в эпигастрии и левом подреберье ноющего характера, иногда опоясывающие, тошноту, слюнотечение, похудание на </w:t>
      </w:r>
      <w:smartTag w:uri="urn:schemas-microsoft-com:office:smarttags" w:element="metricconverter">
        <w:smartTagPr>
          <w:attr w:name="ProductID" w:val="5 кг"/>
        </w:smartTagPr>
        <w:r w:rsidRPr="00A24ECD">
          <w:rPr>
            <w:sz w:val="28"/>
            <w:szCs w:val="28"/>
          </w:rPr>
          <w:t>5 кг</w:t>
        </w:r>
      </w:smartTag>
      <w:r w:rsidRPr="00A24ECD">
        <w:rPr>
          <w:sz w:val="28"/>
          <w:szCs w:val="28"/>
        </w:rPr>
        <w:t xml:space="preserve"> за месяц. Больна на протяжении 2-х лет, когда внезапно, после погрешности в диете возникли острые боли по всему животу, рвота, не приносящая облегчения, повышение температуры до 38,5ºС.</w:t>
      </w:r>
    </w:p>
    <w:p w:rsidR="005C104F" w:rsidRPr="00A24ECD" w:rsidRDefault="005C104F" w:rsidP="005C104F">
      <w:pPr>
        <w:ind w:left="540"/>
        <w:rPr>
          <w:sz w:val="28"/>
          <w:szCs w:val="28"/>
        </w:rPr>
      </w:pPr>
      <w:r w:rsidRPr="00A24ECD">
        <w:rPr>
          <w:sz w:val="28"/>
          <w:szCs w:val="28"/>
        </w:rPr>
        <w:t>Из анамнеза установлено, что больная несколько лет страдает хроническим холециститом с редкими обострениями. При обследовании: Л.11.10</w:t>
      </w:r>
      <w:r w:rsidRPr="00A24ECD">
        <w:rPr>
          <w:sz w:val="28"/>
          <w:szCs w:val="28"/>
          <w:vertAlign w:val="superscript"/>
        </w:rPr>
        <w:t>9</w:t>
      </w:r>
      <w:r w:rsidRPr="00A24ECD">
        <w:rPr>
          <w:sz w:val="28"/>
          <w:szCs w:val="28"/>
        </w:rPr>
        <w:t>/л, СОЭ 48 мм/ч, амилаза крови 340 ЕД, диастаза мочи 1220 ЕД. О каком заболевании можно предполагать?</w:t>
      </w:r>
    </w:p>
    <w:p w:rsidR="005C104F" w:rsidRPr="00A24ECD" w:rsidRDefault="005C104F" w:rsidP="005C104F">
      <w:pPr>
        <w:ind w:left="540"/>
        <w:rPr>
          <w:sz w:val="28"/>
          <w:szCs w:val="28"/>
        </w:rPr>
      </w:pPr>
      <w:r w:rsidRPr="00A24ECD">
        <w:rPr>
          <w:sz w:val="28"/>
          <w:szCs w:val="28"/>
          <w:lang w:val="en-US"/>
        </w:rPr>
        <w:t>A</w:t>
      </w:r>
      <w:r w:rsidRPr="00A24ECD">
        <w:rPr>
          <w:sz w:val="28"/>
          <w:szCs w:val="28"/>
        </w:rPr>
        <w:t>) Хронический панкреатит, обострение</w:t>
      </w:r>
    </w:p>
    <w:p w:rsidR="005C104F" w:rsidRPr="00A24ECD" w:rsidRDefault="005C104F" w:rsidP="005C104F">
      <w:pPr>
        <w:ind w:left="540"/>
        <w:rPr>
          <w:sz w:val="28"/>
          <w:szCs w:val="28"/>
        </w:rPr>
      </w:pPr>
      <w:r w:rsidRPr="00A24ECD">
        <w:rPr>
          <w:sz w:val="28"/>
          <w:szCs w:val="28"/>
          <w:lang w:val="en-US"/>
        </w:rPr>
        <w:t>B</w:t>
      </w:r>
      <w:r w:rsidRPr="00A24ECD">
        <w:rPr>
          <w:sz w:val="28"/>
          <w:szCs w:val="28"/>
        </w:rPr>
        <w:t>) Токсикоинфекция</w:t>
      </w:r>
    </w:p>
    <w:p w:rsidR="005C104F" w:rsidRPr="00A24ECD" w:rsidRDefault="005C104F" w:rsidP="005C104F">
      <w:pPr>
        <w:ind w:left="540"/>
        <w:rPr>
          <w:sz w:val="28"/>
          <w:szCs w:val="28"/>
        </w:rPr>
      </w:pPr>
      <w:r w:rsidRPr="00A24ECD">
        <w:rPr>
          <w:sz w:val="28"/>
          <w:szCs w:val="28"/>
          <w:lang w:val="en-US"/>
        </w:rPr>
        <w:lastRenderedPageBreak/>
        <w:t>C</w:t>
      </w:r>
      <w:r w:rsidRPr="00A24ECD">
        <w:rPr>
          <w:sz w:val="28"/>
          <w:szCs w:val="28"/>
        </w:rPr>
        <w:t>) Перитонит</w:t>
      </w:r>
    </w:p>
    <w:p w:rsidR="005C104F" w:rsidRPr="00A24ECD" w:rsidRDefault="005C104F" w:rsidP="005C104F">
      <w:pPr>
        <w:ind w:left="540"/>
        <w:rPr>
          <w:sz w:val="28"/>
          <w:szCs w:val="28"/>
        </w:rPr>
      </w:pPr>
      <w:r w:rsidRPr="00A24ECD">
        <w:rPr>
          <w:sz w:val="28"/>
          <w:szCs w:val="28"/>
          <w:lang w:val="en-US"/>
        </w:rPr>
        <w:t>D</w:t>
      </w:r>
      <w:r w:rsidRPr="00A24ECD">
        <w:rPr>
          <w:sz w:val="28"/>
          <w:szCs w:val="28"/>
        </w:rPr>
        <w:t>) Остеохондроз поясничного отдела позвоночника</w:t>
      </w:r>
    </w:p>
    <w:p w:rsidR="005C104F" w:rsidRPr="00A24ECD" w:rsidRDefault="005C104F" w:rsidP="005C104F">
      <w:pPr>
        <w:ind w:left="540"/>
        <w:rPr>
          <w:b/>
          <w:sz w:val="28"/>
          <w:szCs w:val="28"/>
        </w:rPr>
      </w:pPr>
      <w:r w:rsidRPr="00A24ECD">
        <w:rPr>
          <w:sz w:val="28"/>
          <w:szCs w:val="28"/>
          <w:lang w:val="en-US"/>
        </w:rPr>
        <w:t>E</w:t>
      </w:r>
      <w:r w:rsidRPr="00A24ECD">
        <w:rPr>
          <w:sz w:val="28"/>
          <w:szCs w:val="28"/>
        </w:rPr>
        <w:t>) Рак поджелудочной железы</w:t>
      </w:r>
      <w:r w:rsidRPr="00A24ECD">
        <w:rPr>
          <w:b/>
          <w:sz w:val="28"/>
          <w:szCs w:val="28"/>
        </w:rPr>
        <w:t>.</w:t>
      </w:r>
    </w:p>
    <w:p w:rsidR="005C104F" w:rsidRPr="00E46E10" w:rsidRDefault="005C104F" w:rsidP="005C104F">
      <w:pPr>
        <w:ind w:left="540"/>
        <w:rPr>
          <w:sz w:val="28"/>
          <w:szCs w:val="28"/>
        </w:rPr>
      </w:pPr>
    </w:p>
    <w:p w:rsidR="005C104F" w:rsidRPr="00E46E10" w:rsidRDefault="005C104F" w:rsidP="005C104F">
      <w:pPr>
        <w:ind w:left="540"/>
        <w:rPr>
          <w:sz w:val="28"/>
          <w:szCs w:val="28"/>
        </w:rPr>
      </w:pPr>
      <w:r>
        <w:rPr>
          <w:sz w:val="28"/>
          <w:szCs w:val="28"/>
        </w:rPr>
        <w:t>18</w:t>
      </w:r>
      <w:r w:rsidRPr="00E46E10">
        <w:rPr>
          <w:sz w:val="28"/>
          <w:szCs w:val="28"/>
        </w:rPr>
        <w:t xml:space="preserve">. Женщина 35 лет, поступила в клинику с жалобами на боли в эпигастрии и левом подреберье ноющего характера, иногда опоясывающие, тошноту, слюнотечение, похудание на </w:t>
      </w:r>
      <w:smartTag w:uri="urn:schemas-microsoft-com:office:smarttags" w:element="metricconverter">
        <w:smartTagPr>
          <w:attr w:name="ProductID" w:val="5 кг"/>
        </w:smartTagPr>
        <w:r w:rsidRPr="00E46E10">
          <w:rPr>
            <w:sz w:val="28"/>
            <w:szCs w:val="28"/>
          </w:rPr>
          <w:t>5 кг</w:t>
        </w:r>
      </w:smartTag>
      <w:r w:rsidRPr="00E46E10">
        <w:rPr>
          <w:sz w:val="28"/>
          <w:szCs w:val="28"/>
        </w:rPr>
        <w:t xml:space="preserve"> за месяц. Больна на протяжении 2-х лет, когда внезапно, после погрешности в диете возникли острые боли по всему животу, рвота, не приносящая облегчения, повышение температуры до 38,5ºС.</w:t>
      </w:r>
    </w:p>
    <w:p w:rsidR="005C104F" w:rsidRPr="00E46E10" w:rsidRDefault="005C104F" w:rsidP="005C104F">
      <w:pPr>
        <w:ind w:left="540"/>
        <w:rPr>
          <w:sz w:val="28"/>
          <w:szCs w:val="28"/>
        </w:rPr>
      </w:pPr>
      <w:r w:rsidRPr="00E46E10">
        <w:rPr>
          <w:sz w:val="28"/>
          <w:szCs w:val="28"/>
        </w:rPr>
        <w:t xml:space="preserve">Из анамнеза установлено, что больная несколько лет страдает хроническим холециститом с редкими обострениями. </w:t>
      </w:r>
      <w:r>
        <w:rPr>
          <w:sz w:val="28"/>
          <w:szCs w:val="28"/>
        </w:rPr>
        <w:t xml:space="preserve">При обследовании: Л. </w:t>
      </w:r>
      <w:r w:rsidRPr="00E46E10">
        <w:rPr>
          <w:sz w:val="28"/>
          <w:szCs w:val="28"/>
        </w:rPr>
        <w:t>11.10</w:t>
      </w:r>
      <w:r w:rsidRPr="00E46E10">
        <w:rPr>
          <w:sz w:val="28"/>
          <w:szCs w:val="28"/>
          <w:vertAlign w:val="superscript"/>
        </w:rPr>
        <w:t>9</w:t>
      </w:r>
      <w:r>
        <w:rPr>
          <w:sz w:val="28"/>
          <w:szCs w:val="28"/>
        </w:rPr>
        <w:t xml:space="preserve">/л, СОЭ 48 мм/ч, амилаза крови </w:t>
      </w:r>
      <w:r w:rsidRPr="00E46E10">
        <w:rPr>
          <w:sz w:val="28"/>
          <w:szCs w:val="28"/>
        </w:rPr>
        <w:t>340 ЕД, диастаза мочи</w:t>
      </w:r>
      <w:r>
        <w:rPr>
          <w:sz w:val="28"/>
          <w:szCs w:val="28"/>
        </w:rPr>
        <w:t xml:space="preserve"> </w:t>
      </w:r>
      <w:r w:rsidRPr="00E46E10">
        <w:rPr>
          <w:sz w:val="28"/>
          <w:szCs w:val="28"/>
        </w:rPr>
        <w:t>1220 ЕД. Какие дополнительные методы обследования необходимо провести для верификации диагноза?</w:t>
      </w:r>
    </w:p>
    <w:p w:rsidR="005C104F" w:rsidRPr="00E46E10" w:rsidRDefault="005C104F" w:rsidP="005C104F">
      <w:pPr>
        <w:ind w:left="540"/>
        <w:rPr>
          <w:sz w:val="28"/>
          <w:szCs w:val="28"/>
        </w:rPr>
      </w:pPr>
      <w:r w:rsidRPr="00E46E10">
        <w:rPr>
          <w:sz w:val="28"/>
          <w:szCs w:val="28"/>
          <w:lang w:val="en-US"/>
        </w:rPr>
        <w:t>A</w:t>
      </w:r>
      <w:r>
        <w:rPr>
          <w:sz w:val="28"/>
          <w:szCs w:val="28"/>
        </w:rPr>
        <w:t xml:space="preserve">) </w:t>
      </w:r>
      <w:r w:rsidRPr="00E46E10">
        <w:rPr>
          <w:sz w:val="28"/>
          <w:szCs w:val="28"/>
        </w:rPr>
        <w:t>Лапароскопия</w:t>
      </w:r>
    </w:p>
    <w:p w:rsidR="005C104F" w:rsidRPr="00E46E10" w:rsidRDefault="005C104F" w:rsidP="005C104F">
      <w:pPr>
        <w:ind w:left="540"/>
        <w:rPr>
          <w:sz w:val="28"/>
          <w:szCs w:val="28"/>
        </w:rPr>
      </w:pPr>
      <w:r w:rsidRPr="00E46E10">
        <w:rPr>
          <w:sz w:val="28"/>
          <w:szCs w:val="28"/>
          <w:lang w:val="en-US"/>
        </w:rPr>
        <w:t>B</w:t>
      </w:r>
      <w:r w:rsidRPr="00E46E10">
        <w:rPr>
          <w:sz w:val="28"/>
          <w:szCs w:val="28"/>
        </w:rPr>
        <w:t>) Обзорная рентгенография брюшной полости</w:t>
      </w:r>
    </w:p>
    <w:p w:rsidR="005C104F" w:rsidRPr="00E46E10" w:rsidRDefault="005C104F" w:rsidP="005C104F">
      <w:pPr>
        <w:ind w:left="540"/>
        <w:rPr>
          <w:sz w:val="28"/>
          <w:szCs w:val="28"/>
        </w:rPr>
      </w:pPr>
      <w:r w:rsidRPr="00E46E10">
        <w:rPr>
          <w:sz w:val="28"/>
          <w:szCs w:val="28"/>
          <w:lang w:val="en-US"/>
        </w:rPr>
        <w:t>C</w:t>
      </w:r>
      <w:r w:rsidRPr="00E46E10">
        <w:rPr>
          <w:sz w:val="28"/>
          <w:szCs w:val="28"/>
        </w:rPr>
        <w:t>) Биопсию печени</w:t>
      </w:r>
    </w:p>
    <w:p w:rsidR="005C104F" w:rsidRPr="00E46E10" w:rsidRDefault="005C104F" w:rsidP="005C104F">
      <w:pPr>
        <w:ind w:left="540"/>
        <w:rPr>
          <w:sz w:val="28"/>
          <w:szCs w:val="28"/>
        </w:rPr>
      </w:pPr>
      <w:r w:rsidRPr="00E46E10">
        <w:rPr>
          <w:sz w:val="28"/>
          <w:szCs w:val="28"/>
          <w:lang w:val="en-US"/>
        </w:rPr>
        <w:t>D</w:t>
      </w:r>
      <w:r w:rsidRPr="00E46E10">
        <w:rPr>
          <w:sz w:val="28"/>
          <w:szCs w:val="28"/>
        </w:rPr>
        <w:t>) ФГДС</w:t>
      </w:r>
    </w:p>
    <w:p w:rsidR="005C104F" w:rsidRDefault="005C104F" w:rsidP="005C104F">
      <w:pPr>
        <w:ind w:left="540"/>
        <w:rPr>
          <w:sz w:val="28"/>
          <w:szCs w:val="28"/>
        </w:rPr>
      </w:pPr>
      <w:r w:rsidRPr="00E46E10">
        <w:rPr>
          <w:sz w:val="28"/>
          <w:szCs w:val="28"/>
          <w:lang w:val="en-US"/>
        </w:rPr>
        <w:t>E</w:t>
      </w:r>
      <w:r w:rsidRPr="00E46E10">
        <w:rPr>
          <w:sz w:val="28"/>
          <w:szCs w:val="28"/>
        </w:rPr>
        <w:t xml:space="preserve">) </w:t>
      </w:r>
      <w:r>
        <w:rPr>
          <w:sz w:val="28"/>
          <w:szCs w:val="28"/>
        </w:rPr>
        <w:t xml:space="preserve">КТ брюшной полости  </w:t>
      </w:r>
    </w:p>
    <w:p w:rsidR="005C104F" w:rsidRPr="00E46E10" w:rsidRDefault="005C104F" w:rsidP="005C104F">
      <w:pPr>
        <w:ind w:left="540"/>
        <w:rPr>
          <w:sz w:val="28"/>
          <w:szCs w:val="28"/>
        </w:rPr>
      </w:pPr>
    </w:p>
    <w:p w:rsidR="005C104F" w:rsidRPr="00E46E10" w:rsidRDefault="005C104F" w:rsidP="005C104F">
      <w:pPr>
        <w:ind w:left="540"/>
        <w:rPr>
          <w:sz w:val="28"/>
          <w:szCs w:val="28"/>
        </w:rPr>
      </w:pPr>
      <w:r>
        <w:rPr>
          <w:sz w:val="28"/>
          <w:szCs w:val="28"/>
        </w:rPr>
        <w:t>19</w:t>
      </w:r>
      <w:r w:rsidRPr="00E46E10">
        <w:rPr>
          <w:sz w:val="28"/>
          <w:szCs w:val="28"/>
        </w:rPr>
        <w:t xml:space="preserve">. Женщина 35 лет, поступила в клинику с жалобами на боли в эпигастрии и левом подреберье ноющего характера, иногда опоясывающие, тошноту, слюнотечение, похудание на </w:t>
      </w:r>
      <w:smartTag w:uri="urn:schemas-microsoft-com:office:smarttags" w:element="metricconverter">
        <w:smartTagPr>
          <w:attr w:name="ProductID" w:val="5 кг"/>
        </w:smartTagPr>
        <w:r w:rsidRPr="00E46E10">
          <w:rPr>
            <w:sz w:val="28"/>
            <w:szCs w:val="28"/>
          </w:rPr>
          <w:t>5 кг</w:t>
        </w:r>
      </w:smartTag>
      <w:r w:rsidRPr="00E46E10">
        <w:rPr>
          <w:sz w:val="28"/>
          <w:szCs w:val="28"/>
        </w:rPr>
        <w:t xml:space="preserve"> за месяц. Больна на протяжении 2-х лет, когда внезапно, после погрешности в диете возникли острые боли по всему животу, рвота, не приносящая облегчения, повышение температуры до 38,5ºС. </w:t>
      </w:r>
    </w:p>
    <w:p w:rsidR="005C104F" w:rsidRPr="00E46E10" w:rsidRDefault="005C104F" w:rsidP="005C104F">
      <w:pPr>
        <w:ind w:left="540"/>
        <w:rPr>
          <w:sz w:val="28"/>
          <w:szCs w:val="28"/>
        </w:rPr>
      </w:pPr>
      <w:r w:rsidRPr="00E46E10">
        <w:rPr>
          <w:sz w:val="28"/>
          <w:szCs w:val="28"/>
        </w:rPr>
        <w:t xml:space="preserve">Из анамнеза установлено, что больная несколько лет страдает хроническим холециститом с редкими обострениями. </w:t>
      </w:r>
      <w:r>
        <w:rPr>
          <w:sz w:val="28"/>
          <w:szCs w:val="28"/>
        </w:rPr>
        <w:t>При обследовании: Л</w:t>
      </w:r>
      <w:r w:rsidRPr="00E46E10">
        <w:rPr>
          <w:sz w:val="28"/>
          <w:szCs w:val="28"/>
        </w:rPr>
        <w:t>.11.10</w:t>
      </w:r>
      <w:r w:rsidRPr="00E46E10">
        <w:rPr>
          <w:sz w:val="28"/>
          <w:szCs w:val="28"/>
          <w:vertAlign w:val="superscript"/>
        </w:rPr>
        <w:t>9</w:t>
      </w:r>
      <w:r>
        <w:rPr>
          <w:sz w:val="28"/>
          <w:szCs w:val="28"/>
        </w:rPr>
        <w:t xml:space="preserve">/л, СОЭ  48 мм/ч, амилаза крови </w:t>
      </w:r>
      <w:r w:rsidRPr="00E46E10">
        <w:rPr>
          <w:sz w:val="28"/>
          <w:szCs w:val="28"/>
        </w:rPr>
        <w:t>340 ЕД, диастаза мочи</w:t>
      </w:r>
      <w:r>
        <w:rPr>
          <w:sz w:val="28"/>
          <w:szCs w:val="28"/>
        </w:rPr>
        <w:t xml:space="preserve"> </w:t>
      </w:r>
      <w:r w:rsidRPr="00E46E10">
        <w:rPr>
          <w:sz w:val="28"/>
          <w:szCs w:val="28"/>
        </w:rPr>
        <w:t>1220 ЕД. Какова тактика лечения?</w:t>
      </w:r>
    </w:p>
    <w:p w:rsidR="005C104F" w:rsidRPr="00E46E10" w:rsidRDefault="005C104F" w:rsidP="005C104F">
      <w:pPr>
        <w:numPr>
          <w:ilvl w:val="0"/>
          <w:numId w:val="23"/>
        </w:numPr>
        <w:tabs>
          <w:tab w:val="left" w:pos="900"/>
          <w:tab w:val="left" w:pos="1080"/>
          <w:tab w:val="left" w:pos="1260"/>
          <w:tab w:val="left" w:pos="1620"/>
          <w:tab w:val="left" w:pos="1800"/>
        </w:tabs>
        <w:ind w:left="540" w:firstLine="0"/>
        <w:jc w:val="both"/>
        <w:rPr>
          <w:sz w:val="28"/>
          <w:szCs w:val="28"/>
        </w:rPr>
      </w:pPr>
      <w:r w:rsidRPr="00E46E10">
        <w:rPr>
          <w:sz w:val="28"/>
          <w:szCs w:val="28"/>
        </w:rPr>
        <w:t>Го</w:t>
      </w:r>
      <w:r>
        <w:rPr>
          <w:sz w:val="28"/>
          <w:szCs w:val="28"/>
        </w:rPr>
        <w:t>лод, спазмолитики, Н2-блокаторы</w:t>
      </w:r>
      <w:r w:rsidRPr="00E46E10">
        <w:rPr>
          <w:sz w:val="28"/>
          <w:szCs w:val="28"/>
        </w:rPr>
        <w:t xml:space="preserve"> </w:t>
      </w:r>
    </w:p>
    <w:p w:rsidR="005C104F" w:rsidRPr="00E46E10" w:rsidRDefault="005C104F" w:rsidP="005C104F">
      <w:pPr>
        <w:numPr>
          <w:ilvl w:val="0"/>
          <w:numId w:val="23"/>
        </w:numPr>
        <w:tabs>
          <w:tab w:val="left" w:pos="900"/>
          <w:tab w:val="left" w:pos="1080"/>
          <w:tab w:val="left" w:pos="1260"/>
          <w:tab w:val="left" w:pos="1620"/>
        </w:tabs>
        <w:ind w:left="540" w:firstLine="0"/>
        <w:jc w:val="both"/>
        <w:rPr>
          <w:sz w:val="28"/>
          <w:szCs w:val="28"/>
        </w:rPr>
      </w:pPr>
      <w:r w:rsidRPr="00E46E10">
        <w:rPr>
          <w:sz w:val="28"/>
          <w:szCs w:val="28"/>
        </w:rPr>
        <w:t>Мочегонные, пищеварительные ферменты, психотропные препараты</w:t>
      </w:r>
    </w:p>
    <w:p w:rsidR="005C104F" w:rsidRPr="00E46E10" w:rsidRDefault="005C104F" w:rsidP="005C104F">
      <w:pPr>
        <w:numPr>
          <w:ilvl w:val="0"/>
          <w:numId w:val="23"/>
        </w:numPr>
        <w:tabs>
          <w:tab w:val="left" w:pos="900"/>
          <w:tab w:val="left" w:pos="1080"/>
          <w:tab w:val="left" w:pos="1440"/>
          <w:tab w:val="left" w:pos="1620"/>
          <w:tab w:val="left" w:pos="1800"/>
        </w:tabs>
        <w:ind w:left="540" w:firstLine="0"/>
        <w:jc w:val="both"/>
        <w:rPr>
          <w:sz w:val="28"/>
          <w:szCs w:val="28"/>
        </w:rPr>
      </w:pPr>
      <w:r w:rsidRPr="00E46E10">
        <w:rPr>
          <w:sz w:val="28"/>
          <w:szCs w:val="28"/>
        </w:rPr>
        <w:t>Диклофенак</w:t>
      </w:r>
    </w:p>
    <w:p w:rsidR="005C104F" w:rsidRPr="00E46E10" w:rsidRDefault="005C104F" w:rsidP="005C104F">
      <w:pPr>
        <w:numPr>
          <w:ilvl w:val="0"/>
          <w:numId w:val="23"/>
        </w:numPr>
        <w:tabs>
          <w:tab w:val="left" w:pos="900"/>
          <w:tab w:val="left" w:pos="1080"/>
          <w:tab w:val="left" w:pos="1440"/>
          <w:tab w:val="left" w:pos="1620"/>
        </w:tabs>
        <w:ind w:left="540" w:firstLine="0"/>
        <w:jc w:val="both"/>
        <w:rPr>
          <w:sz w:val="28"/>
          <w:szCs w:val="28"/>
        </w:rPr>
      </w:pPr>
      <w:r w:rsidRPr="00E46E10">
        <w:rPr>
          <w:sz w:val="28"/>
          <w:szCs w:val="28"/>
        </w:rPr>
        <w:t>Атропин</w:t>
      </w:r>
    </w:p>
    <w:p w:rsidR="005C104F" w:rsidRPr="00E46E10" w:rsidRDefault="005C104F" w:rsidP="005C104F">
      <w:pPr>
        <w:numPr>
          <w:ilvl w:val="0"/>
          <w:numId w:val="23"/>
        </w:numPr>
        <w:tabs>
          <w:tab w:val="left" w:pos="900"/>
          <w:tab w:val="left" w:pos="1080"/>
          <w:tab w:val="left" w:pos="1260"/>
          <w:tab w:val="left" w:pos="1620"/>
          <w:tab w:val="left" w:pos="1800"/>
        </w:tabs>
        <w:ind w:left="540" w:firstLine="0"/>
        <w:jc w:val="both"/>
        <w:rPr>
          <w:sz w:val="28"/>
          <w:szCs w:val="28"/>
        </w:rPr>
      </w:pPr>
      <w:r w:rsidRPr="00E46E10">
        <w:rPr>
          <w:sz w:val="28"/>
          <w:szCs w:val="28"/>
        </w:rPr>
        <w:t>Осмотр онколога</w:t>
      </w:r>
    </w:p>
    <w:p w:rsidR="005C104F" w:rsidRPr="00E46E10" w:rsidRDefault="005C104F" w:rsidP="005C104F">
      <w:pPr>
        <w:ind w:left="540"/>
        <w:rPr>
          <w:sz w:val="28"/>
          <w:szCs w:val="28"/>
        </w:rPr>
      </w:pPr>
    </w:p>
    <w:p w:rsidR="005C104F" w:rsidRPr="00E46E10" w:rsidRDefault="005C104F" w:rsidP="005C104F">
      <w:pPr>
        <w:ind w:left="540"/>
        <w:rPr>
          <w:sz w:val="28"/>
          <w:szCs w:val="28"/>
        </w:rPr>
      </w:pPr>
      <w:r>
        <w:rPr>
          <w:sz w:val="28"/>
          <w:szCs w:val="28"/>
        </w:rPr>
        <w:t>20</w:t>
      </w:r>
      <w:r w:rsidRPr="00E46E10">
        <w:rPr>
          <w:sz w:val="28"/>
          <w:szCs w:val="28"/>
        </w:rPr>
        <w:t>. Женщина 35 лет, поступила в клинику с жалобами на боли в эпигастрии и левом подр</w:t>
      </w:r>
      <w:r>
        <w:rPr>
          <w:sz w:val="28"/>
          <w:szCs w:val="28"/>
        </w:rPr>
        <w:t>еберье ноющего характера,</w:t>
      </w:r>
      <w:r w:rsidRPr="00E46E10">
        <w:rPr>
          <w:sz w:val="28"/>
          <w:szCs w:val="28"/>
        </w:rPr>
        <w:t xml:space="preserve"> иногда опоясывающие, тошноту, слюнотечение, похудание на </w:t>
      </w:r>
      <w:smartTag w:uri="urn:schemas-microsoft-com:office:smarttags" w:element="metricconverter">
        <w:smartTagPr>
          <w:attr w:name="ProductID" w:val="5 кг"/>
        </w:smartTagPr>
        <w:r w:rsidRPr="00E46E10">
          <w:rPr>
            <w:sz w:val="28"/>
            <w:szCs w:val="28"/>
          </w:rPr>
          <w:t>5 кг</w:t>
        </w:r>
      </w:smartTag>
      <w:r w:rsidRPr="00E46E10">
        <w:rPr>
          <w:sz w:val="28"/>
          <w:szCs w:val="28"/>
        </w:rPr>
        <w:t xml:space="preserve"> за месяц. Больна на протяжении 2-х лет, когда внезапно, после погрешности в диете возникли острые боли по всему животу, рвота, не приносящая облегчения, повышение температуры до 38,5ºС. </w:t>
      </w:r>
    </w:p>
    <w:p w:rsidR="005C104F" w:rsidRPr="00E46E10" w:rsidRDefault="005C104F" w:rsidP="005C104F">
      <w:pPr>
        <w:ind w:left="540"/>
        <w:rPr>
          <w:sz w:val="28"/>
          <w:szCs w:val="28"/>
        </w:rPr>
      </w:pPr>
      <w:r w:rsidRPr="00E46E10">
        <w:rPr>
          <w:sz w:val="28"/>
          <w:szCs w:val="28"/>
        </w:rPr>
        <w:t xml:space="preserve">Из анамнеза установлено, что больная несколько лет страдает хроническим холециститом с редкими обострениями. Госпитализирована в хирургический стационар с диагнозом «острый </w:t>
      </w:r>
      <w:r>
        <w:rPr>
          <w:sz w:val="28"/>
          <w:szCs w:val="28"/>
        </w:rPr>
        <w:t xml:space="preserve">панкреатит». При </w:t>
      </w:r>
      <w:r>
        <w:rPr>
          <w:sz w:val="28"/>
          <w:szCs w:val="28"/>
        </w:rPr>
        <w:lastRenderedPageBreak/>
        <w:t>обследовании: Л</w:t>
      </w:r>
      <w:r w:rsidRPr="00E46E10">
        <w:rPr>
          <w:sz w:val="28"/>
          <w:szCs w:val="28"/>
        </w:rPr>
        <w:t>.11.10</w:t>
      </w:r>
      <w:r w:rsidRPr="00E46E10">
        <w:rPr>
          <w:sz w:val="28"/>
          <w:szCs w:val="28"/>
          <w:vertAlign w:val="superscript"/>
        </w:rPr>
        <w:t>9</w:t>
      </w:r>
      <w:r>
        <w:rPr>
          <w:sz w:val="28"/>
          <w:szCs w:val="28"/>
        </w:rPr>
        <w:t xml:space="preserve">/л, СОЭ 48 мм/ч, амилаза крови </w:t>
      </w:r>
      <w:r w:rsidRPr="00E46E10">
        <w:rPr>
          <w:sz w:val="28"/>
          <w:szCs w:val="28"/>
        </w:rPr>
        <w:t>340 ЕД, диастаза мочи</w:t>
      </w:r>
      <w:r>
        <w:rPr>
          <w:sz w:val="28"/>
          <w:szCs w:val="28"/>
        </w:rPr>
        <w:t xml:space="preserve"> </w:t>
      </w:r>
      <w:r w:rsidRPr="00E46E10">
        <w:rPr>
          <w:sz w:val="28"/>
          <w:szCs w:val="28"/>
        </w:rPr>
        <w:t>1220 ЕД. Какие осложнения могут развиться</w:t>
      </w:r>
      <w:r w:rsidR="004E041C">
        <w:rPr>
          <w:sz w:val="28"/>
          <w:szCs w:val="28"/>
        </w:rPr>
        <w:t xml:space="preserve"> в данном случае</w:t>
      </w:r>
      <w:r w:rsidRPr="00E46E10">
        <w:rPr>
          <w:sz w:val="28"/>
          <w:szCs w:val="28"/>
        </w:rPr>
        <w:t>?</w:t>
      </w:r>
    </w:p>
    <w:p w:rsidR="005C104F" w:rsidRPr="00E46E10" w:rsidRDefault="005C104F" w:rsidP="005C104F">
      <w:pPr>
        <w:ind w:left="540"/>
        <w:rPr>
          <w:sz w:val="28"/>
          <w:szCs w:val="28"/>
        </w:rPr>
      </w:pPr>
      <w:r w:rsidRPr="00E46E10">
        <w:rPr>
          <w:sz w:val="28"/>
          <w:szCs w:val="28"/>
          <w:lang w:val="en-US"/>
        </w:rPr>
        <w:t>A</w:t>
      </w:r>
      <w:r w:rsidRPr="00E46E10">
        <w:rPr>
          <w:sz w:val="28"/>
          <w:szCs w:val="28"/>
        </w:rPr>
        <w:t>) Спленомегалия</w:t>
      </w:r>
    </w:p>
    <w:p w:rsidR="005C104F" w:rsidRPr="00E46E10" w:rsidRDefault="005C104F" w:rsidP="005C104F">
      <w:pPr>
        <w:ind w:left="540"/>
        <w:rPr>
          <w:sz w:val="28"/>
          <w:szCs w:val="28"/>
        </w:rPr>
      </w:pPr>
      <w:r w:rsidRPr="00E46E10">
        <w:rPr>
          <w:sz w:val="28"/>
          <w:szCs w:val="28"/>
          <w:lang w:val="en-US"/>
        </w:rPr>
        <w:t>B</w:t>
      </w:r>
      <w:r w:rsidRPr="00E46E10">
        <w:rPr>
          <w:sz w:val="28"/>
          <w:szCs w:val="28"/>
        </w:rPr>
        <w:t>) Желтуха</w:t>
      </w:r>
    </w:p>
    <w:p w:rsidR="005C104F" w:rsidRPr="00E46E10" w:rsidRDefault="005C104F" w:rsidP="005C104F">
      <w:pPr>
        <w:ind w:left="540"/>
        <w:rPr>
          <w:sz w:val="28"/>
          <w:szCs w:val="28"/>
        </w:rPr>
      </w:pPr>
      <w:r w:rsidRPr="00E46E10">
        <w:rPr>
          <w:sz w:val="28"/>
          <w:szCs w:val="28"/>
          <w:lang w:val="en-US"/>
        </w:rPr>
        <w:t>C</w:t>
      </w:r>
      <w:r w:rsidRPr="00E46E10">
        <w:rPr>
          <w:sz w:val="28"/>
          <w:szCs w:val="28"/>
        </w:rPr>
        <w:t>) Гепатомегалия</w:t>
      </w:r>
    </w:p>
    <w:p w:rsidR="005C104F" w:rsidRPr="00E46E10" w:rsidRDefault="005C104F" w:rsidP="005C104F">
      <w:pPr>
        <w:ind w:left="540"/>
        <w:rPr>
          <w:sz w:val="28"/>
          <w:szCs w:val="28"/>
        </w:rPr>
      </w:pPr>
      <w:r w:rsidRPr="00E46E10">
        <w:rPr>
          <w:sz w:val="28"/>
          <w:szCs w:val="28"/>
          <w:lang w:val="en-US"/>
        </w:rPr>
        <w:t>D</w:t>
      </w:r>
      <w:r w:rsidRPr="00E46E10">
        <w:rPr>
          <w:sz w:val="28"/>
          <w:szCs w:val="28"/>
        </w:rPr>
        <w:t xml:space="preserve">) </w:t>
      </w:r>
      <w:r>
        <w:rPr>
          <w:sz w:val="28"/>
          <w:szCs w:val="28"/>
        </w:rPr>
        <w:t>Некроз поджелудочной железы</w:t>
      </w:r>
    </w:p>
    <w:p w:rsidR="005C104F" w:rsidRPr="00E46E10" w:rsidRDefault="005C104F" w:rsidP="005C104F">
      <w:pPr>
        <w:ind w:left="540"/>
        <w:rPr>
          <w:sz w:val="28"/>
          <w:szCs w:val="28"/>
        </w:rPr>
      </w:pPr>
      <w:r w:rsidRPr="00E46E10">
        <w:rPr>
          <w:sz w:val="28"/>
          <w:szCs w:val="28"/>
          <w:lang w:val="en-US"/>
        </w:rPr>
        <w:t>E</w:t>
      </w:r>
      <w:r w:rsidRPr="00E46E10">
        <w:rPr>
          <w:sz w:val="28"/>
          <w:szCs w:val="28"/>
        </w:rPr>
        <w:t>) Сахарный диабет 1 типа</w:t>
      </w:r>
    </w:p>
    <w:p w:rsidR="005C104F" w:rsidRPr="00E46E10" w:rsidRDefault="005C104F" w:rsidP="005C104F">
      <w:pPr>
        <w:ind w:left="540"/>
        <w:rPr>
          <w:sz w:val="28"/>
          <w:szCs w:val="28"/>
        </w:rPr>
      </w:pPr>
    </w:p>
    <w:p w:rsidR="005C104F" w:rsidRPr="00E46E10" w:rsidRDefault="005C104F" w:rsidP="005C104F">
      <w:pPr>
        <w:ind w:left="540"/>
        <w:rPr>
          <w:sz w:val="28"/>
          <w:szCs w:val="28"/>
        </w:rPr>
      </w:pPr>
      <w:r>
        <w:rPr>
          <w:sz w:val="28"/>
          <w:szCs w:val="28"/>
        </w:rPr>
        <w:t>21</w:t>
      </w:r>
      <w:r w:rsidRPr="00E46E10">
        <w:rPr>
          <w:sz w:val="28"/>
          <w:szCs w:val="28"/>
        </w:rPr>
        <w:t>. Мужчина 38 лет, поступил в клинику с жалобами на боли в правом и левом подреберьях, сухость во рту, жажду, тошноту, рвоту. Болен в течение 3-х лет, ухудшение в течение 2 недель, связывает с приемом жирной пищи, употреблением алкоголя.</w:t>
      </w:r>
    </w:p>
    <w:p w:rsidR="005C104F" w:rsidRPr="00E46E10" w:rsidRDefault="005C104F" w:rsidP="005C104F">
      <w:pPr>
        <w:ind w:left="540"/>
        <w:rPr>
          <w:sz w:val="28"/>
          <w:szCs w:val="28"/>
        </w:rPr>
      </w:pPr>
      <w:r w:rsidRPr="00E46E10">
        <w:rPr>
          <w:sz w:val="28"/>
          <w:szCs w:val="28"/>
        </w:rPr>
        <w:t>Об-но: язык слегка обложен коричневатым налетом. При пальпации отмечает болезненность в правом и левом подреберьях, в зоне Шоффара. Печень не увеличена.</w:t>
      </w:r>
    </w:p>
    <w:p w:rsidR="005C104F" w:rsidRPr="00E46E10" w:rsidRDefault="005C104F" w:rsidP="005C104F">
      <w:pPr>
        <w:ind w:left="540"/>
        <w:rPr>
          <w:sz w:val="28"/>
          <w:szCs w:val="28"/>
        </w:rPr>
      </w:pPr>
      <w:r w:rsidRPr="00E46E10">
        <w:rPr>
          <w:sz w:val="28"/>
          <w:szCs w:val="28"/>
        </w:rPr>
        <w:t xml:space="preserve">ОАК: </w:t>
      </w:r>
      <w:r>
        <w:rPr>
          <w:sz w:val="28"/>
          <w:szCs w:val="28"/>
        </w:rPr>
        <w:t>Л.13</w:t>
      </w:r>
      <w:r w:rsidRPr="00E46E10">
        <w:rPr>
          <w:sz w:val="28"/>
          <w:szCs w:val="28"/>
        </w:rPr>
        <w:t>.10</w:t>
      </w:r>
      <w:r w:rsidRPr="00E46E10">
        <w:rPr>
          <w:sz w:val="28"/>
          <w:szCs w:val="28"/>
          <w:vertAlign w:val="superscript"/>
        </w:rPr>
        <w:t>9</w:t>
      </w:r>
      <w:r w:rsidR="004E041C">
        <w:rPr>
          <w:sz w:val="28"/>
          <w:szCs w:val="28"/>
        </w:rPr>
        <w:t xml:space="preserve">/л, СОЭ 42 мм/ч. </w:t>
      </w:r>
      <w:r w:rsidRPr="00E46E10">
        <w:rPr>
          <w:sz w:val="28"/>
          <w:szCs w:val="28"/>
        </w:rPr>
        <w:t>Какой предварительный диагноз можно поставить?</w:t>
      </w:r>
    </w:p>
    <w:p w:rsidR="005C104F" w:rsidRPr="00E46E10" w:rsidRDefault="005C104F" w:rsidP="005C104F">
      <w:pPr>
        <w:ind w:left="540"/>
        <w:rPr>
          <w:sz w:val="28"/>
          <w:szCs w:val="28"/>
        </w:rPr>
      </w:pPr>
      <w:r w:rsidRPr="00E46E10">
        <w:rPr>
          <w:sz w:val="28"/>
          <w:szCs w:val="28"/>
          <w:lang w:val="en-US"/>
        </w:rPr>
        <w:t>A</w:t>
      </w:r>
      <w:r>
        <w:rPr>
          <w:sz w:val="28"/>
          <w:szCs w:val="28"/>
        </w:rPr>
        <w:t>) Хронический панкреатит</w:t>
      </w:r>
    </w:p>
    <w:p w:rsidR="005C104F" w:rsidRPr="00E46E10" w:rsidRDefault="005C104F" w:rsidP="005C104F">
      <w:pPr>
        <w:ind w:left="540"/>
        <w:rPr>
          <w:sz w:val="28"/>
          <w:szCs w:val="28"/>
        </w:rPr>
      </w:pPr>
      <w:r w:rsidRPr="00E46E10">
        <w:rPr>
          <w:sz w:val="28"/>
          <w:szCs w:val="28"/>
          <w:lang w:val="en-US"/>
        </w:rPr>
        <w:t>B</w:t>
      </w:r>
      <w:r w:rsidRPr="00E46E10">
        <w:rPr>
          <w:sz w:val="28"/>
          <w:szCs w:val="28"/>
        </w:rPr>
        <w:t>) Хронический холецистит</w:t>
      </w:r>
    </w:p>
    <w:p w:rsidR="005C104F" w:rsidRPr="00E46E10" w:rsidRDefault="005C104F" w:rsidP="005C104F">
      <w:pPr>
        <w:ind w:left="540"/>
        <w:rPr>
          <w:sz w:val="28"/>
          <w:szCs w:val="28"/>
        </w:rPr>
      </w:pPr>
      <w:r w:rsidRPr="00E46E10">
        <w:rPr>
          <w:sz w:val="28"/>
          <w:szCs w:val="28"/>
          <w:lang w:val="en-US"/>
        </w:rPr>
        <w:t>C</w:t>
      </w:r>
      <w:r w:rsidRPr="00E46E10">
        <w:rPr>
          <w:sz w:val="28"/>
          <w:szCs w:val="28"/>
        </w:rPr>
        <w:t>) Язвенная болезнь желудка</w:t>
      </w:r>
    </w:p>
    <w:p w:rsidR="005C104F" w:rsidRPr="00E46E10" w:rsidRDefault="005C104F" w:rsidP="005C104F">
      <w:pPr>
        <w:ind w:left="540"/>
        <w:rPr>
          <w:sz w:val="28"/>
          <w:szCs w:val="28"/>
        </w:rPr>
      </w:pPr>
      <w:r w:rsidRPr="00E46E10">
        <w:rPr>
          <w:sz w:val="28"/>
          <w:szCs w:val="28"/>
          <w:lang w:val="en-US"/>
        </w:rPr>
        <w:t>D</w:t>
      </w:r>
      <w:r>
        <w:rPr>
          <w:sz w:val="28"/>
          <w:szCs w:val="28"/>
        </w:rPr>
        <w:t>) Гастроэзофагорефлюкная болезнь</w:t>
      </w:r>
    </w:p>
    <w:p w:rsidR="005C104F" w:rsidRPr="00E46E10" w:rsidRDefault="005C104F" w:rsidP="005C104F">
      <w:pPr>
        <w:ind w:left="540"/>
        <w:rPr>
          <w:sz w:val="28"/>
          <w:szCs w:val="28"/>
        </w:rPr>
      </w:pPr>
      <w:r w:rsidRPr="00E46E10">
        <w:rPr>
          <w:sz w:val="28"/>
          <w:szCs w:val="28"/>
          <w:lang w:val="en-US"/>
        </w:rPr>
        <w:t>E</w:t>
      </w:r>
      <w:r w:rsidRPr="00E46E10">
        <w:rPr>
          <w:sz w:val="28"/>
          <w:szCs w:val="28"/>
        </w:rPr>
        <w:t>) Хронический гастрит</w:t>
      </w:r>
    </w:p>
    <w:p w:rsidR="005C104F" w:rsidRPr="00E46E10" w:rsidRDefault="005C104F" w:rsidP="005C104F">
      <w:pPr>
        <w:ind w:left="540"/>
        <w:jc w:val="center"/>
        <w:rPr>
          <w:sz w:val="28"/>
          <w:szCs w:val="28"/>
        </w:rPr>
      </w:pPr>
    </w:p>
    <w:p w:rsidR="005C104F" w:rsidRPr="00E46E10" w:rsidRDefault="005C104F" w:rsidP="005C104F">
      <w:pPr>
        <w:ind w:left="540"/>
        <w:rPr>
          <w:sz w:val="28"/>
          <w:szCs w:val="28"/>
        </w:rPr>
      </w:pPr>
      <w:r>
        <w:rPr>
          <w:sz w:val="28"/>
          <w:szCs w:val="28"/>
        </w:rPr>
        <w:t>22.</w:t>
      </w:r>
      <w:r w:rsidRPr="00E46E10">
        <w:rPr>
          <w:sz w:val="28"/>
          <w:szCs w:val="28"/>
        </w:rPr>
        <w:t xml:space="preserve"> Мужчина 38 лет, поступил в клинику с жалобами на боли в правом и левом подреберьях, сухость во рту, жажду, тошноту, рвоту. Болен в течение 3-х лет, ухудшение в течение 2 недель, связывает с приемом жирной пищи, употреблением алкоголя.</w:t>
      </w:r>
    </w:p>
    <w:p w:rsidR="005C104F" w:rsidRPr="00E46E10" w:rsidRDefault="005C104F" w:rsidP="005C104F">
      <w:pPr>
        <w:ind w:left="540"/>
        <w:rPr>
          <w:sz w:val="28"/>
          <w:szCs w:val="28"/>
        </w:rPr>
      </w:pPr>
      <w:r w:rsidRPr="00E46E10">
        <w:rPr>
          <w:sz w:val="28"/>
          <w:szCs w:val="28"/>
        </w:rPr>
        <w:t>Об-но: язык слегка обложен коричневатым налетом. При пальпации болезненность в правом и левом подреберьях, в зоне Шоффара. Печень не увеличена.</w:t>
      </w:r>
    </w:p>
    <w:p w:rsidR="005C104F" w:rsidRPr="00E46E10" w:rsidRDefault="005C104F" w:rsidP="005C104F">
      <w:pPr>
        <w:ind w:left="540"/>
        <w:rPr>
          <w:sz w:val="28"/>
          <w:szCs w:val="28"/>
        </w:rPr>
      </w:pPr>
      <w:r w:rsidRPr="00E46E10">
        <w:rPr>
          <w:sz w:val="28"/>
          <w:szCs w:val="28"/>
        </w:rPr>
        <w:t xml:space="preserve">ОАК: </w:t>
      </w:r>
      <w:r>
        <w:rPr>
          <w:sz w:val="28"/>
          <w:szCs w:val="28"/>
        </w:rPr>
        <w:t>Л</w:t>
      </w:r>
      <w:r w:rsidRPr="00E46E10">
        <w:rPr>
          <w:sz w:val="28"/>
          <w:szCs w:val="28"/>
        </w:rPr>
        <w:t>.1</w:t>
      </w:r>
      <w:r>
        <w:rPr>
          <w:sz w:val="28"/>
          <w:szCs w:val="28"/>
        </w:rPr>
        <w:t>3</w:t>
      </w:r>
      <w:r w:rsidRPr="00E46E10">
        <w:rPr>
          <w:sz w:val="28"/>
          <w:szCs w:val="28"/>
        </w:rPr>
        <w:t>.10</w:t>
      </w:r>
      <w:r w:rsidRPr="00E46E10">
        <w:rPr>
          <w:sz w:val="28"/>
          <w:szCs w:val="28"/>
          <w:vertAlign w:val="superscript"/>
        </w:rPr>
        <w:t>9</w:t>
      </w:r>
      <w:r w:rsidR="004E041C">
        <w:rPr>
          <w:sz w:val="28"/>
          <w:szCs w:val="28"/>
        </w:rPr>
        <w:t xml:space="preserve">/л, СОЭ 42 мм/ч. </w:t>
      </w:r>
      <w:r w:rsidRPr="00E46E10">
        <w:rPr>
          <w:sz w:val="28"/>
          <w:szCs w:val="28"/>
        </w:rPr>
        <w:t>Какие дополнительные методы обследования необходимо провести?</w:t>
      </w:r>
    </w:p>
    <w:p w:rsidR="005C104F" w:rsidRDefault="005C104F" w:rsidP="005C104F">
      <w:pPr>
        <w:ind w:left="540"/>
        <w:rPr>
          <w:sz w:val="28"/>
          <w:szCs w:val="28"/>
        </w:rPr>
      </w:pPr>
      <w:r w:rsidRPr="00E46E10">
        <w:rPr>
          <w:sz w:val="28"/>
          <w:szCs w:val="28"/>
          <w:lang w:val="en-US"/>
        </w:rPr>
        <w:t>A</w:t>
      </w:r>
      <w:r w:rsidRPr="00E46E10">
        <w:rPr>
          <w:sz w:val="28"/>
          <w:szCs w:val="28"/>
        </w:rPr>
        <w:t>) ЭКГ</w:t>
      </w:r>
      <w:r>
        <w:rPr>
          <w:sz w:val="28"/>
          <w:szCs w:val="28"/>
        </w:rPr>
        <w:t>.</w:t>
      </w:r>
    </w:p>
    <w:p w:rsidR="005C104F" w:rsidRPr="00E46E10" w:rsidRDefault="005C104F" w:rsidP="005C104F">
      <w:pPr>
        <w:ind w:left="540"/>
        <w:rPr>
          <w:sz w:val="28"/>
          <w:szCs w:val="28"/>
        </w:rPr>
      </w:pPr>
      <w:r w:rsidRPr="00E46E10">
        <w:rPr>
          <w:sz w:val="28"/>
          <w:szCs w:val="28"/>
          <w:lang w:val="en-US"/>
        </w:rPr>
        <w:t>B</w:t>
      </w:r>
      <w:r w:rsidRPr="00E46E10">
        <w:rPr>
          <w:sz w:val="28"/>
          <w:szCs w:val="28"/>
        </w:rPr>
        <w:t>) Фиброгастродуоденоскопию</w:t>
      </w:r>
    </w:p>
    <w:p w:rsidR="005C104F" w:rsidRPr="00E46E10" w:rsidRDefault="005C104F" w:rsidP="005C104F">
      <w:pPr>
        <w:ind w:left="540"/>
        <w:rPr>
          <w:sz w:val="28"/>
          <w:szCs w:val="28"/>
        </w:rPr>
      </w:pPr>
      <w:r w:rsidRPr="00E46E10">
        <w:rPr>
          <w:sz w:val="28"/>
          <w:szCs w:val="28"/>
          <w:lang w:val="en-US"/>
        </w:rPr>
        <w:t>C</w:t>
      </w:r>
      <w:r w:rsidRPr="00E46E10">
        <w:rPr>
          <w:sz w:val="28"/>
          <w:szCs w:val="28"/>
        </w:rPr>
        <w:t>) Холецистографию</w:t>
      </w:r>
    </w:p>
    <w:p w:rsidR="005C104F" w:rsidRPr="00E46E10" w:rsidRDefault="005C104F" w:rsidP="005C104F">
      <w:pPr>
        <w:ind w:left="540"/>
        <w:rPr>
          <w:sz w:val="28"/>
          <w:szCs w:val="28"/>
        </w:rPr>
      </w:pPr>
      <w:r w:rsidRPr="00E46E10">
        <w:rPr>
          <w:sz w:val="28"/>
          <w:szCs w:val="28"/>
          <w:lang w:val="en-US"/>
        </w:rPr>
        <w:t>D</w:t>
      </w:r>
      <w:r w:rsidRPr="00E46E10">
        <w:rPr>
          <w:sz w:val="28"/>
          <w:szCs w:val="28"/>
        </w:rPr>
        <w:t>) Обзорную рентгенографию брюшной полости</w:t>
      </w:r>
    </w:p>
    <w:p w:rsidR="005C104F" w:rsidRDefault="005C104F" w:rsidP="005C104F">
      <w:pPr>
        <w:ind w:left="540"/>
        <w:rPr>
          <w:sz w:val="28"/>
          <w:szCs w:val="28"/>
        </w:rPr>
      </w:pPr>
      <w:r w:rsidRPr="00E46E10">
        <w:rPr>
          <w:sz w:val="28"/>
          <w:szCs w:val="28"/>
          <w:lang w:val="en-US"/>
        </w:rPr>
        <w:t>E</w:t>
      </w:r>
      <w:r w:rsidRPr="00E46E10">
        <w:rPr>
          <w:sz w:val="28"/>
          <w:szCs w:val="28"/>
        </w:rPr>
        <w:t xml:space="preserve">) Определить </w:t>
      </w:r>
      <w:r>
        <w:rPr>
          <w:sz w:val="28"/>
          <w:szCs w:val="28"/>
        </w:rPr>
        <w:t>амилазу в крови и диастазу мочи</w:t>
      </w:r>
    </w:p>
    <w:p w:rsidR="005C104F" w:rsidRPr="00E46E10" w:rsidRDefault="005C104F" w:rsidP="005C104F">
      <w:pPr>
        <w:ind w:left="540"/>
        <w:rPr>
          <w:sz w:val="28"/>
          <w:szCs w:val="28"/>
        </w:rPr>
      </w:pPr>
    </w:p>
    <w:p w:rsidR="005C104F" w:rsidRPr="00E46E10" w:rsidRDefault="005C104F" w:rsidP="005C104F">
      <w:pPr>
        <w:ind w:left="540"/>
        <w:rPr>
          <w:sz w:val="28"/>
          <w:szCs w:val="28"/>
        </w:rPr>
      </w:pPr>
      <w:r>
        <w:rPr>
          <w:sz w:val="28"/>
          <w:szCs w:val="28"/>
        </w:rPr>
        <w:t>23</w:t>
      </w:r>
      <w:r w:rsidRPr="00E46E10">
        <w:rPr>
          <w:sz w:val="28"/>
          <w:szCs w:val="28"/>
        </w:rPr>
        <w:t>. Мужчина 40 лет, поступил в клинику с жалобами на опоясывающие боли, связанные с приемом жирной пищи, тошноту, рвоту, снижение аппетита, жажду. Болен в течение 3-х лет, периодически принимал спазмолитики. Диету не соблюдает. Настоящее ухудшение в течение 2 недель, связывает с</w:t>
      </w:r>
      <w:r>
        <w:rPr>
          <w:sz w:val="28"/>
          <w:szCs w:val="28"/>
        </w:rPr>
        <w:t>о злоупотреблением алкоголя</w:t>
      </w:r>
      <w:r w:rsidRPr="00E46E10">
        <w:rPr>
          <w:sz w:val="28"/>
          <w:szCs w:val="28"/>
        </w:rPr>
        <w:t xml:space="preserve">. </w:t>
      </w:r>
    </w:p>
    <w:p w:rsidR="005C104F" w:rsidRPr="00E46E10" w:rsidRDefault="005C104F" w:rsidP="005C104F">
      <w:pPr>
        <w:ind w:left="540"/>
        <w:rPr>
          <w:sz w:val="28"/>
          <w:szCs w:val="28"/>
        </w:rPr>
      </w:pPr>
      <w:r w:rsidRPr="00E46E10">
        <w:rPr>
          <w:sz w:val="28"/>
          <w:szCs w:val="28"/>
        </w:rPr>
        <w:t>Об-но: состояние средней тяже</w:t>
      </w:r>
      <w:r>
        <w:rPr>
          <w:sz w:val="28"/>
          <w:szCs w:val="28"/>
        </w:rPr>
        <w:t>сти,</w:t>
      </w:r>
      <w:r w:rsidRPr="00E46E10">
        <w:rPr>
          <w:sz w:val="28"/>
          <w:szCs w:val="28"/>
        </w:rPr>
        <w:t xml:space="preserve"> бледность кожных покровов. Тоны сердца приглушены, ритм правильный, АД 90/70 мм рт.ст. Язык слегка обложен коричневатым</w:t>
      </w:r>
      <w:r>
        <w:rPr>
          <w:sz w:val="28"/>
          <w:szCs w:val="28"/>
        </w:rPr>
        <w:t xml:space="preserve"> налетом. При пальпации</w:t>
      </w:r>
      <w:r w:rsidRPr="00E46E10">
        <w:rPr>
          <w:sz w:val="28"/>
          <w:szCs w:val="28"/>
        </w:rPr>
        <w:t xml:space="preserve"> болезненность в левом </w:t>
      </w:r>
      <w:r w:rsidRPr="00E46E10">
        <w:rPr>
          <w:sz w:val="28"/>
          <w:szCs w:val="28"/>
        </w:rPr>
        <w:lastRenderedPageBreak/>
        <w:t>подреберье, эпигастрии. Симптом Мейо-Робсона положительный. Печень не увеличена. Стул склонен к запорам.</w:t>
      </w:r>
    </w:p>
    <w:p w:rsidR="005C104F" w:rsidRPr="00E46E10" w:rsidRDefault="004E041C" w:rsidP="005C104F">
      <w:pPr>
        <w:ind w:left="540"/>
        <w:rPr>
          <w:sz w:val="28"/>
          <w:szCs w:val="28"/>
        </w:rPr>
      </w:pPr>
      <w:r>
        <w:rPr>
          <w:sz w:val="28"/>
          <w:szCs w:val="28"/>
        </w:rPr>
        <w:t>Общий анализ крови</w:t>
      </w:r>
      <w:r w:rsidR="005C104F" w:rsidRPr="00E46E10">
        <w:rPr>
          <w:sz w:val="28"/>
          <w:szCs w:val="28"/>
        </w:rPr>
        <w:t>: СОЭ 34 мм/ча</w:t>
      </w:r>
      <w:r w:rsidR="005C104F">
        <w:rPr>
          <w:sz w:val="28"/>
          <w:szCs w:val="28"/>
        </w:rPr>
        <w:t>с, Л</w:t>
      </w:r>
      <w:r w:rsidR="005C104F" w:rsidRPr="00E46E10">
        <w:rPr>
          <w:sz w:val="28"/>
          <w:szCs w:val="28"/>
        </w:rPr>
        <w:t>. 10.10</w:t>
      </w:r>
      <w:r w:rsidR="005C104F" w:rsidRPr="00E46E10">
        <w:rPr>
          <w:sz w:val="28"/>
          <w:szCs w:val="28"/>
          <w:vertAlign w:val="superscript"/>
        </w:rPr>
        <w:t>9</w:t>
      </w:r>
      <w:r w:rsidR="005C104F" w:rsidRPr="00E46E10">
        <w:rPr>
          <w:sz w:val="28"/>
          <w:szCs w:val="28"/>
        </w:rPr>
        <w:t>/л.</w:t>
      </w:r>
    </w:p>
    <w:p w:rsidR="005C104F" w:rsidRPr="00E46E10" w:rsidRDefault="005C104F" w:rsidP="005C104F">
      <w:pPr>
        <w:ind w:left="540"/>
        <w:rPr>
          <w:sz w:val="28"/>
          <w:szCs w:val="28"/>
        </w:rPr>
      </w:pPr>
      <w:r w:rsidRPr="00E46E10">
        <w:rPr>
          <w:sz w:val="28"/>
          <w:szCs w:val="28"/>
        </w:rPr>
        <w:t xml:space="preserve">Копрологическое исследование: масса кала превышает </w:t>
      </w:r>
      <w:smartTag w:uri="urn:schemas-microsoft-com:office:smarttags" w:element="metricconverter">
        <w:smartTagPr>
          <w:attr w:name="ProductID" w:val="400 г"/>
        </w:smartTagPr>
        <w:r w:rsidRPr="00E46E10">
          <w:rPr>
            <w:sz w:val="28"/>
            <w:szCs w:val="28"/>
          </w:rPr>
          <w:t>400 г</w:t>
        </w:r>
      </w:smartTag>
      <w:r w:rsidRPr="00E46E10">
        <w:rPr>
          <w:sz w:val="28"/>
          <w:szCs w:val="28"/>
        </w:rPr>
        <w:t>, большое содержание нейтрального жира, мышечных волокон. Какой диагноз можно заподозрить в данном случае?</w:t>
      </w:r>
    </w:p>
    <w:p w:rsidR="005C104F" w:rsidRPr="00E46E10" w:rsidRDefault="005C104F" w:rsidP="005C104F">
      <w:pPr>
        <w:ind w:left="540"/>
        <w:rPr>
          <w:sz w:val="28"/>
          <w:szCs w:val="28"/>
        </w:rPr>
      </w:pPr>
      <w:r w:rsidRPr="00E46E10">
        <w:rPr>
          <w:sz w:val="28"/>
          <w:szCs w:val="28"/>
          <w:lang w:val="en-US"/>
        </w:rPr>
        <w:t>A</w:t>
      </w:r>
      <w:r>
        <w:rPr>
          <w:sz w:val="28"/>
          <w:szCs w:val="28"/>
        </w:rPr>
        <w:t>) Хронический панкреатит</w:t>
      </w:r>
    </w:p>
    <w:p w:rsidR="005C104F" w:rsidRPr="00E46E10" w:rsidRDefault="005C104F" w:rsidP="005C104F">
      <w:pPr>
        <w:ind w:left="540"/>
        <w:rPr>
          <w:sz w:val="28"/>
          <w:szCs w:val="28"/>
        </w:rPr>
      </w:pPr>
      <w:r w:rsidRPr="00E46E10">
        <w:rPr>
          <w:sz w:val="28"/>
          <w:szCs w:val="28"/>
          <w:lang w:val="en-US"/>
        </w:rPr>
        <w:t>B</w:t>
      </w:r>
      <w:r w:rsidRPr="00E46E10">
        <w:rPr>
          <w:sz w:val="28"/>
          <w:szCs w:val="28"/>
        </w:rPr>
        <w:t>) Хронический холецистит</w:t>
      </w:r>
    </w:p>
    <w:p w:rsidR="005C104F" w:rsidRPr="00E46E10" w:rsidRDefault="005C104F" w:rsidP="005C104F">
      <w:pPr>
        <w:ind w:left="540"/>
        <w:rPr>
          <w:sz w:val="28"/>
          <w:szCs w:val="28"/>
        </w:rPr>
      </w:pPr>
      <w:r w:rsidRPr="00E46E10">
        <w:rPr>
          <w:sz w:val="28"/>
          <w:szCs w:val="28"/>
          <w:lang w:val="en-US"/>
        </w:rPr>
        <w:t>C</w:t>
      </w:r>
      <w:r w:rsidRPr="00E46E10">
        <w:rPr>
          <w:sz w:val="28"/>
          <w:szCs w:val="28"/>
        </w:rPr>
        <w:t>) Язвенная болезнь желудка</w:t>
      </w:r>
    </w:p>
    <w:p w:rsidR="005C104F" w:rsidRPr="00E46E10" w:rsidRDefault="005C104F" w:rsidP="005C104F">
      <w:pPr>
        <w:ind w:left="540"/>
        <w:rPr>
          <w:sz w:val="28"/>
          <w:szCs w:val="28"/>
        </w:rPr>
      </w:pPr>
      <w:r w:rsidRPr="00E46E10">
        <w:rPr>
          <w:sz w:val="28"/>
          <w:szCs w:val="28"/>
          <w:lang w:val="en-US"/>
        </w:rPr>
        <w:t>D</w:t>
      </w:r>
      <w:r>
        <w:rPr>
          <w:sz w:val="28"/>
          <w:szCs w:val="28"/>
        </w:rPr>
        <w:t>) Гастроэзофагорефлюксная болезнь</w:t>
      </w:r>
    </w:p>
    <w:p w:rsidR="005C104F" w:rsidRPr="00E46E10" w:rsidRDefault="005C104F" w:rsidP="005C104F">
      <w:pPr>
        <w:ind w:left="540"/>
        <w:rPr>
          <w:sz w:val="28"/>
          <w:szCs w:val="28"/>
        </w:rPr>
      </w:pPr>
      <w:r w:rsidRPr="00E46E10">
        <w:rPr>
          <w:sz w:val="28"/>
          <w:szCs w:val="28"/>
          <w:lang w:val="en-US"/>
        </w:rPr>
        <w:t>E</w:t>
      </w:r>
      <w:r w:rsidRPr="00E46E10">
        <w:rPr>
          <w:sz w:val="28"/>
          <w:szCs w:val="28"/>
        </w:rPr>
        <w:t>) Хронический гастрит</w:t>
      </w:r>
    </w:p>
    <w:p w:rsidR="005C104F" w:rsidRPr="00E46E10" w:rsidRDefault="005C104F" w:rsidP="005C104F">
      <w:pPr>
        <w:ind w:left="540"/>
        <w:rPr>
          <w:sz w:val="28"/>
          <w:szCs w:val="28"/>
        </w:rPr>
      </w:pPr>
    </w:p>
    <w:p w:rsidR="005C104F" w:rsidRPr="00E46E10" w:rsidRDefault="005C104F" w:rsidP="005C104F">
      <w:pPr>
        <w:ind w:left="540"/>
        <w:rPr>
          <w:sz w:val="28"/>
          <w:szCs w:val="28"/>
        </w:rPr>
      </w:pPr>
      <w:r>
        <w:rPr>
          <w:sz w:val="28"/>
          <w:szCs w:val="28"/>
        </w:rPr>
        <w:t>24</w:t>
      </w:r>
      <w:r w:rsidRPr="00E46E10">
        <w:rPr>
          <w:sz w:val="28"/>
          <w:szCs w:val="28"/>
        </w:rPr>
        <w:t xml:space="preserve">. Мужчина 40 лет, поступил в клинику с жалобами на опоясывающие боли, связанные с приемом жирной пищи, тошноту, рвоту, снижение аппетита, жажду. Болен в течение 3-х лет, периодически принимал спазмолитики. Диету не соблюдает. Настоящее ухудшение в течение 2 недель, связывает со злоупотреблением алкоголя. </w:t>
      </w:r>
    </w:p>
    <w:p w:rsidR="005C104F" w:rsidRPr="00E46E10" w:rsidRDefault="005C104F" w:rsidP="005C104F">
      <w:pPr>
        <w:ind w:left="540"/>
        <w:rPr>
          <w:sz w:val="28"/>
          <w:szCs w:val="28"/>
        </w:rPr>
      </w:pPr>
      <w:r w:rsidRPr="00E46E10">
        <w:rPr>
          <w:sz w:val="28"/>
          <w:szCs w:val="28"/>
        </w:rPr>
        <w:t>Об-но: состояние средней тяжести, бледность кожных покровов. Тоны сердца приглушены, ритм правильный, АД 90/70 мм рт.ст. Язык слегка обложен коричневатым налетом. При пальпации болезненность в левом подреберье, эпигастрии. Симптом Мейо-Робсона положительный. Печень не увеличена. Стул склонен к запорам.</w:t>
      </w:r>
    </w:p>
    <w:p w:rsidR="005C104F" w:rsidRPr="00E46E10" w:rsidRDefault="004E041C" w:rsidP="005C104F">
      <w:pPr>
        <w:ind w:left="540"/>
        <w:rPr>
          <w:sz w:val="28"/>
          <w:szCs w:val="28"/>
        </w:rPr>
      </w:pPr>
      <w:r>
        <w:rPr>
          <w:sz w:val="28"/>
          <w:szCs w:val="28"/>
        </w:rPr>
        <w:t>Общий анализ крови</w:t>
      </w:r>
      <w:r w:rsidR="005C104F">
        <w:rPr>
          <w:sz w:val="28"/>
          <w:szCs w:val="28"/>
        </w:rPr>
        <w:t>: СОЭ 34 мм/час, Л</w:t>
      </w:r>
      <w:r w:rsidR="005C104F" w:rsidRPr="00E46E10">
        <w:rPr>
          <w:sz w:val="28"/>
          <w:szCs w:val="28"/>
        </w:rPr>
        <w:t>. 10.10</w:t>
      </w:r>
      <w:r w:rsidR="005C104F" w:rsidRPr="00E46E10">
        <w:rPr>
          <w:sz w:val="28"/>
          <w:szCs w:val="28"/>
          <w:vertAlign w:val="superscript"/>
        </w:rPr>
        <w:t>9</w:t>
      </w:r>
      <w:r w:rsidR="005C104F" w:rsidRPr="00E46E10">
        <w:rPr>
          <w:sz w:val="28"/>
          <w:szCs w:val="28"/>
        </w:rPr>
        <w:t>/л.</w:t>
      </w:r>
    </w:p>
    <w:p w:rsidR="005C104F" w:rsidRPr="00E46E10" w:rsidRDefault="005C104F" w:rsidP="005C104F">
      <w:pPr>
        <w:ind w:left="540"/>
        <w:rPr>
          <w:sz w:val="28"/>
          <w:szCs w:val="28"/>
        </w:rPr>
      </w:pPr>
      <w:r w:rsidRPr="00E46E10">
        <w:rPr>
          <w:sz w:val="28"/>
          <w:szCs w:val="28"/>
        </w:rPr>
        <w:t xml:space="preserve">Копрологическое исследование: масса кала превышает </w:t>
      </w:r>
      <w:smartTag w:uri="urn:schemas-microsoft-com:office:smarttags" w:element="metricconverter">
        <w:smartTagPr>
          <w:attr w:name="ProductID" w:val="400 г"/>
        </w:smartTagPr>
        <w:r w:rsidRPr="00E46E10">
          <w:rPr>
            <w:sz w:val="28"/>
            <w:szCs w:val="28"/>
          </w:rPr>
          <w:t>400 г</w:t>
        </w:r>
      </w:smartTag>
      <w:r w:rsidRPr="00E46E10">
        <w:rPr>
          <w:sz w:val="28"/>
          <w:szCs w:val="28"/>
        </w:rPr>
        <w:t>, большое содержание нейтрального жира, мышечных волокон. Какие обследования необходимо провести?</w:t>
      </w:r>
    </w:p>
    <w:p w:rsidR="005C104F" w:rsidRPr="00E46E10" w:rsidRDefault="005C104F" w:rsidP="005C104F">
      <w:pPr>
        <w:ind w:left="540"/>
        <w:rPr>
          <w:sz w:val="28"/>
          <w:szCs w:val="28"/>
        </w:rPr>
      </w:pPr>
      <w:r w:rsidRPr="00E46E10">
        <w:rPr>
          <w:sz w:val="28"/>
          <w:szCs w:val="28"/>
          <w:lang w:val="en-US"/>
        </w:rPr>
        <w:t>A</w:t>
      </w:r>
      <w:r w:rsidRPr="00E46E10">
        <w:rPr>
          <w:sz w:val="28"/>
          <w:szCs w:val="28"/>
        </w:rPr>
        <w:t>) Фиброгастродуоденоскопию</w:t>
      </w:r>
    </w:p>
    <w:p w:rsidR="005C104F" w:rsidRPr="00E46E10" w:rsidRDefault="005C104F" w:rsidP="005C104F">
      <w:pPr>
        <w:ind w:left="540"/>
        <w:rPr>
          <w:sz w:val="28"/>
          <w:szCs w:val="28"/>
        </w:rPr>
      </w:pPr>
      <w:r w:rsidRPr="00E46E10">
        <w:rPr>
          <w:sz w:val="28"/>
          <w:szCs w:val="28"/>
          <w:lang w:val="en-US"/>
        </w:rPr>
        <w:t>B</w:t>
      </w:r>
      <w:r w:rsidRPr="00E46E10">
        <w:rPr>
          <w:sz w:val="28"/>
          <w:szCs w:val="28"/>
        </w:rPr>
        <w:t>) Холецистографию</w:t>
      </w:r>
    </w:p>
    <w:p w:rsidR="005C104F" w:rsidRPr="00E46E10" w:rsidRDefault="005C104F" w:rsidP="005C104F">
      <w:pPr>
        <w:ind w:left="540"/>
        <w:rPr>
          <w:sz w:val="28"/>
          <w:szCs w:val="28"/>
        </w:rPr>
      </w:pPr>
      <w:r w:rsidRPr="00E46E10">
        <w:rPr>
          <w:sz w:val="28"/>
          <w:szCs w:val="28"/>
          <w:lang w:val="en-US"/>
        </w:rPr>
        <w:t>C</w:t>
      </w:r>
      <w:r w:rsidRPr="00E46E10">
        <w:rPr>
          <w:sz w:val="28"/>
          <w:szCs w:val="28"/>
        </w:rPr>
        <w:t>) Обзорную рентгенографию брюшной полости</w:t>
      </w:r>
    </w:p>
    <w:p w:rsidR="005C104F" w:rsidRPr="00E46E10" w:rsidRDefault="005C104F" w:rsidP="005C104F">
      <w:pPr>
        <w:ind w:left="540"/>
        <w:rPr>
          <w:sz w:val="28"/>
          <w:szCs w:val="28"/>
        </w:rPr>
      </w:pPr>
      <w:r w:rsidRPr="00E46E10">
        <w:rPr>
          <w:sz w:val="28"/>
          <w:szCs w:val="28"/>
          <w:lang w:val="en-US"/>
        </w:rPr>
        <w:t>D</w:t>
      </w:r>
      <w:r w:rsidRPr="00E46E10">
        <w:rPr>
          <w:sz w:val="28"/>
          <w:szCs w:val="28"/>
        </w:rPr>
        <w:t>) ЭКГ</w:t>
      </w:r>
    </w:p>
    <w:p w:rsidR="005C104F" w:rsidRPr="00E46E10" w:rsidRDefault="005C104F" w:rsidP="005C104F">
      <w:pPr>
        <w:ind w:left="540"/>
        <w:rPr>
          <w:sz w:val="28"/>
          <w:szCs w:val="28"/>
        </w:rPr>
      </w:pPr>
      <w:r w:rsidRPr="00E46E10">
        <w:rPr>
          <w:sz w:val="28"/>
          <w:szCs w:val="28"/>
          <w:lang w:val="en-US"/>
        </w:rPr>
        <w:t>E</w:t>
      </w:r>
      <w:r w:rsidRPr="00E46E10">
        <w:rPr>
          <w:sz w:val="28"/>
          <w:szCs w:val="28"/>
        </w:rPr>
        <w:t>) Эндоскопическую ретро</w:t>
      </w:r>
      <w:r>
        <w:rPr>
          <w:sz w:val="28"/>
          <w:szCs w:val="28"/>
        </w:rPr>
        <w:t>градную холангиопанкреатографию</w:t>
      </w:r>
    </w:p>
    <w:p w:rsidR="005C104F" w:rsidRPr="00E46E10" w:rsidRDefault="005C104F" w:rsidP="005C104F">
      <w:pPr>
        <w:ind w:left="540"/>
        <w:jc w:val="center"/>
        <w:rPr>
          <w:sz w:val="28"/>
          <w:szCs w:val="28"/>
        </w:rPr>
      </w:pPr>
    </w:p>
    <w:p w:rsidR="005C104F" w:rsidRPr="00E46E10" w:rsidRDefault="005C104F" w:rsidP="005C104F">
      <w:pPr>
        <w:ind w:left="540"/>
        <w:rPr>
          <w:sz w:val="28"/>
          <w:szCs w:val="28"/>
        </w:rPr>
      </w:pPr>
      <w:r>
        <w:rPr>
          <w:sz w:val="28"/>
          <w:szCs w:val="28"/>
        </w:rPr>
        <w:t>25</w:t>
      </w:r>
      <w:r w:rsidRPr="00E46E10">
        <w:rPr>
          <w:sz w:val="28"/>
          <w:szCs w:val="28"/>
        </w:rPr>
        <w:t>. Женщина 49 лет обратилась в стационар с жалобами на повышение температуры тела</w:t>
      </w:r>
      <w:r>
        <w:rPr>
          <w:sz w:val="28"/>
          <w:szCs w:val="28"/>
        </w:rPr>
        <w:t xml:space="preserve"> </w:t>
      </w:r>
      <w:r w:rsidRPr="00E46E10">
        <w:rPr>
          <w:sz w:val="28"/>
          <w:szCs w:val="28"/>
        </w:rPr>
        <w:t xml:space="preserve">до 38°С, боли в эпигастрии режущего характера, которые усиливаются в положении лежа и появляются после приема особенно жирной пищи, потерю аппетита, отвращение к жирной пище, тошноту. Больна на протяжении 3-х лет, связывает ухудшение состояния с приемом жирной пищи и алкоголя. </w:t>
      </w:r>
    </w:p>
    <w:p w:rsidR="005C104F" w:rsidRPr="00E46E10" w:rsidRDefault="005C104F" w:rsidP="005C104F">
      <w:pPr>
        <w:ind w:left="540"/>
        <w:rPr>
          <w:sz w:val="28"/>
          <w:szCs w:val="28"/>
        </w:rPr>
      </w:pPr>
      <w:r w:rsidRPr="00E46E10">
        <w:rPr>
          <w:sz w:val="28"/>
          <w:szCs w:val="28"/>
        </w:rPr>
        <w:t xml:space="preserve">Об-но: при пальпации определяется резкая болезненность в верхней половине </w:t>
      </w:r>
      <w:r>
        <w:rPr>
          <w:sz w:val="28"/>
          <w:szCs w:val="28"/>
        </w:rPr>
        <w:t>живота. Симптом Мейо-Робсона положительный</w:t>
      </w:r>
      <w:r w:rsidRPr="00E46E10">
        <w:rPr>
          <w:sz w:val="28"/>
          <w:szCs w:val="28"/>
        </w:rPr>
        <w:t>.</w:t>
      </w:r>
    </w:p>
    <w:p w:rsidR="005C104F" w:rsidRPr="00E46E10" w:rsidRDefault="005C104F" w:rsidP="005C104F">
      <w:pPr>
        <w:ind w:left="540"/>
        <w:rPr>
          <w:sz w:val="28"/>
          <w:szCs w:val="28"/>
        </w:rPr>
      </w:pPr>
      <w:r>
        <w:rPr>
          <w:sz w:val="28"/>
          <w:szCs w:val="28"/>
        </w:rPr>
        <w:t>ОАК</w:t>
      </w:r>
      <w:r w:rsidRPr="00E46E10">
        <w:rPr>
          <w:sz w:val="28"/>
          <w:szCs w:val="28"/>
        </w:rPr>
        <w:t xml:space="preserve">: </w:t>
      </w:r>
      <w:r>
        <w:rPr>
          <w:sz w:val="28"/>
          <w:szCs w:val="28"/>
        </w:rPr>
        <w:t>Нв 90 г/л, Э</w:t>
      </w:r>
      <w:r w:rsidRPr="00E46E10">
        <w:rPr>
          <w:sz w:val="28"/>
          <w:szCs w:val="28"/>
        </w:rPr>
        <w:t>р. 3,2.10</w:t>
      </w:r>
      <w:r w:rsidRPr="00E46E10">
        <w:rPr>
          <w:sz w:val="28"/>
          <w:szCs w:val="28"/>
          <w:vertAlign w:val="superscript"/>
        </w:rPr>
        <w:t>12</w:t>
      </w:r>
      <w:r>
        <w:rPr>
          <w:sz w:val="28"/>
          <w:szCs w:val="28"/>
        </w:rPr>
        <w:t>/л, СОЭ 20 мм/ч; Л</w:t>
      </w:r>
      <w:r w:rsidRPr="00E46E10">
        <w:rPr>
          <w:sz w:val="28"/>
          <w:szCs w:val="28"/>
        </w:rPr>
        <w:t>.10.10</w:t>
      </w:r>
      <w:r w:rsidRPr="00E46E10">
        <w:rPr>
          <w:sz w:val="28"/>
          <w:szCs w:val="28"/>
          <w:vertAlign w:val="superscript"/>
        </w:rPr>
        <w:t>9</w:t>
      </w:r>
      <w:r w:rsidRPr="00E46E10">
        <w:rPr>
          <w:sz w:val="28"/>
          <w:szCs w:val="28"/>
        </w:rPr>
        <w:t>/л, амилазо-креатининовый индекс 7%. На УЗИ органов брюшной полости выявлены увеличение и отек поджелудочной железы, неровность контуров. О каком заболевании можно предположить?</w:t>
      </w:r>
    </w:p>
    <w:p w:rsidR="005C104F" w:rsidRPr="00E46E10" w:rsidRDefault="005C104F" w:rsidP="005C104F">
      <w:pPr>
        <w:ind w:left="540"/>
        <w:rPr>
          <w:sz w:val="28"/>
          <w:szCs w:val="28"/>
        </w:rPr>
      </w:pPr>
      <w:r w:rsidRPr="00E46E10">
        <w:rPr>
          <w:sz w:val="28"/>
          <w:szCs w:val="28"/>
          <w:lang w:val="en-US"/>
        </w:rPr>
        <w:t>A</w:t>
      </w:r>
      <w:r>
        <w:rPr>
          <w:sz w:val="28"/>
          <w:szCs w:val="28"/>
        </w:rPr>
        <w:t>) Хронический панкреатит</w:t>
      </w:r>
    </w:p>
    <w:p w:rsidR="005C104F" w:rsidRPr="00E46E10" w:rsidRDefault="005C104F" w:rsidP="005C104F">
      <w:pPr>
        <w:ind w:left="540"/>
        <w:rPr>
          <w:sz w:val="28"/>
          <w:szCs w:val="28"/>
        </w:rPr>
      </w:pPr>
      <w:r w:rsidRPr="00E46E10">
        <w:rPr>
          <w:sz w:val="28"/>
          <w:szCs w:val="28"/>
          <w:lang w:val="en-US"/>
        </w:rPr>
        <w:t>B</w:t>
      </w:r>
      <w:r w:rsidRPr="00E46E10">
        <w:rPr>
          <w:sz w:val="28"/>
          <w:szCs w:val="28"/>
        </w:rPr>
        <w:t>) Хронический холецистит</w:t>
      </w:r>
    </w:p>
    <w:p w:rsidR="005C104F" w:rsidRPr="00E46E10" w:rsidRDefault="005C104F" w:rsidP="005C104F">
      <w:pPr>
        <w:ind w:left="540"/>
        <w:rPr>
          <w:sz w:val="28"/>
          <w:szCs w:val="28"/>
        </w:rPr>
      </w:pPr>
      <w:r w:rsidRPr="00E46E10">
        <w:rPr>
          <w:sz w:val="28"/>
          <w:szCs w:val="28"/>
          <w:lang w:val="en-US"/>
        </w:rPr>
        <w:lastRenderedPageBreak/>
        <w:t>C</w:t>
      </w:r>
      <w:r w:rsidRPr="00E46E10">
        <w:rPr>
          <w:sz w:val="28"/>
          <w:szCs w:val="28"/>
        </w:rPr>
        <w:t>) Язвенная болезнь желудка</w:t>
      </w:r>
    </w:p>
    <w:p w:rsidR="005C104F" w:rsidRPr="00E46E10" w:rsidRDefault="005C104F" w:rsidP="005C104F">
      <w:pPr>
        <w:ind w:left="540"/>
        <w:rPr>
          <w:sz w:val="28"/>
          <w:szCs w:val="28"/>
        </w:rPr>
      </w:pPr>
      <w:r w:rsidRPr="00E46E10">
        <w:rPr>
          <w:sz w:val="28"/>
          <w:szCs w:val="28"/>
          <w:lang w:val="en-US"/>
        </w:rPr>
        <w:t>D</w:t>
      </w:r>
      <w:r>
        <w:rPr>
          <w:sz w:val="28"/>
          <w:szCs w:val="28"/>
        </w:rPr>
        <w:t>) Гастроэзофагорефлюксная болезнь</w:t>
      </w:r>
    </w:p>
    <w:p w:rsidR="005C104F" w:rsidRPr="00E46E10" w:rsidRDefault="005C104F" w:rsidP="005C104F">
      <w:pPr>
        <w:ind w:left="540"/>
        <w:rPr>
          <w:sz w:val="28"/>
          <w:szCs w:val="28"/>
        </w:rPr>
      </w:pPr>
      <w:r w:rsidRPr="00E46E10">
        <w:rPr>
          <w:sz w:val="28"/>
          <w:szCs w:val="28"/>
          <w:lang w:val="en-US"/>
        </w:rPr>
        <w:t>E</w:t>
      </w:r>
      <w:r w:rsidRPr="00E46E10">
        <w:rPr>
          <w:sz w:val="28"/>
          <w:szCs w:val="28"/>
        </w:rPr>
        <w:t>) Хронический гастрит</w:t>
      </w:r>
    </w:p>
    <w:p w:rsidR="005C104F" w:rsidRPr="00E46E10" w:rsidRDefault="005C104F" w:rsidP="005C104F">
      <w:pPr>
        <w:ind w:left="540"/>
        <w:rPr>
          <w:sz w:val="28"/>
          <w:szCs w:val="28"/>
        </w:rPr>
      </w:pPr>
    </w:p>
    <w:p w:rsidR="005C104F" w:rsidRPr="00E46E10" w:rsidRDefault="005C104F" w:rsidP="005C104F">
      <w:pPr>
        <w:ind w:left="540"/>
        <w:rPr>
          <w:sz w:val="28"/>
          <w:szCs w:val="28"/>
        </w:rPr>
      </w:pPr>
      <w:r>
        <w:rPr>
          <w:sz w:val="28"/>
          <w:szCs w:val="28"/>
        </w:rPr>
        <w:t>26</w:t>
      </w:r>
      <w:r w:rsidRPr="00E46E10">
        <w:rPr>
          <w:sz w:val="28"/>
          <w:szCs w:val="28"/>
        </w:rPr>
        <w:t>. Женщина 49 лет обратилась в стационар с жалобами на повышение температуры тела</w:t>
      </w:r>
      <w:r>
        <w:rPr>
          <w:sz w:val="28"/>
          <w:szCs w:val="28"/>
        </w:rPr>
        <w:t xml:space="preserve"> </w:t>
      </w:r>
      <w:r w:rsidRPr="00E46E10">
        <w:rPr>
          <w:sz w:val="28"/>
          <w:szCs w:val="28"/>
        </w:rPr>
        <w:t xml:space="preserve">до 38°С, боли в эпигастрии режущего характера, которые усиливаются в положении лежа и появляются после приема особенно жирной пищи, потерю аппетита, отвращение к жирной пище, тошноту. Больна на протяжении 3-х лет, связывает ухудшение состояния с приемом жирной пищи и алкоголя. </w:t>
      </w:r>
    </w:p>
    <w:p w:rsidR="005C104F" w:rsidRPr="00E46E10" w:rsidRDefault="005C104F" w:rsidP="005C104F">
      <w:pPr>
        <w:ind w:left="540"/>
        <w:rPr>
          <w:sz w:val="28"/>
          <w:szCs w:val="28"/>
        </w:rPr>
      </w:pPr>
      <w:r w:rsidRPr="00E46E10">
        <w:rPr>
          <w:sz w:val="28"/>
          <w:szCs w:val="28"/>
        </w:rPr>
        <w:t xml:space="preserve">Об-но: при пальпации определяется резкая болезненность в верхней половине </w:t>
      </w:r>
      <w:r>
        <w:rPr>
          <w:sz w:val="28"/>
          <w:szCs w:val="28"/>
        </w:rPr>
        <w:t>живота. Симптом Мейо-Робсона положительный</w:t>
      </w:r>
      <w:r w:rsidRPr="00E46E10">
        <w:rPr>
          <w:sz w:val="28"/>
          <w:szCs w:val="28"/>
        </w:rPr>
        <w:t>.</w:t>
      </w:r>
    </w:p>
    <w:p w:rsidR="005C104F" w:rsidRPr="00E46E10" w:rsidRDefault="005C104F" w:rsidP="005C104F">
      <w:pPr>
        <w:ind w:left="540"/>
        <w:rPr>
          <w:sz w:val="28"/>
          <w:szCs w:val="28"/>
        </w:rPr>
      </w:pPr>
      <w:r>
        <w:rPr>
          <w:sz w:val="28"/>
          <w:szCs w:val="28"/>
        </w:rPr>
        <w:t>ОАК</w:t>
      </w:r>
      <w:r w:rsidRPr="00E46E10">
        <w:rPr>
          <w:sz w:val="28"/>
          <w:szCs w:val="28"/>
        </w:rPr>
        <w:t xml:space="preserve">: </w:t>
      </w:r>
      <w:r>
        <w:rPr>
          <w:sz w:val="28"/>
          <w:szCs w:val="28"/>
        </w:rPr>
        <w:t>Нв 90 г/л, Э</w:t>
      </w:r>
      <w:r w:rsidRPr="00E46E10">
        <w:rPr>
          <w:sz w:val="28"/>
          <w:szCs w:val="28"/>
        </w:rPr>
        <w:t>р. 3,2.10</w:t>
      </w:r>
      <w:r w:rsidRPr="00E46E10">
        <w:rPr>
          <w:sz w:val="28"/>
          <w:szCs w:val="28"/>
          <w:vertAlign w:val="superscript"/>
        </w:rPr>
        <w:t>12</w:t>
      </w:r>
      <w:r>
        <w:rPr>
          <w:sz w:val="28"/>
          <w:szCs w:val="28"/>
        </w:rPr>
        <w:t>/л, СОЭ 20 мм/ч; Л</w:t>
      </w:r>
      <w:r w:rsidRPr="00E46E10">
        <w:rPr>
          <w:sz w:val="28"/>
          <w:szCs w:val="28"/>
        </w:rPr>
        <w:t>.10.10</w:t>
      </w:r>
      <w:r w:rsidRPr="00E46E10">
        <w:rPr>
          <w:sz w:val="28"/>
          <w:szCs w:val="28"/>
          <w:vertAlign w:val="superscript"/>
        </w:rPr>
        <w:t>9</w:t>
      </w:r>
      <w:r w:rsidRPr="00E46E10">
        <w:rPr>
          <w:sz w:val="28"/>
          <w:szCs w:val="28"/>
        </w:rPr>
        <w:t>/л, амилазо-креатининовый индекс 7%. На УЗИ органов брюшной полости выявлены увеличение и отек поджелудочной железы, неровность контуров. Какие обследования необходимо провести?</w:t>
      </w:r>
    </w:p>
    <w:p w:rsidR="005C104F" w:rsidRPr="00E46E10" w:rsidRDefault="005C104F" w:rsidP="005C104F">
      <w:pPr>
        <w:ind w:left="540"/>
        <w:rPr>
          <w:sz w:val="28"/>
          <w:szCs w:val="28"/>
        </w:rPr>
      </w:pPr>
      <w:r w:rsidRPr="00E46E10">
        <w:rPr>
          <w:sz w:val="28"/>
          <w:szCs w:val="28"/>
          <w:lang w:val="en-US"/>
        </w:rPr>
        <w:t>A</w:t>
      </w:r>
      <w:r w:rsidRPr="00E46E10">
        <w:rPr>
          <w:sz w:val="28"/>
          <w:szCs w:val="28"/>
        </w:rPr>
        <w:t>) Фиброгастродуоденоскопию</w:t>
      </w:r>
    </w:p>
    <w:p w:rsidR="005C104F" w:rsidRPr="00E46E10" w:rsidRDefault="005C104F" w:rsidP="005C104F">
      <w:pPr>
        <w:ind w:left="540"/>
        <w:rPr>
          <w:sz w:val="28"/>
          <w:szCs w:val="28"/>
        </w:rPr>
      </w:pPr>
      <w:r w:rsidRPr="00E46E10">
        <w:rPr>
          <w:sz w:val="28"/>
          <w:szCs w:val="28"/>
          <w:lang w:val="en-US"/>
        </w:rPr>
        <w:t>B</w:t>
      </w:r>
      <w:r w:rsidRPr="00E46E10">
        <w:rPr>
          <w:sz w:val="28"/>
          <w:szCs w:val="28"/>
        </w:rPr>
        <w:t>) Холецистографию</w:t>
      </w:r>
    </w:p>
    <w:p w:rsidR="005C104F" w:rsidRPr="00E46E10" w:rsidRDefault="005C104F" w:rsidP="005C104F">
      <w:pPr>
        <w:ind w:left="540"/>
        <w:rPr>
          <w:sz w:val="28"/>
          <w:szCs w:val="28"/>
        </w:rPr>
      </w:pPr>
      <w:r w:rsidRPr="00E46E10">
        <w:rPr>
          <w:sz w:val="28"/>
          <w:szCs w:val="28"/>
          <w:lang w:val="en-US"/>
        </w:rPr>
        <w:t>C</w:t>
      </w:r>
      <w:r w:rsidRPr="00E46E10">
        <w:rPr>
          <w:sz w:val="28"/>
          <w:szCs w:val="28"/>
        </w:rPr>
        <w:t>) Обзорную рентгенографию брюшной полости</w:t>
      </w:r>
    </w:p>
    <w:p w:rsidR="005C104F" w:rsidRPr="00E46E10" w:rsidRDefault="005C104F" w:rsidP="005C104F">
      <w:pPr>
        <w:ind w:left="540"/>
        <w:rPr>
          <w:sz w:val="28"/>
          <w:szCs w:val="28"/>
        </w:rPr>
      </w:pPr>
      <w:r w:rsidRPr="00E46E10">
        <w:rPr>
          <w:sz w:val="28"/>
          <w:szCs w:val="28"/>
          <w:lang w:val="en-US"/>
        </w:rPr>
        <w:t>D</w:t>
      </w:r>
      <w:r w:rsidRPr="00E46E10">
        <w:rPr>
          <w:sz w:val="28"/>
          <w:szCs w:val="28"/>
        </w:rPr>
        <w:t>) ЭКГ</w:t>
      </w:r>
    </w:p>
    <w:p w:rsidR="005C104F" w:rsidRPr="00E46E10" w:rsidRDefault="005C104F" w:rsidP="005C104F">
      <w:pPr>
        <w:ind w:left="540"/>
        <w:rPr>
          <w:sz w:val="28"/>
          <w:szCs w:val="28"/>
        </w:rPr>
      </w:pPr>
      <w:r w:rsidRPr="00E46E10">
        <w:rPr>
          <w:sz w:val="28"/>
          <w:szCs w:val="28"/>
          <w:lang w:val="en-US"/>
        </w:rPr>
        <w:t>E</w:t>
      </w:r>
      <w:r w:rsidRPr="00E46E10">
        <w:rPr>
          <w:sz w:val="28"/>
          <w:szCs w:val="28"/>
        </w:rPr>
        <w:t>) Эндоскопическую ретро</w:t>
      </w:r>
      <w:r>
        <w:rPr>
          <w:sz w:val="28"/>
          <w:szCs w:val="28"/>
        </w:rPr>
        <w:t>градную холангиопанкреатографию.</w:t>
      </w:r>
    </w:p>
    <w:p w:rsidR="005C104F" w:rsidRPr="00E46E10" w:rsidRDefault="005C104F" w:rsidP="005C104F">
      <w:pPr>
        <w:ind w:left="540"/>
        <w:jc w:val="center"/>
        <w:rPr>
          <w:sz w:val="28"/>
          <w:szCs w:val="28"/>
        </w:rPr>
      </w:pPr>
    </w:p>
    <w:p w:rsidR="005C104F" w:rsidRPr="00E46E10" w:rsidRDefault="005C104F" w:rsidP="005C104F">
      <w:pPr>
        <w:ind w:left="540"/>
        <w:rPr>
          <w:sz w:val="28"/>
          <w:szCs w:val="28"/>
        </w:rPr>
      </w:pPr>
      <w:r>
        <w:rPr>
          <w:sz w:val="28"/>
          <w:szCs w:val="28"/>
        </w:rPr>
        <w:t>27</w:t>
      </w:r>
      <w:r w:rsidRPr="00E46E10">
        <w:rPr>
          <w:sz w:val="28"/>
          <w:szCs w:val="28"/>
        </w:rPr>
        <w:t>. Женщина 49 лет обратилась в стационар с жалобами на повышение температуры тела</w:t>
      </w:r>
      <w:r>
        <w:rPr>
          <w:sz w:val="28"/>
          <w:szCs w:val="28"/>
        </w:rPr>
        <w:t xml:space="preserve"> </w:t>
      </w:r>
      <w:r w:rsidRPr="00E46E10">
        <w:rPr>
          <w:sz w:val="28"/>
          <w:szCs w:val="28"/>
        </w:rPr>
        <w:t xml:space="preserve">до 38°С, боли в эпигастрии режущего характера, которые усиливаются в положении лежа и появляются после приема особенно жирной пищи, потерю аппетита, отвращение к жирной пище, тошноту. Больна на протяжении 3-х лет, связывает ухудшение состояния с приемом жирной пищи и алкоголя. </w:t>
      </w:r>
    </w:p>
    <w:p w:rsidR="005C104F" w:rsidRPr="00E46E10" w:rsidRDefault="005C104F" w:rsidP="005C104F">
      <w:pPr>
        <w:ind w:left="540"/>
        <w:rPr>
          <w:sz w:val="28"/>
          <w:szCs w:val="28"/>
        </w:rPr>
      </w:pPr>
      <w:r w:rsidRPr="00E46E10">
        <w:rPr>
          <w:sz w:val="28"/>
          <w:szCs w:val="28"/>
        </w:rPr>
        <w:t xml:space="preserve">Об-но: при пальпации определяется резкая болезненность в верхней половине </w:t>
      </w:r>
      <w:r>
        <w:rPr>
          <w:sz w:val="28"/>
          <w:szCs w:val="28"/>
        </w:rPr>
        <w:t>живота. Симптом Мейо-Робсона положительный</w:t>
      </w:r>
      <w:r w:rsidRPr="00E46E10">
        <w:rPr>
          <w:sz w:val="28"/>
          <w:szCs w:val="28"/>
        </w:rPr>
        <w:t>.</w:t>
      </w:r>
    </w:p>
    <w:p w:rsidR="005C104F" w:rsidRPr="00E46E10" w:rsidRDefault="005C104F" w:rsidP="005C104F">
      <w:pPr>
        <w:ind w:left="540"/>
        <w:rPr>
          <w:sz w:val="28"/>
          <w:szCs w:val="28"/>
        </w:rPr>
      </w:pPr>
      <w:r>
        <w:rPr>
          <w:sz w:val="28"/>
          <w:szCs w:val="28"/>
        </w:rPr>
        <w:t>ОАК</w:t>
      </w:r>
      <w:r w:rsidRPr="00E46E10">
        <w:rPr>
          <w:sz w:val="28"/>
          <w:szCs w:val="28"/>
        </w:rPr>
        <w:t xml:space="preserve">: </w:t>
      </w:r>
      <w:r>
        <w:rPr>
          <w:sz w:val="28"/>
          <w:szCs w:val="28"/>
        </w:rPr>
        <w:t>Нв 90 г/л, Э</w:t>
      </w:r>
      <w:r w:rsidRPr="00E46E10">
        <w:rPr>
          <w:sz w:val="28"/>
          <w:szCs w:val="28"/>
        </w:rPr>
        <w:t>р. 3,2.10</w:t>
      </w:r>
      <w:r w:rsidRPr="00E46E10">
        <w:rPr>
          <w:sz w:val="28"/>
          <w:szCs w:val="28"/>
          <w:vertAlign w:val="superscript"/>
        </w:rPr>
        <w:t>12</w:t>
      </w:r>
      <w:r>
        <w:rPr>
          <w:sz w:val="28"/>
          <w:szCs w:val="28"/>
        </w:rPr>
        <w:t>/л, СОЭ 20 мм/ч; Л</w:t>
      </w:r>
      <w:r w:rsidRPr="00E46E10">
        <w:rPr>
          <w:sz w:val="28"/>
          <w:szCs w:val="28"/>
        </w:rPr>
        <w:t>.10.10</w:t>
      </w:r>
      <w:r w:rsidRPr="00E46E10">
        <w:rPr>
          <w:sz w:val="28"/>
          <w:szCs w:val="28"/>
          <w:vertAlign w:val="superscript"/>
        </w:rPr>
        <w:t>9</w:t>
      </w:r>
      <w:r w:rsidRPr="00E46E10">
        <w:rPr>
          <w:sz w:val="28"/>
          <w:szCs w:val="28"/>
        </w:rPr>
        <w:t>/л, амилазо-креатининовый индекс 7%. На УЗИ органов брюшной полости выявлены увеличение и отек поджелудочной железы, неровность контуров. Какова тактика лечения?</w:t>
      </w:r>
    </w:p>
    <w:p w:rsidR="005C104F" w:rsidRPr="00E46E10" w:rsidRDefault="005C104F" w:rsidP="005C104F">
      <w:pPr>
        <w:numPr>
          <w:ilvl w:val="0"/>
          <w:numId w:val="24"/>
        </w:numPr>
        <w:tabs>
          <w:tab w:val="left" w:pos="900"/>
          <w:tab w:val="left" w:pos="1080"/>
        </w:tabs>
        <w:ind w:left="540" w:firstLine="0"/>
        <w:jc w:val="both"/>
        <w:rPr>
          <w:sz w:val="28"/>
          <w:szCs w:val="28"/>
        </w:rPr>
      </w:pPr>
      <w:r w:rsidRPr="00E46E10">
        <w:rPr>
          <w:sz w:val="28"/>
          <w:szCs w:val="28"/>
        </w:rPr>
        <w:t>Го</w:t>
      </w:r>
      <w:r>
        <w:rPr>
          <w:sz w:val="28"/>
          <w:szCs w:val="28"/>
        </w:rPr>
        <w:t>лод, спазмолитики, Н2-блокаторы</w:t>
      </w:r>
      <w:r w:rsidRPr="00E46E10">
        <w:rPr>
          <w:sz w:val="28"/>
          <w:szCs w:val="28"/>
        </w:rPr>
        <w:t xml:space="preserve"> </w:t>
      </w:r>
    </w:p>
    <w:p w:rsidR="005C104F" w:rsidRPr="00E46E10" w:rsidRDefault="005C104F" w:rsidP="005C104F">
      <w:pPr>
        <w:numPr>
          <w:ilvl w:val="0"/>
          <w:numId w:val="24"/>
        </w:numPr>
        <w:tabs>
          <w:tab w:val="left" w:pos="900"/>
          <w:tab w:val="left" w:pos="1080"/>
        </w:tabs>
        <w:ind w:left="540" w:firstLine="0"/>
        <w:jc w:val="both"/>
        <w:rPr>
          <w:sz w:val="28"/>
          <w:szCs w:val="28"/>
        </w:rPr>
      </w:pPr>
      <w:r w:rsidRPr="00E46E10">
        <w:rPr>
          <w:sz w:val="28"/>
          <w:szCs w:val="28"/>
        </w:rPr>
        <w:t>Мочегонные, пищеварительные ферменты, психотропные препараты</w:t>
      </w:r>
    </w:p>
    <w:p w:rsidR="005C104F" w:rsidRPr="00E46E10" w:rsidRDefault="005C104F" w:rsidP="005C104F">
      <w:pPr>
        <w:numPr>
          <w:ilvl w:val="0"/>
          <w:numId w:val="24"/>
        </w:numPr>
        <w:tabs>
          <w:tab w:val="left" w:pos="900"/>
          <w:tab w:val="left" w:pos="1080"/>
        </w:tabs>
        <w:ind w:left="540" w:firstLine="0"/>
        <w:jc w:val="both"/>
        <w:rPr>
          <w:sz w:val="28"/>
          <w:szCs w:val="28"/>
        </w:rPr>
      </w:pPr>
      <w:r w:rsidRPr="00E46E10">
        <w:rPr>
          <w:sz w:val="28"/>
          <w:szCs w:val="28"/>
        </w:rPr>
        <w:t>Диклофенак</w:t>
      </w:r>
    </w:p>
    <w:p w:rsidR="005C104F" w:rsidRPr="00E46E10" w:rsidRDefault="005C104F" w:rsidP="005C104F">
      <w:pPr>
        <w:numPr>
          <w:ilvl w:val="0"/>
          <w:numId w:val="24"/>
        </w:numPr>
        <w:tabs>
          <w:tab w:val="left" w:pos="900"/>
          <w:tab w:val="left" w:pos="1080"/>
        </w:tabs>
        <w:ind w:left="540" w:firstLine="0"/>
        <w:jc w:val="both"/>
        <w:rPr>
          <w:sz w:val="28"/>
          <w:szCs w:val="28"/>
        </w:rPr>
      </w:pPr>
      <w:r w:rsidRPr="00E46E10">
        <w:rPr>
          <w:sz w:val="28"/>
          <w:szCs w:val="28"/>
        </w:rPr>
        <w:t>Атропин</w:t>
      </w:r>
    </w:p>
    <w:p w:rsidR="005C104F" w:rsidRPr="00E46E10" w:rsidRDefault="005C104F" w:rsidP="005C104F">
      <w:pPr>
        <w:numPr>
          <w:ilvl w:val="0"/>
          <w:numId w:val="24"/>
        </w:numPr>
        <w:tabs>
          <w:tab w:val="left" w:pos="900"/>
          <w:tab w:val="left" w:pos="1080"/>
        </w:tabs>
        <w:ind w:left="540" w:firstLine="0"/>
        <w:jc w:val="both"/>
        <w:rPr>
          <w:sz w:val="28"/>
          <w:szCs w:val="28"/>
        </w:rPr>
      </w:pPr>
      <w:r>
        <w:rPr>
          <w:sz w:val="28"/>
          <w:szCs w:val="28"/>
        </w:rPr>
        <w:t>Осмотр нар</w:t>
      </w:r>
      <w:r w:rsidRPr="00E46E10">
        <w:rPr>
          <w:sz w:val="28"/>
          <w:szCs w:val="28"/>
        </w:rPr>
        <w:t>колога</w:t>
      </w:r>
      <w:r w:rsidR="004E041C">
        <w:rPr>
          <w:sz w:val="28"/>
          <w:szCs w:val="28"/>
        </w:rPr>
        <w:t>.</w:t>
      </w:r>
    </w:p>
    <w:p w:rsidR="005C104F" w:rsidRPr="00E46E10" w:rsidRDefault="005C104F" w:rsidP="005C104F">
      <w:pPr>
        <w:ind w:left="540"/>
        <w:rPr>
          <w:sz w:val="28"/>
          <w:szCs w:val="28"/>
        </w:rPr>
      </w:pPr>
    </w:p>
    <w:p w:rsidR="005C104F" w:rsidRPr="00E46E10" w:rsidRDefault="005C104F" w:rsidP="005C104F">
      <w:pPr>
        <w:ind w:left="540"/>
        <w:rPr>
          <w:sz w:val="28"/>
          <w:szCs w:val="28"/>
        </w:rPr>
      </w:pPr>
      <w:r>
        <w:rPr>
          <w:sz w:val="28"/>
          <w:szCs w:val="28"/>
        </w:rPr>
        <w:t>28</w:t>
      </w:r>
      <w:r w:rsidRPr="00E46E10">
        <w:rPr>
          <w:sz w:val="28"/>
          <w:szCs w:val="28"/>
        </w:rPr>
        <w:t xml:space="preserve">. При профилактическом осмотре у женщины 56 лет выявлены на УЗИ органов брюшной полости неоднородность структуры с участками повышенной эхоплотности и неровность контура поджелудочной железы. Больная периодически на протяжении нескольких лет отмечала чувство дискомфорта в подложечной области, отрыжку, легкую тошноту после приема жирной, жареной пищи. </w:t>
      </w:r>
    </w:p>
    <w:p w:rsidR="005C104F" w:rsidRPr="00E46E10" w:rsidRDefault="005C104F" w:rsidP="005C104F">
      <w:pPr>
        <w:ind w:left="540"/>
        <w:rPr>
          <w:sz w:val="28"/>
          <w:szCs w:val="28"/>
        </w:rPr>
      </w:pPr>
      <w:r w:rsidRPr="00E46E10">
        <w:rPr>
          <w:sz w:val="28"/>
          <w:szCs w:val="28"/>
        </w:rPr>
        <w:lastRenderedPageBreak/>
        <w:t>Об-но: состояние удовлетворительное, кожные покровы и видимые слизистые обычной окраски, на коже передней грудной стенки и живота отмечаются «рубиновые капельки». Живот мягкий, безболезненный. Печень и селезенка не увеличены.</w:t>
      </w:r>
    </w:p>
    <w:p w:rsidR="005C104F" w:rsidRPr="00E46E10" w:rsidRDefault="005C104F" w:rsidP="005C104F">
      <w:pPr>
        <w:ind w:left="540"/>
        <w:rPr>
          <w:sz w:val="28"/>
          <w:szCs w:val="28"/>
        </w:rPr>
      </w:pPr>
      <w:r w:rsidRPr="00E46E10">
        <w:rPr>
          <w:sz w:val="28"/>
          <w:szCs w:val="28"/>
        </w:rPr>
        <w:t>ОАК: Нв 125 г/л, СО</w:t>
      </w:r>
      <w:r>
        <w:rPr>
          <w:sz w:val="28"/>
          <w:szCs w:val="28"/>
        </w:rPr>
        <w:t>Э 15 мм/ч, Э</w:t>
      </w:r>
      <w:r w:rsidRPr="00E46E10">
        <w:rPr>
          <w:sz w:val="28"/>
          <w:szCs w:val="28"/>
        </w:rPr>
        <w:t>р. 4,3.10</w:t>
      </w:r>
      <w:r w:rsidRPr="00E46E10">
        <w:rPr>
          <w:sz w:val="28"/>
          <w:szCs w:val="28"/>
          <w:vertAlign w:val="superscript"/>
        </w:rPr>
        <w:t>12</w:t>
      </w:r>
      <w:r>
        <w:rPr>
          <w:sz w:val="28"/>
          <w:szCs w:val="28"/>
        </w:rPr>
        <w:t>/л, Л</w:t>
      </w:r>
      <w:r w:rsidRPr="00E46E10">
        <w:rPr>
          <w:sz w:val="28"/>
          <w:szCs w:val="28"/>
        </w:rPr>
        <w:t>. 8,6.10</w:t>
      </w:r>
      <w:r w:rsidRPr="00E46E10">
        <w:rPr>
          <w:sz w:val="28"/>
          <w:szCs w:val="28"/>
          <w:vertAlign w:val="superscript"/>
        </w:rPr>
        <w:t>9</w:t>
      </w:r>
      <w:r w:rsidRPr="00E46E10">
        <w:rPr>
          <w:sz w:val="28"/>
          <w:szCs w:val="28"/>
        </w:rPr>
        <w:t>/л.</w:t>
      </w:r>
    </w:p>
    <w:p w:rsidR="005C104F" w:rsidRPr="00E46E10" w:rsidRDefault="005C104F" w:rsidP="005C104F">
      <w:pPr>
        <w:ind w:left="540"/>
        <w:rPr>
          <w:sz w:val="28"/>
          <w:szCs w:val="28"/>
        </w:rPr>
      </w:pPr>
      <w:r w:rsidRPr="00E46E10">
        <w:rPr>
          <w:sz w:val="28"/>
          <w:szCs w:val="28"/>
        </w:rPr>
        <w:t xml:space="preserve">Б/х крови: общий белок 62 г/л, глюкоза 6,0 ммоль/л, креатинин 62 мкмоль/л, мочевина 2,3 ммоль/л, билирубин общий 14 мкмоль/л, АЛТ 0,28 </w:t>
      </w:r>
      <w:r w:rsidRPr="00E46E10">
        <w:rPr>
          <w:sz w:val="28"/>
          <w:szCs w:val="28"/>
          <w:lang w:val="en-US"/>
        </w:rPr>
        <w:t>u</w:t>
      </w:r>
      <w:r w:rsidRPr="00E46E10">
        <w:rPr>
          <w:sz w:val="28"/>
          <w:szCs w:val="28"/>
        </w:rPr>
        <w:t xml:space="preserve">/л, АСТ 0,35 </w:t>
      </w:r>
      <w:r w:rsidRPr="00E46E10">
        <w:rPr>
          <w:sz w:val="28"/>
          <w:szCs w:val="28"/>
          <w:lang w:val="en-US"/>
        </w:rPr>
        <w:t>u</w:t>
      </w:r>
      <w:r w:rsidRPr="00E46E10">
        <w:rPr>
          <w:sz w:val="28"/>
          <w:szCs w:val="28"/>
        </w:rPr>
        <w:t xml:space="preserve">/л, амилаза 28 </w:t>
      </w:r>
      <w:r w:rsidRPr="00E46E10">
        <w:rPr>
          <w:sz w:val="28"/>
          <w:szCs w:val="28"/>
          <w:lang w:val="en-US"/>
        </w:rPr>
        <w:t>u</w:t>
      </w:r>
      <w:r w:rsidRPr="00E46E10">
        <w:rPr>
          <w:sz w:val="28"/>
          <w:szCs w:val="28"/>
        </w:rPr>
        <w:t>/л.</w:t>
      </w:r>
      <w:r>
        <w:rPr>
          <w:sz w:val="28"/>
          <w:szCs w:val="28"/>
        </w:rPr>
        <w:t xml:space="preserve"> </w:t>
      </w:r>
      <w:r w:rsidRPr="00E46E10">
        <w:rPr>
          <w:sz w:val="28"/>
          <w:szCs w:val="28"/>
        </w:rPr>
        <w:t>О каком заболевании можно предположить?</w:t>
      </w:r>
    </w:p>
    <w:p w:rsidR="005C104F" w:rsidRPr="00E46E10" w:rsidRDefault="005C104F" w:rsidP="005C104F">
      <w:pPr>
        <w:ind w:left="540"/>
        <w:rPr>
          <w:sz w:val="28"/>
          <w:szCs w:val="28"/>
        </w:rPr>
      </w:pPr>
      <w:r w:rsidRPr="00E46E10">
        <w:rPr>
          <w:sz w:val="28"/>
          <w:szCs w:val="28"/>
          <w:lang w:val="en-US"/>
        </w:rPr>
        <w:t>A</w:t>
      </w:r>
      <w:r w:rsidRPr="00E46E10">
        <w:rPr>
          <w:sz w:val="28"/>
          <w:szCs w:val="28"/>
        </w:rPr>
        <w:t>) Х</w:t>
      </w:r>
      <w:r>
        <w:rPr>
          <w:sz w:val="28"/>
          <w:szCs w:val="28"/>
        </w:rPr>
        <w:t>ронический латентный панкреатит</w:t>
      </w:r>
    </w:p>
    <w:p w:rsidR="005C104F" w:rsidRPr="00E46E10" w:rsidRDefault="005C104F" w:rsidP="005C104F">
      <w:pPr>
        <w:ind w:left="540"/>
        <w:rPr>
          <w:sz w:val="28"/>
          <w:szCs w:val="28"/>
        </w:rPr>
      </w:pPr>
      <w:r w:rsidRPr="00E46E10">
        <w:rPr>
          <w:sz w:val="28"/>
          <w:szCs w:val="28"/>
          <w:lang w:val="en-US"/>
        </w:rPr>
        <w:t>B</w:t>
      </w:r>
      <w:r w:rsidRPr="00E46E10">
        <w:rPr>
          <w:sz w:val="28"/>
          <w:szCs w:val="28"/>
        </w:rPr>
        <w:t>) Хронический холецистит</w:t>
      </w:r>
    </w:p>
    <w:p w:rsidR="005C104F" w:rsidRPr="00E46E10" w:rsidRDefault="005C104F" w:rsidP="005C104F">
      <w:pPr>
        <w:ind w:left="540"/>
        <w:rPr>
          <w:sz w:val="28"/>
          <w:szCs w:val="28"/>
        </w:rPr>
      </w:pPr>
      <w:r w:rsidRPr="00E46E10">
        <w:rPr>
          <w:sz w:val="28"/>
          <w:szCs w:val="28"/>
          <w:lang w:val="en-US"/>
        </w:rPr>
        <w:t>C</w:t>
      </w:r>
      <w:r w:rsidRPr="00E46E10">
        <w:rPr>
          <w:sz w:val="28"/>
          <w:szCs w:val="28"/>
        </w:rPr>
        <w:t>) Язвенная болезнь желудка</w:t>
      </w:r>
    </w:p>
    <w:p w:rsidR="005C104F" w:rsidRPr="00E46E10" w:rsidRDefault="005C104F" w:rsidP="005C104F">
      <w:pPr>
        <w:ind w:left="540"/>
        <w:rPr>
          <w:sz w:val="28"/>
          <w:szCs w:val="28"/>
        </w:rPr>
      </w:pPr>
      <w:r w:rsidRPr="00E46E10">
        <w:rPr>
          <w:sz w:val="28"/>
          <w:szCs w:val="28"/>
          <w:lang w:val="en-US"/>
        </w:rPr>
        <w:t>D</w:t>
      </w:r>
      <w:r>
        <w:rPr>
          <w:sz w:val="28"/>
          <w:szCs w:val="28"/>
        </w:rPr>
        <w:t>) Гастроэзофагорефлюксная болезнь</w:t>
      </w:r>
    </w:p>
    <w:p w:rsidR="005C104F" w:rsidRPr="00E46E10" w:rsidRDefault="005C104F" w:rsidP="005C104F">
      <w:pPr>
        <w:ind w:left="540"/>
        <w:rPr>
          <w:sz w:val="28"/>
          <w:szCs w:val="28"/>
        </w:rPr>
      </w:pPr>
      <w:r w:rsidRPr="00E46E10">
        <w:rPr>
          <w:sz w:val="28"/>
          <w:szCs w:val="28"/>
          <w:lang w:val="en-US"/>
        </w:rPr>
        <w:t>E</w:t>
      </w:r>
      <w:r w:rsidRPr="00E46E10">
        <w:rPr>
          <w:sz w:val="28"/>
          <w:szCs w:val="28"/>
        </w:rPr>
        <w:t>) Хронический гастрит</w:t>
      </w:r>
      <w:r w:rsidR="004E041C">
        <w:rPr>
          <w:sz w:val="28"/>
          <w:szCs w:val="28"/>
        </w:rPr>
        <w:t>.</w:t>
      </w:r>
    </w:p>
    <w:p w:rsidR="005C104F" w:rsidRPr="00E46E10" w:rsidRDefault="005C104F" w:rsidP="005C104F">
      <w:pPr>
        <w:ind w:left="540"/>
        <w:rPr>
          <w:sz w:val="28"/>
          <w:szCs w:val="28"/>
        </w:rPr>
      </w:pPr>
    </w:p>
    <w:p w:rsidR="005C104F" w:rsidRPr="00E46E10" w:rsidRDefault="005C104F" w:rsidP="005C104F">
      <w:pPr>
        <w:ind w:left="540"/>
        <w:rPr>
          <w:sz w:val="28"/>
          <w:szCs w:val="28"/>
        </w:rPr>
      </w:pPr>
      <w:r>
        <w:rPr>
          <w:sz w:val="28"/>
          <w:szCs w:val="28"/>
        </w:rPr>
        <w:t>29</w:t>
      </w:r>
      <w:r w:rsidRPr="00E46E10">
        <w:rPr>
          <w:sz w:val="28"/>
          <w:szCs w:val="28"/>
        </w:rPr>
        <w:t>. Мужчина 42 лет обратился в приемное отделение с жалобами на интенсивные боли в подложечной области с иррадиацией в левое подреберье и поясничную область слева, тошноту, многократную рвоту, не приносящую облегчения. Однократно был жидкий стул без примесей. Заболел накануне вечером после банкета. Из анамнеза боли в подложечной области периодически беспокоят в течение последних трех лет, иногда носят опоясывающий характер и провоцируются приемом алкоголя и жирной пищи. До настоящего времени за медицинской помощью не обращался, не обследовался. Об-но: по</w:t>
      </w:r>
      <w:r>
        <w:rPr>
          <w:sz w:val="28"/>
          <w:szCs w:val="28"/>
        </w:rPr>
        <w:t xml:space="preserve">ниженного питания; температура </w:t>
      </w:r>
      <w:r w:rsidR="004E041C">
        <w:rPr>
          <w:sz w:val="28"/>
          <w:szCs w:val="28"/>
        </w:rPr>
        <w:t>37,3</w:t>
      </w:r>
      <w:r w:rsidRPr="00E46E10">
        <w:rPr>
          <w:sz w:val="28"/>
          <w:szCs w:val="28"/>
          <w:vertAlign w:val="superscript"/>
        </w:rPr>
        <w:t>0</w:t>
      </w:r>
      <w:r>
        <w:rPr>
          <w:sz w:val="28"/>
          <w:szCs w:val="28"/>
        </w:rPr>
        <w:t>С; АД</w:t>
      </w:r>
      <w:r w:rsidRPr="00E46E10">
        <w:rPr>
          <w:sz w:val="28"/>
          <w:szCs w:val="28"/>
        </w:rPr>
        <w:t xml:space="preserve"> 120/ </w:t>
      </w:r>
      <w:smartTag w:uri="urn:schemas-microsoft-com:office:smarttags" w:element="metricconverter">
        <w:smartTagPr>
          <w:attr w:name="ProductID" w:val="70 мм"/>
        </w:smartTagPr>
        <w:r w:rsidRPr="00E46E10">
          <w:rPr>
            <w:sz w:val="28"/>
            <w:szCs w:val="28"/>
          </w:rPr>
          <w:t>70 мм</w:t>
        </w:r>
      </w:smartTag>
      <w:r w:rsidRPr="00E46E10">
        <w:rPr>
          <w:sz w:val="28"/>
          <w:szCs w:val="28"/>
        </w:rPr>
        <w:t xml:space="preserve"> р</w:t>
      </w:r>
      <w:r>
        <w:rPr>
          <w:sz w:val="28"/>
          <w:szCs w:val="28"/>
        </w:rPr>
        <w:t>т. ст. ОАК: Нв 130 г/л; Л</w:t>
      </w:r>
      <w:r w:rsidRPr="00E46E10">
        <w:rPr>
          <w:sz w:val="28"/>
          <w:szCs w:val="28"/>
        </w:rPr>
        <w:t>. 10,8.10</w:t>
      </w:r>
      <w:r w:rsidRPr="00E46E10">
        <w:rPr>
          <w:sz w:val="28"/>
          <w:szCs w:val="28"/>
          <w:vertAlign w:val="superscript"/>
        </w:rPr>
        <w:t>9</w:t>
      </w:r>
      <w:r>
        <w:rPr>
          <w:sz w:val="28"/>
          <w:szCs w:val="28"/>
        </w:rPr>
        <w:t>/л; СОЭ 20 мм/час. Амилаза мочи 128 ед., билирубин общий</w:t>
      </w:r>
      <w:r w:rsidRPr="00E46E10">
        <w:rPr>
          <w:sz w:val="28"/>
          <w:szCs w:val="28"/>
        </w:rPr>
        <w:t xml:space="preserve"> 17,3 мкмоль/л. Какое из заболеваний наиболее вероятно?</w:t>
      </w:r>
    </w:p>
    <w:p w:rsidR="005C104F" w:rsidRPr="00E46E10" w:rsidRDefault="005C104F" w:rsidP="005C104F">
      <w:pPr>
        <w:pStyle w:val="a9"/>
        <w:spacing w:after="0" w:line="240" w:lineRule="auto"/>
        <w:ind w:left="540"/>
        <w:rPr>
          <w:sz w:val="28"/>
          <w:szCs w:val="28"/>
        </w:rPr>
      </w:pPr>
      <w:r w:rsidRPr="00E46E10">
        <w:rPr>
          <w:sz w:val="28"/>
          <w:szCs w:val="28"/>
          <w:lang w:val="en-US"/>
        </w:rPr>
        <w:t>A</w:t>
      </w:r>
      <w:r w:rsidRPr="00E46E10">
        <w:rPr>
          <w:sz w:val="28"/>
          <w:szCs w:val="28"/>
        </w:rPr>
        <w:t>) Язвенная болезнь</w:t>
      </w:r>
    </w:p>
    <w:p w:rsidR="005C104F" w:rsidRPr="00E46E10" w:rsidRDefault="005C104F" w:rsidP="005C104F">
      <w:pPr>
        <w:pStyle w:val="a9"/>
        <w:spacing w:after="0" w:line="240" w:lineRule="auto"/>
        <w:ind w:left="540"/>
        <w:rPr>
          <w:sz w:val="28"/>
          <w:szCs w:val="28"/>
        </w:rPr>
      </w:pPr>
      <w:r w:rsidRPr="00E46E10">
        <w:rPr>
          <w:sz w:val="28"/>
          <w:szCs w:val="28"/>
          <w:lang w:val="en-US"/>
        </w:rPr>
        <w:t>B</w:t>
      </w:r>
      <w:r w:rsidRPr="00E46E10">
        <w:rPr>
          <w:sz w:val="28"/>
          <w:szCs w:val="28"/>
        </w:rPr>
        <w:t>) Обос</w:t>
      </w:r>
      <w:r>
        <w:rPr>
          <w:sz w:val="28"/>
          <w:szCs w:val="28"/>
        </w:rPr>
        <w:t>трение хронического панкреатита</w:t>
      </w:r>
    </w:p>
    <w:p w:rsidR="005C104F" w:rsidRPr="00E46E10" w:rsidRDefault="005C104F" w:rsidP="005C104F">
      <w:pPr>
        <w:pStyle w:val="a9"/>
        <w:spacing w:after="0" w:line="240" w:lineRule="auto"/>
        <w:ind w:left="540"/>
        <w:rPr>
          <w:sz w:val="28"/>
          <w:szCs w:val="28"/>
        </w:rPr>
      </w:pPr>
      <w:r w:rsidRPr="00E46E10">
        <w:rPr>
          <w:sz w:val="28"/>
          <w:szCs w:val="28"/>
          <w:lang w:val="en-US"/>
        </w:rPr>
        <w:t>C</w:t>
      </w:r>
      <w:r w:rsidRPr="00E46E10">
        <w:rPr>
          <w:sz w:val="28"/>
          <w:szCs w:val="28"/>
        </w:rPr>
        <w:t>) Обострение хронического холецистита</w:t>
      </w:r>
    </w:p>
    <w:p w:rsidR="005C104F" w:rsidRPr="00E46E10" w:rsidRDefault="005C104F" w:rsidP="005C104F">
      <w:pPr>
        <w:pStyle w:val="a9"/>
        <w:spacing w:after="0" w:line="240" w:lineRule="auto"/>
        <w:ind w:left="540"/>
        <w:rPr>
          <w:sz w:val="28"/>
          <w:szCs w:val="28"/>
        </w:rPr>
      </w:pPr>
      <w:r w:rsidRPr="00E46E10">
        <w:rPr>
          <w:sz w:val="28"/>
          <w:szCs w:val="28"/>
          <w:lang w:val="en-US"/>
        </w:rPr>
        <w:t>D</w:t>
      </w:r>
      <w:r w:rsidRPr="00E46E10">
        <w:rPr>
          <w:sz w:val="28"/>
          <w:szCs w:val="28"/>
        </w:rPr>
        <w:t>) Опухолевое заболевание поджелудочной железы</w:t>
      </w:r>
    </w:p>
    <w:p w:rsidR="005C104F" w:rsidRPr="00E46E10" w:rsidRDefault="005C104F" w:rsidP="005C104F">
      <w:pPr>
        <w:pStyle w:val="a9"/>
        <w:spacing w:after="0" w:line="240" w:lineRule="auto"/>
        <w:ind w:left="540"/>
        <w:rPr>
          <w:sz w:val="28"/>
          <w:szCs w:val="28"/>
        </w:rPr>
      </w:pPr>
      <w:r w:rsidRPr="00E46E10">
        <w:rPr>
          <w:sz w:val="28"/>
          <w:szCs w:val="28"/>
          <w:lang w:val="en-US"/>
        </w:rPr>
        <w:t>E</w:t>
      </w:r>
      <w:r w:rsidRPr="00E46E10">
        <w:rPr>
          <w:sz w:val="28"/>
          <w:szCs w:val="28"/>
        </w:rPr>
        <w:t>) Левосторонний пиелонефрит</w:t>
      </w:r>
      <w:r w:rsidR="004E041C">
        <w:rPr>
          <w:sz w:val="28"/>
          <w:szCs w:val="28"/>
        </w:rPr>
        <w:t>.</w:t>
      </w:r>
    </w:p>
    <w:p w:rsidR="005C104F" w:rsidRPr="00001E0E" w:rsidRDefault="005C104F" w:rsidP="005C104F">
      <w:pPr>
        <w:ind w:left="540"/>
        <w:jc w:val="both"/>
        <w:rPr>
          <w:b/>
          <w:sz w:val="28"/>
          <w:szCs w:val="28"/>
        </w:rPr>
      </w:pPr>
    </w:p>
    <w:p w:rsidR="005C104F" w:rsidRPr="00793D4A" w:rsidRDefault="005C104F" w:rsidP="005C104F">
      <w:pPr>
        <w:ind w:left="540"/>
        <w:rPr>
          <w:sz w:val="28"/>
          <w:szCs w:val="28"/>
        </w:rPr>
      </w:pPr>
      <w:r>
        <w:rPr>
          <w:sz w:val="28"/>
          <w:szCs w:val="28"/>
        </w:rPr>
        <w:t>30</w:t>
      </w:r>
      <w:r w:rsidRPr="00793D4A">
        <w:rPr>
          <w:sz w:val="28"/>
          <w:szCs w:val="28"/>
        </w:rPr>
        <w:t>. Пациенту хроническим панкреатитом с латентным течением показано:</w:t>
      </w:r>
    </w:p>
    <w:p w:rsidR="005C104F" w:rsidRPr="00793D4A" w:rsidRDefault="005C104F" w:rsidP="005C104F">
      <w:pPr>
        <w:ind w:left="540"/>
        <w:rPr>
          <w:sz w:val="28"/>
          <w:szCs w:val="28"/>
        </w:rPr>
      </w:pPr>
      <w:r w:rsidRPr="00793D4A">
        <w:rPr>
          <w:sz w:val="28"/>
          <w:szCs w:val="28"/>
          <w:lang w:val="en-US"/>
        </w:rPr>
        <w:t>A</w:t>
      </w:r>
      <w:r w:rsidRPr="00793D4A">
        <w:rPr>
          <w:sz w:val="28"/>
          <w:szCs w:val="28"/>
        </w:rPr>
        <w:t>) Умеренная углеводно-белковая диета</w:t>
      </w:r>
    </w:p>
    <w:p w:rsidR="005C104F" w:rsidRPr="00793D4A" w:rsidRDefault="005C104F" w:rsidP="005C104F">
      <w:pPr>
        <w:ind w:left="540"/>
        <w:rPr>
          <w:sz w:val="28"/>
          <w:szCs w:val="28"/>
        </w:rPr>
      </w:pPr>
      <w:r w:rsidRPr="00793D4A">
        <w:rPr>
          <w:sz w:val="28"/>
          <w:szCs w:val="28"/>
          <w:lang w:val="en-US"/>
        </w:rPr>
        <w:t>B</w:t>
      </w:r>
      <w:r w:rsidRPr="00793D4A">
        <w:rPr>
          <w:sz w:val="28"/>
          <w:szCs w:val="28"/>
        </w:rPr>
        <w:t>) Общий полноценный рацион</w:t>
      </w:r>
    </w:p>
    <w:p w:rsidR="005C104F" w:rsidRPr="00793D4A" w:rsidRDefault="005C104F" w:rsidP="005C104F">
      <w:pPr>
        <w:ind w:left="540"/>
        <w:rPr>
          <w:sz w:val="28"/>
          <w:szCs w:val="28"/>
        </w:rPr>
      </w:pPr>
      <w:r w:rsidRPr="00793D4A">
        <w:rPr>
          <w:sz w:val="28"/>
          <w:szCs w:val="28"/>
          <w:lang w:val="en-US"/>
        </w:rPr>
        <w:t>C</w:t>
      </w:r>
      <w:r w:rsidRPr="00793D4A">
        <w:rPr>
          <w:sz w:val="28"/>
          <w:szCs w:val="28"/>
        </w:rPr>
        <w:t>) Диета с преобладанием жиров</w:t>
      </w:r>
    </w:p>
    <w:p w:rsidR="005C104F" w:rsidRPr="00793D4A" w:rsidRDefault="005C104F" w:rsidP="005C104F">
      <w:pPr>
        <w:ind w:left="540"/>
        <w:rPr>
          <w:sz w:val="28"/>
          <w:szCs w:val="28"/>
        </w:rPr>
      </w:pPr>
      <w:r w:rsidRPr="00793D4A">
        <w:rPr>
          <w:sz w:val="28"/>
          <w:szCs w:val="28"/>
          <w:lang w:val="en-US"/>
        </w:rPr>
        <w:t>D</w:t>
      </w:r>
      <w:r w:rsidRPr="00793D4A">
        <w:rPr>
          <w:sz w:val="28"/>
          <w:szCs w:val="28"/>
        </w:rPr>
        <w:t>) Диета с преобладанием углеводов</w:t>
      </w:r>
    </w:p>
    <w:p w:rsidR="005C104F" w:rsidRPr="00793D4A" w:rsidRDefault="005C104F" w:rsidP="005C104F">
      <w:pPr>
        <w:ind w:left="540"/>
        <w:rPr>
          <w:sz w:val="28"/>
          <w:szCs w:val="28"/>
        </w:rPr>
      </w:pPr>
      <w:r w:rsidRPr="00793D4A">
        <w:rPr>
          <w:sz w:val="28"/>
          <w:szCs w:val="28"/>
          <w:lang w:val="en-US"/>
        </w:rPr>
        <w:t>E</w:t>
      </w:r>
      <w:r w:rsidRPr="00793D4A">
        <w:rPr>
          <w:sz w:val="28"/>
          <w:szCs w:val="28"/>
        </w:rPr>
        <w:t>) Диета с повышенным содержанием железа</w:t>
      </w:r>
      <w:r w:rsidR="004E041C">
        <w:rPr>
          <w:sz w:val="28"/>
          <w:szCs w:val="28"/>
        </w:rPr>
        <w:t>.</w:t>
      </w:r>
    </w:p>
    <w:p w:rsidR="005C104F" w:rsidRPr="00793D4A" w:rsidRDefault="005C104F" w:rsidP="005C104F">
      <w:pPr>
        <w:ind w:left="540"/>
        <w:rPr>
          <w:sz w:val="28"/>
          <w:szCs w:val="28"/>
        </w:rPr>
      </w:pPr>
    </w:p>
    <w:p w:rsidR="005C104F" w:rsidRPr="00793D4A" w:rsidRDefault="005C104F" w:rsidP="005C104F">
      <w:pPr>
        <w:ind w:left="540"/>
        <w:rPr>
          <w:sz w:val="28"/>
          <w:szCs w:val="28"/>
        </w:rPr>
      </w:pPr>
      <w:r w:rsidRPr="00793D4A">
        <w:rPr>
          <w:sz w:val="28"/>
          <w:szCs w:val="28"/>
        </w:rPr>
        <w:t>3</w:t>
      </w:r>
      <w:r>
        <w:rPr>
          <w:sz w:val="28"/>
          <w:szCs w:val="28"/>
        </w:rPr>
        <w:t>1</w:t>
      </w:r>
      <w:r w:rsidRPr="00793D4A">
        <w:rPr>
          <w:sz w:val="28"/>
          <w:szCs w:val="28"/>
        </w:rPr>
        <w:t>. Какой из перечисленных препаратов блокирует Н2-гистаминовые рецепторы:</w:t>
      </w:r>
    </w:p>
    <w:p w:rsidR="005C104F" w:rsidRPr="00793D4A" w:rsidRDefault="005C104F" w:rsidP="005C104F">
      <w:pPr>
        <w:ind w:left="540"/>
        <w:rPr>
          <w:sz w:val="28"/>
          <w:szCs w:val="28"/>
        </w:rPr>
      </w:pPr>
      <w:r w:rsidRPr="00793D4A">
        <w:rPr>
          <w:sz w:val="28"/>
          <w:szCs w:val="28"/>
          <w:lang w:val="en-US"/>
        </w:rPr>
        <w:t>A</w:t>
      </w:r>
      <w:r w:rsidRPr="00793D4A">
        <w:rPr>
          <w:sz w:val="28"/>
          <w:szCs w:val="28"/>
        </w:rPr>
        <w:t>) Фамотидин</w:t>
      </w:r>
    </w:p>
    <w:p w:rsidR="005C104F" w:rsidRPr="00793D4A" w:rsidRDefault="005C104F" w:rsidP="005C104F">
      <w:pPr>
        <w:ind w:left="540"/>
        <w:rPr>
          <w:sz w:val="28"/>
          <w:szCs w:val="28"/>
        </w:rPr>
      </w:pPr>
      <w:r w:rsidRPr="00793D4A">
        <w:rPr>
          <w:sz w:val="28"/>
          <w:szCs w:val="28"/>
          <w:lang w:val="en-US"/>
        </w:rPr>
        <w:t>B</w:t>
      </w:r>
      <w:r w:rsidRPr="00793D4A">
        <w:rPr>
          <w:sz w:val="28"/>
          <w:szCs w:val="28"/>
        </w:rPr>
        <w:t>) Омепразол</w:t>
      </w:r>
    </w:p>
    <w:p w:rsidR="005C104F" w:rsidRPr="00793D4A" w:rsidRDefault="005C104F" w:rsidP="005C104F">
      <w:pPr>
        <w:ind w:left="540"/>
        <w:rPr>
          <w:sz w:val="28"/>
          <w:szCs w:val="28"/>
        </w:rPr>
      </w:pPr>
      <w:r w:rsidRPr="00793D4A">
        <w:rPr>
          <w:sz w:val="28"/>
          <w:szCs w:val="28"/>
          <w:lang w:val="en-US"/>
        </w:rPr>
        <w:t>C</w:t>
      </w:r>
      <w:r w:rsidRPr="00793D4A">
        <w:rPr>
          <w:sz w:val="28"/>
          <w:szCs w:val="28"/>
        </w:rPr>
        <w:t>) Метацин</w:t>
      </w:r>
    </w:p>
    <w:p w:rsidR="005C104F" w:rsidRPr="00793D4A" w:rsidRDefault="005C104F" w:rsidP="005C104F">
      <w:pPr>
        <w:ind w:left="540"/>
        <w:rPr>
          <w:sz w:val="28"/>
          <w:szCs w:val="28"/>
        </w:rPr>
      </w:pPr>
      <w:r w:rsidRPr="00793D4A">
        <w:rPr>
          <w:sz w:val="28"/>
          <w:szCs w:val="28"/>
          <w:lang w:val="en-US"/>
        </w:rPr>
        <w:t>D</w:t>
      </w:r>
      <w:r w:rsidRPr="00793D4A">
        <w:rPr>
          <w:sz w:val="28"/>
          <w:szCs w:val="28"/>
        </w:rPr>
        <w:t>) Гастроцепин</w:t>
      </w:r>
    </w:p>
    <w:p w:rsidR="005C104F" w:rsidRPr="00793D4A" w:rsidRDefault="005C104F" w:rsidP="005C104F">
      <w:pPr>
        <w:ind w:left="540"/>
        <w:rPr>
          <w:sz w:val="28"/>
          <w:szCs w:val="28"/>
        </w:rPr>
      </w:pPr>
      <w:r w:rsidRPr="00793D4A">
        <w:rPr>
          <w:sz w:val="28"/>
          <w:szCs w:val="28"/>
          <w:lang w:val="en-US"/>
        </w:rPr>
        <w:lastRenderedPageBreak/>
        <w:t>E</w:t>
      </w:r>
      <w:r w:rsidRPr="00793D4A">
        <w:rPr>
          <w:sz w:val="28"/>
          <w:szCs w:val="28"/>
        </w:rPr>
        <w:t>) Атропин</w:t>
      </w:r>
      <w:r>
        <w:rPr>
          <w:sz w:val="28"/>
          <w:szCs w:val="28"/>
        </w:rPr>
        <w:t>.</w:t>
      </w:r>
    </w:p>
    <w:p w:rsidR="005C104F" w:rsidRPr="00793D4A" w:rsidRDefault="005C104F" w:rsidP="005C104F">
      <w:pPr>
        <w:ind w:left="360"/>
        <w:rPr>
          <w:sz w:val="28"/>
          <w:szCs w:val="28"/>
        </w:rPr>
      </w:pPr>
    </w:p>
    <w:p w:rsidR="005C104F" w:rsidRPr="00793D4A" w:rsidRDefault="005C104F" w:rsidP="005C104F">
      <w:pPr>
        <w:ind w:left="360"/>
        <w:rPr>
          <w:sz w:val="28"/>
          <w:szCs w:val="28"/>
        </w:rPr>
      </w:pPr>
      <w:r>
        <w:rPr>
          <w:sz w:val="28"/>
          <w:szCs w:val="28"/>
        </w:rPr>
        <w:t>32</w:t>
      </w:r>
      <w:r w:rsidRPr="00793D4A">
        <w:rPr>
          <w:sz w:val="28"/>
          <w:szCs w:val="28"/>
        </w:rPr>
        <w:t>. Болезненность при пальпации в левом реберно-позвоночном углу характерна для симптома:</w:t>
      </w:r>
    </w:p>
    <w:p w:rsidR="005C104F" w:rsidRPr="00793D4A" w:rsidRDefault="005C104F" w:rsidP="005C104F">
      <w:pPr>
        <w:ind w:left="360"/>
        <w:rPr>
          <w:sz w:val="28"/>
          <w:szCs w:val="28"/>
        </w:rPr>
      </w:pPr>
      <w:r w:rsidRPr="00793D4A">
        <w:rPr>
          <w:sz w:val="28"/>
          <w:szCs w:val="28"/>
          <w:lang w:val="en-US"/>
        </w:rPr>
        <w:t>A</w:t>
      </w:r>
      <w:r w:rsidRPr="00793D4A">
        <w:rPr>
          <w:sz w:val="28"/>
          <w:szCs w:val="28"/>
        </w:rPr>
        <w:t>) Образцова</w:t>
      </w:r>
    </w:p>
    <w:p w:rsidR="005C104F" w:rsidRPr="00793D4A" w:rsidRDefault="005C104F" w:rsidP="005C104F">
      <w:pPr>
        <w:ind w:left="360"/>
        <w:rPr>
          <w:sz w:val="28"/>
          <w:szCs w:val="28"/>
        </w:rPr>
      </w:pPr>
      <w:r w:rsidRPr="00793D4A">
        <w:rPr>
          <w:sz w:val="28"/>
          <w:szCs w:val="28"/>
          <w:lang w:val="en-US"/>
        </w:rPr>
        <w:t>B</w:t>
      </w:r>
      <w:r w:rsidRPr="00793D4A">
        <w:rPr>
          <w:sz w:val="28"/>
          <w:szCs w:val="28"/>
        </w:rPr>
        <w:t>) Воскресенского</w:t>
      </w:r>
    </w:p>
    <w:p w:rsidR="005C104F" w:rsidRPr="00793D4A" w:rsidRDefault="005C104F" w:rsidP="005C104F">
      <w:pPr>
        <w:ind w:left="360"/>
        <w:rPr>
          <w:sz w:val="28"/>
          <w:szCs w:val="28"/>
        </w:rPr>
      </w:pPr>
      <w:r w:rsidRPr="00793D4A">
        <w:rPr>
          <w:sz w:val="28"/>
          <w:szCs w:val="28"/>
          <w:lang w:val="en-US"/>
        </w:rPr>
        <w:t>C</w:t>
      </w:r>
      <w:r w:rsidRPr="00793D4A">
        <w:rPr>
          <w:sz w:val="28"/>
          <w:szCs w:val="28"/>
        </w:rPr>
        <w:t>) Менделя</w:t>
      </w:r>
    </w:p>
    <w:p w:rsidR="005C104F" w:rsidRPr="00793D4A" w:rsidRDefault="005C104F" w:rsidP="005C104F">
      <w:pPr>
        <w:ind w:left="360"/>
        <w:rPr>
          <w:sz w:val="28"/>
          <w:szCs w:val="28"/>
        </w:rPr>
      </w:pPr>
      <w:r w:rsidRPr="00793D4A">
        <w:rPr>
          <w:sz w:val="28"/>
          <w:szCs w:val="28"/>
          <w:lang w:val="en-US"/>
        </w:rPr>
        <w:t>D</w:t>
      </w:r>
      <w:r w:rsidRPr="00793D4A">
        <w:rPr>
          <w:sz w:val="28"/>
          <w:szCs w:val="28"/>
        </w:rPr>
        <w:t>) Грея-Тернера</w:t>
      </w:r>
    </w:p>
    <w:p w:rsidR="005C104F" w:rsidRDefault="005C104F" w:rsidP="005C104F">
      <w:pPr>
        <w:ind w:left="360"/>
        <w:rPr>
          <w:sz w:val="28"/>
          <w:szCs w:val="28"/>
        </w:rPr>
      </w:pPr>
      <w:r w:rsidRPr="00793D4A">
        <w:rPr>
          <w:sz w:val="28"/>
          <w:szCs w:val="28"/>
          <w:lang w:val="en-US"/>
        </w:rPr>
        <w:t>E</w:t>
      </w:r>
      <w:r w:rsidRPr="00793D4A">
        <w:rPr>
          <w:sz w:val="28"/>
          <w:szCs w:val="28"/>
        </w:rPr>
        <w:t>) Мейо-Робсона</w:t>
      </w:r>
      <w:r>
        <w:rPr>
          <w:sz w:val="28"/>
          <w:szCs w:val="28"/>
        </w:rPr>
        <w:t>.</w:t>
      </w:r>
    </w:p>
    <w:p w:rsidR="005C104F" w:rsidRPr="00793D4A" w:rsidRDefault="005C104F" w:rsidP="005C104F">
      <w:pPr>
        <w:ind w:left="360"/>
        <w:rPr>
          <w:sz w:val="28"/>
          <w:szCs w:val="28"/>
        </w:rPr>
      </w:pPr>
    </w:p>
    <w:p w:rsidR="005C104F" w:rsidRPr="00793D4A" w:rsidRDefault="005C104F" w:rsidP="005C104F">
      <w:pPr>
        <w:ind w:left="360"/>
        <w:rPr>
          <w:sz w:val="28"/>
          <w:szCs w:val="28"/>
        </w:rPr>
      </w:pPr>
      <w:r>
        <w:rPr>
          <w:sz w:val="28"/>
          <w:szCs w:val="28"/>
        </w:rPr>
        <w:t>33</w:t>
      </w:r>
      <w:r w:rsidRPr="00793D4A">
        <w:rPr>
          <w:sz w:val="28"/>
          <w:szCs w:val="28"/>
        </w:rPr>
        <w:t>. Развитие метеоризма у больных хроническим панкреатитом обусловлено:</w:t>
      </w:r>
    </w:p>
    <w:p w:rsidR="005C104F" w:rsidRPr="00793D4A" w:rsidRDefault="005C104F" w:rsidP="005C104F">
      <w:pPr>
        <w:ind w:left="360"/>
        <w:rPr>
          <w:sz w:val="28"/>
          <w:szCs w:val="28"/>
        </w:rPr>
      </w:pPr>
      <w:r w:rsidRPr="00793D4A">
        <w:rPr>
          <w:sz w:val="28"/>
          <w:szCs w:val="28"/>
          <w:lang w:val="en-US"/>
        </w:rPr>
        <w:t>A</w:t>
      </w:r>
      <w:r w:rsidRPr="00793D4A">
        <w:rPr>
          <w:sz w:val="28"/>
          <w:szCs w:val="28"/>
        </w:rPr>
        <w:t>)</w:t>
      </w:r>
      <w:r>
        <w:rPr>
          <w:sz w:val="28"/>
          <w:szCs w:val="28"/>
        </w:rPr>
        <w:t xml:space="preserve"> </w:t>
      </w:r>
      <w:r w:rsidRPr="00793D4A">
        <w:rPr>
          <w:sz w:val="28"/>
          <w:szCs w:val="28"/>
        </w:rPr>
        <w:t>Застоем желчи</w:t>
      </w:r>
    </w:p>
    <w:p w:rsidR="005C104F" w:rsidRPr="00793D4A" w:rsidRDefault="005C104F" w:rsidP="005C104F">
      <w:pPr>
        <w:ind w:left="360"/>
        <w:rPr>
          <w:sz w:val="28"/>
          <w:szCs w:val="28"/>
        </w:rPr>
      </w:pPr>
      <w:r w:rsidRPr="00793D4A">
        <w:rPr>
          <w:sz w:val="28"/>
          <w:szCs w:val="28"/>
          <w:lang w:val="en-US"/>
        </w:rPr>
        <w:t>B</w:t>
      </w:r>
      <w:r w:rsidRPr="00793D4A">
        <w:rPr>
          <w:sz w:val="28"/>
          <w:szCs w:val="28"/>
        </w:rPr>
        <w:t>) Дефицитом панкреатических гормонов</w:t>
      </w:r>
    </w:p>
    <w:p w:rsidR="005C104F" w:rsidRPr="00793D4A" w:rsidRDefault="005C104F" w:rsidP="005C104F">
      <w:pPr>
        <w:ind w:left="360"/>
        <w:rPr>
          <w:sz w:val="28"/>
          <w:szCs w:val="28"/>
        </w:rPr>
      </w:pPr>
      <w:r w:rsidRPr="00793D4A">
        <w:rPr>
          <w:sz w:val="28"/>
          <w:szCs w:val="28"/>
          <w:lang w:val="en-US"/>
        </w:rPr>
        <w:t>C</w:t>
      </w:r>
      <w:r w:rsidRPr="00793D4A">
        <w:rPr>
          <w:sz w:val="28"/>
          <w:szCs w:val="28"/>
        </w:rPr>
        <w:t>) Ферментативной недостаточностью поджелудочной железы</w:t>
      </w:r>
    </w:p>
    <w:p w:rsidR="005C104F" w:rsidRPr="00793D4A" w:rsidRDefault="005C104F" w:rsidP="005C104F">
      <w:pPr>
        <w:ind w:left="360"/>
        <w:rPr>
          <w:sz w:val="28"/>
          <w:szCs w:val="28"/>
        </w:rPr>
      </w:pPr>
      <w:r w:rsidRPr="00793D4A">
        <w:rPr>
          <w:sz w:val="28"/>
          <w:szCs w:val="28"/>
          <w:lang w:val="en-US"/>
        </w:rPr>
        <w:t>D</w:t>
      </w:r>
      <w:r w:rsidRPr="00793D4A">
        <w:rPr>
          <w:sz w:val="28"/>
          <w:szCs w:val="28"/>
        </w:rPr>
        <w:t>) Частой неукротимой рвотой</w:t>
      </w:r>
    </w:p>
    <w:p w:rsidR="005C104F" w:rsidRPr="00793D4A" w:rsidRDefault="005C104F" w:rsidP="005C104F">
      <w:pPr>
        <w:ind w:left="360"/>
        <w:rPr>
          <w:sz w:val="28"/>
          <w:szCs w:val="28"/>
        </w:rPr>
      </w:pPr>
      <w:r w:rsidRPr="00793D4A">
        <w:rPr>
          <w:sz w:val="28"/>
          <w:szCs w:val="28"/>
          <w:lang w:val="en-US"/>
        </w:rPr>
        <w:t>E</w:t>
      </w:r>
      <w:r w:rsidRPr="00793D4A">
        <w:rPr>
          <w:sz w:val="28"/>
          <w:szCs w:val="28"/>
        </w:rPr>
        <w:t>) Сдавлением  двенадцатиперстной кишки отечной головкой поджелудочной железы</w:t>
      </w:r>
      <w:r>
        <w:rPr>
          <w:sz w:val="28"/>
          <w:szCs w:val="28"/>
        </w:rPr>
        <w:t>.</w:t>
      </w:r>
    </w:p>
    <w:p w:rsidR="005C104F" w:rsidRPr="00793D4A" w:rsidRDefault="005C104F" w:rsidP="005C104F">
      <w:pPr>
        <w:ind w:left="360"/>
        <w:rPr>
          <w:sz w:val="28"/>
          <w:szCs w:val="28"/>
        </w:rPr>
      </w:pPr>
    </w:p>
    <w:p w:rsidR="005C104F" w:rsidRPr="00793D4A" w:rsidRDefault="005C104F" w:rsidP="005C104F">
      <w:pPr>
        <w:ind w:left="360"/>
        <w:rPr>
          <w:sz w:val="28"/>
          <w:szCs w:val="28"/>
        </w:rPr>
      </w:pPr>
      <w:r>
        <w:rPr>
          <w:sz w:val="28"/>
          <w:szCs w:val="28"/>
        </w:rPr>
        <w:t>34</w:t>
      </w:r>
      <w:r w:rsidRPr="00793D4A">
        <w:rPr>
          <w:sz w:val="28"/>
          <w:szCs w:val="28"/>
        </w:rPr>
        <w:t>. Больному панкреатитом в первые сутки назначают</w:t>
      </w:r>
      <w:r>
        <w:rPr>
          <w:sz w:val="28"/>
          <w:szCs w:val="28"/>
        </w:rPr>
        <w:t xml:space="preserve"> диету</w:t>
      </w:r>
      <w:r w:rsidRPr="00793D4A">
        <w:rPr>
          <w:sz w:val="28"/>
          <w:szCs w:val="28"/>
        </w:rPr>
        <w:t>:</w:t>
      </w:r>
    </w:p>
    <w:p w:rsidR="005C104F" w:rsidRPr="00793D4A" w:rsidRDefault="005C104F" w:rsidP="005C104F">
      <w:pPr>
        <w:ind w:left="360"/>
        <w:rPr>
          <w:sz w:val="28"/>
          <w:szCs w:val="28"/>
        </w:rPr>
      </w:pPr>
      <w:r w:rsidRPr="00793D4A">
        <w:rPr>
          <w:sz w:val="28"/>
          <w:szCs w:val="28"/>
          <w:lang w:val="en-US"/>
        </w:rPr>
        <w:t>A</w:t>
      </w:r>
      <w:r w:rsidRPr="00793D4A">
        <w:rPr>
          <w:sz w:val="28"/>
          <w:szCs w:val="28"/>
        </w:rPr>
        <w:t>) №0 (нулевая диета)</w:t>
      </w:r>
    </w:p>
    <w:p w:rsidR="005C104F" w:rsidRPr="00793D4A" w:rsidRDefault="005C104F" w:rsidP="005C104F">
      <w:pPr>
        <w:ind w:left="360"/>
        <w:rPr>
          <w:sz w:val="28"/>
          <w:szCs w:val="28"/>
        </w:rPr>
      </w:pPr>
      <w:r w:rsidRPr="00793D4A">
        <w:rPr>
          <w:sz w:val="28"/>
          <w:szCs w:val="28"/>
          <w:lang w:val="en-US"/>
        </w:rPr>
        <w:t>B</w:t>
      </w:r>
      <w:r w:rsidRPr="00793D4A">
        <w:rPr>
          <w:sz w:val="28"/>
          <w:szCs w:val="28"/>
        </w:rPr>
        <w:t>) №15</w:t>
      </w:r>
    </w:p>
    <w:p w:rsidR="005C104F" w:rsidRPr="00793D4A" w:rsidRDefault="005C104F" w:rsidP="005C104F">
      <w:pPr>
        <w:ind w:left="360"/>
        <w:rPr>
          <w:sz w:val="28"/>
          <w:szCs w:val="28"/>
        </w:rPr>
      </w:pPr>
      <w:r w:rsidRPr="00793D4A">
        <w:rPr>
          <w:sz w:val="28"/>
          <w:szCs w:val="28"/>
          <w:lang w:val="en-US"/>
        </w:rPr>
        <w:t>C</w:t>
      </w:r>
      <w:r w:rsidR="0039740C">
        <w:rPr>
          <w:sz w:val="28"/>
          <w:szCs w:val="28"/>
        </w:rPr>
        <w:t xml:space="preserve">) </w:t>
      </w:r>
      <w:r w:rsidRPr="00793D4A">
        <w:rPr>
          <w:sz w:val="28"/>
          <w:szCs w:val="28"/>
        </w:rPr>
        <w:t>№5</w:t>
      </w:r>
    </w:p>
    <w:p w:rsidR="005C104F" w:rsidRPr="00793D4A" w:rsidRDefault="005C104F" w:rsidP="005C104F">
      <w:pPr>
        <w:ind w:left="360"/>
        <w:rPr>
          <w:sz w:val="28"/>
          <w:szCs w:val="28"/>
        </w:rPr>
      </w:pPr>
      <w:r w:rsidRPr="00793D4A">
        <w:rPr>
          <w:sz w:val="28"/>
          <w:szCs w:val="28"/>
          <w:lang w:val="en-US"/>
        </w:rPr>
        <w:t>D</w:t>
      </w:r>
      <w:r w:rsidRPr="00793D4A">
        <w:rPr>
          <w:sz w:val="28"/>
          <w:szCs w:val="28"/>
        </w:rPr>
        <w:t>) №9</w:t>
      </w:r>
    </w:p>
    <w:p w:rsidR="005C104F" w:rsidRPr="00793D4A" w:rsidRDefault="005C104F" w:rsidP="005C104F">
      <w:pPr>
        <w:ind w:left="360"/>
        <w:rPr>
          <w:sz w:val="28"/>
          <w:szCs w:val="28"/>
        </w:rPr>
      </w:pPr>
      <w:r w:rsidRPr="00793D4A">
        <w:rPr>
          <w:sz w:val="28"/>
          <w:szCs w:val="28"/>
          <w:lang w:val="en-US"/>
        </w:rPr>
        <w:t>E</w:t>
      </w:r>
      <w:r w:rsidRPr="00793D4A">
        <w:rPr>
          <w:sz w:val="28"/>
          <w:szCs w:val="28"/>
        </w:rPr>
        <w:t>) №10</w:t>
      </w:r>
      <w:r>
        <w:rPr>
          <w:sz w:val="28"/>
          <w:szCs w:val="28"/>
        </w:rPr>
        <w:t>.</w:t>
      </w:r>
    </w:p>
    <w:p w:rsidR="005C104F" w:rsidRPr="00793D4A" w:rsidRDefault="005C104F" w:rsidP="005C104F">
      <w:pPr>
        <w:ind w:left="360"/>
        <w:rPr>
          <w:sz w:val="28"/>
          <w:szCs w:val="28"/>
        </w:rPr>
      </w:pPr>
    </w:p>
    <w:p w:rsidR="005C104F" w:rsidRPr="005136A6" w:rsidRDefault="005C104F" w:rsidP="005C104F">
      <w:pPr>
        <w:ind w:left="360"/>
        <w:rPr>
          <w:sz w:val="28"/>
          <w:szCs w:val="28"/>
        </w:rPr>
      </w:pPr>
      <w:r>
        <w:rPr>
          <w:sz w:val="28"/>
          <w:szCs w:val="28"/>
        </w:rPr>
        <w:t>35</w:t>
      </w:r>
      <w:r w:rsidRPr="005136A6">
        <w:rPr>
          <w:sz w:val="28"/>
          <w:szCs w:val="28"/>
        </w:rPr>
        <w:t>. Признаки инкреторной недостаточности поджелудочной железы при хроническом панкреатите:</w:t>
      </w:r>
    </w:p>
    <w:p w:rsidR="005C104F" w:rsidRPr="005136A6" w:rsidRDefault="005C104F" w:rsidP="005C104F">
      <w:pPr>
        <w:ind w:left="360"/>
        <w:rPr>
          <w:sz w:val="28"/>
          <w:szCs w:val="28"/>
        </w:rPr>
      </w:pPr>
      <w:r w:rsidRPr="005136A6">
        <w:rPr>
          <w:sz w:val="28"/>
          <w:szCs w:val="28"/>
          <w:lang w:val="en-US"/>
        </w:rPr>
        <w:t>A</w:t>
      </w:r>
      <w:r w:rsidRPr="005136A6">
        <w:rPr>
          <w:sz w:val="28"/>
          <w:szCs w:val="28"/>
        </w:rPr>
        <w:t>) Повышение содержание глюкозы в крови и моче</w:t>
      </w:r>
    </w:p>
    <w:p w:rsidR="005C104F" w:rsidRPr="005136A6" w:rsidRDefault="005C104F" w:rsidP="005C104F">
      <w:pPr>
        <w:ind w:left="360"/>
        <w:rPr>
          <w:sz w:val="28"/>
          <w:szCs w:val="28"/>
        </w:rPr>
      </w:pPr>
      <w:r w:rsidRPr="005136A6">
        <w:rPr>
          <w:sz w:val="28"/>
          <w:szCs w:val="28"/>
          <w:lang w:val="en-US"/>
        </w:rPr>
        <w:t>B</w:t>
      </w:r>
      <w:r w:rsidRPr="005136A6">
        <w:rPr>
          <w:sz w:val="28"/>
          <w:szCs w:val="28"/>
        </w:rPr>
        <w:t>) Желтуха</w:t>
      </w:r>
    </w:p>
    <w:p w:rsidR="005C104F" w:rsidRPr="005136A6" w:rsidRDefault="005C104F" w:rsidP="005C104F">
      <w:pPr>
        <w:ind w:left="360"/>
        <w:rPr>
          <w:sz w:val="28"/>
          <w:szCs w:val="28"/>
        </w:rPr>
      </w:pPr>
      <w:r w:rsidRPr="005136A6">
        <w:rPr>
          <w:sz w:val="28"/>
          <w:szCs w:val="28"/>
          <w:lang w:val="en-US"/>
        </w:rPr>
        <w:t>C</w:t>
      </w:r>
      <w:r w:rsidRPr="005136A6">
        <w:rPr>
          <w:sz w:val="28"/>
          <w:szCs w:val="28"/>
        </w:rPr>
        <w:t>) Частые потери сознания</w:t>
      </w:r>
    </w:p>
    <w:p w:rsidR="005C104F" w:rsidRPr="005136A6" w:rsidRDefault="005C104F" w:rsidP="005C104F">
      <w:pPr>
        <w:ind w:left="360"/>
        <w:rPr>
          <w:sz w:val="28"/>
          <w:szCs w:val="28"/>
        </w:rPr>
      </w:pPr>
      <w:r w:rsidRPr="005136A6">
        <w:rPr>
          <w:sz w:val="28"/>
          <w:szCs w:val="28"/>
          <w:lang w:val="en-US"/>
        </w:rPr>
        <w:t>D</w:t>
      </w:r>
      <w:r w:rsidRPr="005136A6">
        <w:rPr>
          <w:sz w:val="28"/>
          <w:szCs w:val="28"/>
        </w:rPr>
        <w:t>) Увеличение печени</w:t>
      </w:r>
    </w:p>
    <w:p w:rsidR="005C104F" w:rsidRPr="005136A6" w:rsidRDefault="005C104F" w:rsidP="005C104F">
      <w:pPr>
        <w:ind w:left="360"/>
        <w:rPr>
          <w:sz w:val="28"/>
          <w:szCs w:val="28"/>
        </w:rPr>
      </w:pPr>
      <w:r w:rsidRPr="005136A6">
        <w:rPr>
          <w:sz w:val="28"/>
          <w:szCs w:val="28"/>
          <w:lang w:val="en-US"/>
        </w:rPr>
        <w:t>E</w:t>
      </w:r>
      <w:r w:rsidRPr="005136A6">
        <w:rPr>
          <w:sz w:val="28"/>
          <w:szCs w:val="28"/>
        </w:rPr>
        <w:t>) Креаторея, стеаторея</w:t>
      </w:r>
      <w:r>
        <w:rPr>
          <w:sz w:val="28"/>
          <w:szCs w:val="28"/>
        </w:rPr>
        <w:t>.</w:t>
      </w:r>
    </w:p>
    <w:p w:rsidR="005C104F" w:rsidRPr="005136A6" w:rsidRDefault="005C104F" w:rsidP="005C104F">
      <w:pPr>
        <w:ind w:left="360"/>
        <w:rPr>
          <w:sz w:val="28"/>
          <w:szCs w:val="28"/>
        </w:rPr>
      </w:pPr>
    </w:p>
    <w:p w:rsidR="005C104F" w:rsidRPr="005136A6" w:rsidRDefault="005C104F" w:rsidP="005C104F">
      <w:pPr>
        <w:ind w:left="360"/>
        <w:rPr>
          <w:sz w:val="28"/>
          <w:szCs w:val="28"/>
        </w:rPr>
      </w:pPr>
      <w:r>
        <w:rPr>
          <w:sz w:val="28"/>
          <w:szCs w:val="28"/>
        </w:rPr>
        <w:t>36</w:t>
      </w:r>
      <w:r w:rsidRPr="005136A6">
        <w:rPr>
          <w:sz w:val="28"/>
          <w:szCs w:val="28"/>
        </w:rPr>
        <w:t>. Пациент в течение 15 лет страдает хроническим панкреатитом. Укажите простейший способ обнаружения кальциноза поджелудочной железы:</w:t>
      </w:r>
    </w:p>
    <w:p w:rsidR="005C104F" w:rsidRPr="005136A6" w:rsidRDefault="005C104F" w:rsidP="005C104F">
      <w:pPr>
        <w:ind w:left="360"/>
        <w:rPr>
          <w:sz w:val="28"/>
          <w:szCs w:val="28"/>
        </w:rPr>
      </w:pPr>
      <w:r w:rsidRPr="005136A6">
        <w:rPr>
          <w:sz w:val="28"/>
          <w:szCs w:val="28"/>
          <w:lang w:val="en-US"/>
        </w:rPr>
        <w:t>A</w:t>
      </w:r>
      <w:r w:rsidRPr="005136A6">
        <w:rPr>
          <w:sz w:val="28"/>
          <w:szCs w:val="28"/>
        </w:rPr>
        <w:t>) Ирригоскопия</w:t>
      </w:r>
    </w:p>
    <w:p w:rsidR="005C104F" w:rsidRPr="005136A6" w:rsidRDefault="005C104F" w:rsidP="005C104F">
      <w:pPr>
        <w:ind w:left="360"/>
        <w:rPr>
          <w:sz w:val="28"/>
          <w:szCs w:val="28"/>
        </w:rPr>
      </w:pPr>
      <w:r w:rsidRPr="005136A6">
        <w:rPr>
          <w:sz w:val="28"/>
          <w:szCs w:val="28"/>
          <w:lang w:val="en-US"/>
        </w:rPr>
        <w:t>B</w:t>
      </w:r>
      <w:r w:rsidRPr="005136A6">
        <w:rPr>
          <w:sz w:val="28"/>
          <w:szCs w:val="28"/>
        </w:rPr>
        <w:t>) Лапаротомия</w:t>
      </w:r>
    </w:p>
    <w:p w:rsidR="005C104F" w:rsidRPr="005136A6" w:rsidRDefault="005C104F" w:rsidP="005C104F">
      <w:pPr>
        <w:ind w:left="360"/>
        <w:rPr>
          <w:sz w:val="28"/>
          <w:szCs w:val="28"/>
        </w:rPr>
      </w:pPr>
      <w:r w:rsidRPr="005136A6">
        <w:rPr>
          <w:sz w:val="28"/>
          <w:szCs w:val="28"/>
          <w:lang w:val="en-US"/>
        </w:rPr>
        <w:t>C</w:t>
      </w:r>
      <w:r w:rsidRPr="005136A6">
        <w:rPr>
          <w:sz w:val="28"/>
          <w:szCs w:val="28"/>
        </w:rPr>
        <w:t>) Лапароскопия</w:t>
      </w:r>
    </w:p>
    <w:p w:rsidR="005C104F" w:rsidRPr="005136A6" w:rsidRDefault="005C104F" w:rsidP="005C104F">
      <w:pPr>
        <w:ind w:left="360"/>
        <w:rPr>
          <w:sz w:val="28"/>
          <w:szCs w:val="28"/>
        </w:rPr>
      </w:pPr>
      <w:r w:rsidRPr="005136A6">
        <w:rPr>
          <w:sz w:val="28"/>
          <w:szCs w:val="28"/>
          <w:lang w:val="en-US"/>
        </w:rPr>
        <w:t>D</w:t>
      </w:r>
      <w:r w:rsidRPr="005136A6">
        <w:rPr>
          <w:sz w:val="28"/>
          <w:szCs w:val="28"/>
        </w:rPr>
        <w:t xml:space="preserve">) Обзорная рентгеноскопия брюшной полости </w:t>
      </w:r>
    </w:p>
    <w:p w:rsidR="005C104F" w:rsidRPr="005136A6" w:rsidRDefault="005C104F" w:rsidP="005C104F">
      <w:pPr>
        <w:ind w:left="360"/>
        <w:rPr>
          <w:sz w:val="28"/>
          <w:szCs w:val="28"/>
        </w:rPr>
      </w:pPr>
      <w:r w:rsidRPr="005136A6">
        <w:rPr>
          <w:sz w:val="28"/>
          <w:szCs w:val="28"/>
          <w:lang w:val="en-US"/>
        </w:rPr>
        <w:t>E</w:t>
      </w:r>
      <w:r w:rsidRPr="005136A6">
        <w:rPr>
          <w:sz w:val="28"/>
          <w:szCs w:val="28"/>
        </w:rPr>
        <w:t>) Холангиография</w:t>
      </w:r>
      <w:r>
        <w:rPr>
          <w:sz w:val="28"/>
          <w:szCs w:val="28"/>
        </w:rPr>
        <w:t>.</w:t>
      </w:r>
    </w:p>
    <w:p w:rsidR="005C104F" w:rsidRPr="005136A6" w:rsidRDefault="005C104F" w:rsidP="005C104F">
      <w:pPr>
        <w:ind w:left="360"/>
        <w:rPr>
          <w:sz w:val="28"/>
          <w:szCs w:val="28"/>
        </w:rPr>
      </w:pPr>
    </w:p>
    <w:p w:rsidR="005C104F" w:rsidRPr="005136A6" w:rsidRDefault="005C104F" w:rsidP="005C104F">
      <w:pPr>
        <w:ind w:left="360"/>
        <w:rPr>
          <w:sz w:val="28"/>
          <w:szCs w:val="28"/>
        </w:rPr>
      </w:pPr>
      <w:r>
        <w:rPr>
          <w:sz w:val="28"/>
          <w:szCs w:val="28"/>
        </w:rPr>
        <w:t>37</w:t>
      </w:r>
      <w:r w:rsidRPr="005136A6">
        <w:rPr>
          <w:sz w:val="28"/>
          <w:szCs w:val="28"/>
        </w:rPr>
        <w:t>. Укажите симптомы,  характерные для нарушения внешнесекреторной функции поджелудочной железы:</w:t>
      </w:r>
    </w:p>
    <w:p w:rsidR="005C104F" w:rsidRPr="005136A6" w:rsidRDefault="005C104F" w:rsidP="005C104F">
      <w:pPr>
        <w:ind w:left="360"/>
        <w:rPr>
          <w:sz w:val="28"/>
          <w:szCs w:val="28"/>
        </w:rPr>
      </w:pPr>
      <w:r w:rsidRPr="005136A6">
        <w:rPr>
          <w:sz w:val="28"/>
          <w:szCs w:val="28"/>
          <w:lang w:val="en-US"/>
        </w:rPr>
        <w:t>A</w:t>
      </w:r>
      <w:r w:rsidRPr="005136A6">
        <w:rPr>
          <w:sz w:val="28"/>
          <w:szCs w:val="28"/>
        </w:rPr>
        <w:t>) Снижение массы тела, креаторея, стеаторея</w:t>
      </w:r>
    </w:p>
    <w:p w:rsidR="005C104F" w:rsidRPr="005136A6" w:rsidRDefault="005C104F" w:rsidP="005C104F">
      <w:pPr>
        <w:ind w:left="360"/>
        <w:rPr>
          <w:sz w:val="28"/>
          <w:szCs w:val="28"/>
        </w:rPr>
      </w:pPr>
      <w:r w:rsidRPr="005136A6">
        <w:rPr>
          <w:sz w:val="28"/>
          <w:szCs w:val="28"/>
          <w:lang w:val="en-US"/>
        </w:rPr>
        <w:t>B</w:t>
      </w:r>
      <w:r w:rsidRPr="005136A6">
        <w:rPr>
          <w:sz w:val="28"/>
          <w:szCs w:val="28"/>
        </w:rPr>
        <w:t>) Сухость кожных покровов</w:t>
      </w:r>
    </w:p>
    <w:p w:rsidR="005C104F" w:rsidRPr="005136A6" w:rsidRDefault="005C104F" w:rsidP="005C104F">
      <w:pPr>
        <w:ind w:left="360"/>
        <w:rPr>
          <w:sz w:val="28"/>
          <w:szCs w:val="28"/>
        </w:rPr>
      </w:pPr>
      <w:r w:rsidRPr="005136A6">
        <w:rPr>
          <w:sz w:val="28"/>
          <w:szCs w:val="28"/>
          <w:lang w:val="en-US"/>
        </w:rPr>
        <w:lastRenderedPageBreak/>
        <w:t>C</w:t>
      </w:r>
      <w:r w:rsidRPr="005136A6">
        <w:rPr>
          <w:sz w:val="28"/>
          <w:szCs w:val="28"/>
        </w:rPr>
        <w:t>) Гипергликемия</w:t>
      </w:r>
    </w:p>
    <w:p w:rsidR="005C104F" w:rsidRPr="005136A6" w:rsidRDefault="005C104F" w:rsidP="005C104F">
      <w:pPr>
        <w:ind w:left="360"/>
        <w:rPr>
          <w:sz w:val="28"/>
          <w:szCs w:val="28"/>
        </w:rPr>
      </w:pPr>
      <w:r w:rsidRPr="005136A6">
        <w:rPr>
          <w:sz w:val="28"/>
          <w:szCs w:val="28"/>
          <w:lang w:val="en-US"/>
        </w:rPr>
        <w:t>D</w:t>
      </w:r>
      <w:r w:rsidRPr="005136A6">
        <w:rPr>
          <w:sz w:val="28"/>
          <w:szCs w:val="28"/>
        </w:rPr>
        <w:t>) Расширение вен передней брюшной стенки</w:t>
      </w:r>
    </w:p>
    <w:p w:rsidR="005C104F" w:rsidRDefault="005C104F" w:rsidP="005C104F">
      <w:pPr>
        <w:ind w:left="360"/>
        <w:rPr>
          <w:sz w:val="28"/>
          <w:szCs w:val="28"/>
        </w:rPr>
      </w:pPr>
      <w:r w:rsidRPr="005136A6">
        <w:rPr>
          <w:sz w:val="28"/>
          <w:szCs w:val="28"/>
          <w:lang w:val="en-US"/>
        </w:rPr>
        <w:t>E</w:t>
      </w:r>
      <w:r w:rsidRPr="005136A6">
        <w:rPr>
          <w:sz w:val="28"/>
          <w:szCs w:val="28"/>
        </w:rPr>
        <w:t>) Почечно-печеночная недостаточность</w:t>
      </w:r>
      <w:r>
        <w:rPr>
          <w:sz w:val="28"/>
          <w:szCs w:val="28"/>
        </w:rPr>
        <w:t>.</w:t>
      </w:r>
    </w:p>
    <w:p w:rsidR="005C104F" w:rsidRPr="005136A6" w:rsidRDefault="005C104F" w:rsidP="005C104F">
      <w:pPr>
        <w:ind w:left="360"/>
        <w:rPr>
          <w:sz w:val="28"/>
          <w:szCs w:val="28"/>
        </w:rPr>
      </w:pPr>
    </w:p>
    <w:p w:rsidR="005C104F" w:rsidRPr="005136A6" w:rsidRDefault="005C104F" w:rsidP="005C104F">
      <w:pPr>
        <w:ind w:left="360"/>
        <w:rPr>
          <w:sz w:val="28"/>
          <w:szCs w:val="28"/>
        </w:rPr>
      </w:pPr>
      <w:r>
        <w:rPr>
          <w:sz w:val="28"/>
          <w:szCs w:val="28"/>
        </w:rPr>
        <w:t>38</w:t>
      </w:r>
      <w:r w:rsidRPr="005136A6">
        <w:rPr>
          <w:sz w:val="28"/>
          <w:szCs w:val="28"/>
        </w:rPr>
        <w:t xml:space="preserve">. </w:t>
      </w:r>
      <w:r>
        <w:rPr>
          <w:sz w:val="28"/>
          <w:szCs w:val="28"/>
        </w:rPr>
        <w:t>Какой</w:t>
      </w:r>
      <w:r w:rsidRPr="005136A6">
        <w:rPr>
          <w:sz w:val="28"/>
          <w:szCs w:val="28"/>
        </w:rPr>
        <w:t xml:space="preserve"> лабораторный тест </w:t>
      </w:r>
      <w:r>
        <w:rPr>
          <w:sz w:val="28"/>
          <w:szCs w:val="28"/>
        </w:rPr>
        <w:t>может выявить</w:t>
      </w:r>
      <w:r w:rsidRPr="005136A6">
        <w:rPr>
          <w:sz w:val="28"/>
          <w:szCs w:val="28"/>
        </w:rPr>
        <w:t xml:space="preserve"> </w:t>
      </w:r>
      <w:r>
        <w:rPr>
          <w:sz w:val="28"/>
          <w:szCs w:val="28"/>
        </w:rPr>
        <w:t xml:space="preserve">недостаточность </w:t>
      </w:r>
      <w:r w:rsidRPr="005136A6">
        <w:rPr>
          <w:sz w:val="28"/>
          <w:szCs w:val="28"/>
        </w:rPr>
        <w:t>внутрисекреторной функции поджелудочной железы:</w:t>
      </w:r>
    </w:p>
    <w:p w:rsidR="005C104F" w:rsidRPr="005136A6" w:rsidRDefault="005C104F" w:rsidP="005C104F">
      <w:pPr>
        <w:ind w:left="360"/>
        <w:rPr>
          <w:sz w:val="28"/>
          <w:szCs w:val="28"/>
        </w:rPr>
      </w:pPr>
      <w:r w:rsidRPr="005136A6">
        <w:rPr>
          <w:sz w:val="28"/>
          <w:szCs w:val="28"/>
          <w:lang w:val="en-US"/>
        </w:rPr>
        <w:t>A</w:t>
      </w:r>
      <w:r w:rsidRPr="005136A6">
        <w:rPr>
          <w:sz w:val="28"/>
          <w:szCs w:val="28"/>
        </w:rPr>
        <w:t xml:space="preserve">) </w:t>
      </w:r>
      <w:r>
        <w:rPr>
          <w:sz w:val="28"/>
          <w:szCs w:val="28"/>
        </w:rPr>
        <w:t>Повышение с</w:t>
      </w:r>
      <w:r w:rsidRPr="005136A6">
        <w:rPr>
          <w:sz w:val="28"/>
          <w:szCs w:val="28"/>
        </w:rPr>
        <w:t>екретин</w:t>
      </w:r>
      <w:r>
        <w:rPr>
          <w:sz w:val="28"/>
          <w:szCs w:val="28"/>
        </w:rPr>
        <w:t>а</w:t>
      </w:r>
    </w:p>
    <w:p w:rsidR="005C104F" w:rsidRPr="005136A6" w:rsidRDefault="005C104F" w:rsidP="005C104F">
      <w:pPr>
        <w:ind w:left="360"/>
        <w:rPr>
          <w:sz w:val="28"/>
          <w:szCs w:val="28"/>
        </w:rPr>
      </w:pPr>
      <w:r w:rsidRPr="005136A6">
        <w:rPr>
          <w:sz w:val="28"/>
          <w:szCs w:val="28"/>
          <w:lang w:val="en-US"/>
        </w:rPr>
        <w:t>B</w:t>
      </w:r>
      <w:r w:rsidRPr="005136A6">
        <w:rPr>
          <w:sz w:val="28"/>
          <w:szCs w:val="28"/>
        </w:rPr>
        <w:t xml:space="preserve">) </w:t>
      </w:r>
      <w:r>
        <w:rPr>
          <w:sz w:val="28"/>
          <w:szCs w:val="28"/>
        </w:rPr>
        <w:t>Повышение уровня г</w:t>
      </w:r>
      <w:r w:rsidRPr="005136A6">
        <w:rPr>
          <w:sz w:val="28"/>
          <w:szCs w:val="28"/>
        </w:rPr>
        <w:t xml:space="preserve">люкоза </w:t>
      </w:r>
    </w:p>
    <w:p w:rsidR="005C104F" w:rsidRPr="005136A6" w:rsidRDefault="005C104F" w:rsidP="005C104F">
      <w:pPr>
        <w:ind w:left="360"/>
        <w:rPr>
          <w:sz w:val="28"/>
          <w:szCs w:val="28"/>
        </w:rPr>
      </w:pPr>
      <w:r w:rsidRPr="005136A6">
        <w:rPr>
          <w:sz w:val="28"/>
          <w:szCs w:val="28"/>
          <w:lang w:val="en-US"/>
        </w:rPr>
        <w:t>C</w:t>
      </w:r>
      <w:r w:rsidRPr="005136A6">
        <w:rPr>
          <w:sz w:val="28"/>
          <w:szCs w:val="28"/>
        </w:rPr>
        <w:t xml:space="preserve">) </w:t>
      </w:r>
      <w:r>
        <w:rPr>
          <w:sz w:val="28"/>
          <w:szCs w:val="28"/>
        </w:rPr>
        <w:t>Снижение п</w:t>
      </w:r>
      <w:r w:rsidRPr="005136A6">
        <w:rPr>
          <w:sz w:val="28"/>
          <w:szCs w:val="28"/>
        </w:rPr>
        <w:t>анкреозимин</w:t>
      </w:r>
      <w:r>
        <w:rPr>
          <w:sz w:val="28"/>
          <w:szCs w:val="28"/>
        </w:rPr>
        <w:t>а</w:t>
      </w:r>
    </w:p>
    <w:p w:rsidR="005C104F" w:rsidRPr="005136A6" w:rsidRDefault="005C104F" w:rsidP="005C104F">
      <w:pPr>
        <w:ind w:left="360"/>
        <w:rPr>
          <w:sz w:val="28"/>
          <w:szCs w:val="28"/>
        </w:rPr>
      </w:pPr>
      <w:r w:rsidRPr="005136A6">
        <w:rPr>
          <w:sz w:val="28"/>
          <w:szCs w:val="28"/>
          <w:lang w:val="en-US"/>
        </w:rPr>
        <w:t>D</w:t>
      </w:r>
      <w:r w:rsidRPr="005136A6">
        <w:rPr>
          <w:sz w:val="28"/>
          <w:szCs w:val="28"/>
        </w:rPr>
        <w:t xml:space="preserve">) </w:t>
      </w:r>
      <w:r>
        <w:rPr>
          <w:sz w:val="28"/>
          <w:szCs w:val="28"/>
        </w:rPr>
        <w:t>Повышение а</w:t>
      </w:r>
      <w:r w:rsidRPr="005136A6">
        <w:rPr>
          <w:sz w:val="28"/>
          <w:szCs w:val="28"/>
        </w:rPr>
        <w:t>дреналин</w:t>
      </w:r>
      <w:r>
        <w:rPr>
          <w:sz w:val="28"/>
          <w:szCs w:val="28"/>
        </w:rPr>
        <w:t>а</w:t>
      </w:r>
    </w:p>
    <w:p w:rsidR="005C104F" w:rsidRPr="005136A6" w:rsidRDefault="005C104F" w:rsidP="005C104F">
      <w:pPr>
        <w:ind w:left="360"/>
        <w:rPr>
          <w:sz w:val="28"/>
          <w:szCs w:val="28"/>
        </w:rPr>
      </w:pPr>
      <w:r w:rsidRPr="005136A6">
        <w:rPr>
          <w:sz w:val="28"/>
          <w:szCs w:val="28"/>
          <w:lang w:val="en-US"/>
        </w:rPr>
        <w:t>E</w:t>
      </w:r>
      <w:r w:rsidRPr="005136A6">
        <w:rPr>
          <w:sz w:val="28"/>
          <w:szCs w:val="28"/>
        </w:rPr>
        <w:t xml:space="preserve">) </w:t>
      </w:r>
      <w:r>
        <w:rPr>
          <w:sz w:val="28"/>
          <w:szCs w:val="28"/>
        </w:rPr>
        <w:t>Снижение х</w:t>
      </w:r>
      <w:r w:rsidRPr="005136A6">
        <w:rPr>
          <w:sz w:val="28"/>
          <w:szCs w:val="28"/>
        </w:rPr>
        <w:t>олестерин</w:t>
      </w:r>
      <w:r>
        <w:rPr>
          <w:sz w:val="28"/>
          <w:szCs w:val="28"/>
        </w:rPr>
        <w:t>а.</w:t>
      </w:r>
    </w:p>
    <w:p w:rsidR="005C104F" w:rsidRPr="005136A6" w:rsidRDefault="005C104F" w:rsidP="005C104F">
      <w:pPr>
        <w:ind w:left="360"/>
        <w:rPr>
          <w:sz w:val="28"/>
          <w:szCs w:val="28"/>
        </w:rPr>
      </w:pPr>
    </w:p>
    <w:p w:rsidR="005C104F" w:rsidRPr="005136A6" w:rsidRDefault="005C104F" w:rsidP="005C104F">
      <w:pPr>
        <w:ind w:left="360"/>
        <w:rPr>
          <w:sz w:val="28"/>
          <w:szCs w:val="28"/>
        </w:rPr>
      </w:pPr>
      <w:r w:rsidRPr="005136A6">
        <w:rPr>
          <w:sz w:val="28"/>
          <w:szCs w:val="28"/>
        </w:rPr>
        <w:t>3</w:t>
      </w:r>
      <w:r>
        <w:rPr>
          <w:sz w:val="28"/>
          <w:szCs w:val="28"/>
        </w:rPr>
        <w:t>9</w:t>
      </w:r>
      <w:r w:rsidRPr="005136A6">
        <w:rPr>
          <w:sz w:val="28"/>
          <w:szCs w:val="28"/>
        </w:rPr>
        <w:t>. Гастроцепин относится к следующей группе препаратов:</w:t>
      </w:r>
    </w:p>
    <w:p w:rsidR="005C104F" w:rsidRPr="005136A6" w:rsidRDefault="005C104F" w:rsidP="005C104F">
      <w:pPr>
        <w:ind w:left="360"/>
        <w:rPr>
          <w:sz w:val="28"/>
          <w:szCs w:val="28"/>
        </w:rPr>
      </w:pPr>
      <w:r w:rsidRPr="005136A6">
        <w:rPr>
          <w:sz w:val="28"/>
          <w:szCs w:val="28"/>
          <w:lang w:val="en-US"/>
        </w:rPr>
        <w:t>A</w:t>
      </w:r>
      <w:r w:rsidRPr="005136A6">
        <w:rPr>
          <w:sz w:val="28"/>
          <w:szCs w:val="28"/>
        </w:rPr>
        <w:t>) М-холинолитики</w:t>
      </w:r>
    </w:p>
    <w:p w:rsidR="005C104F" w:rsidRPr="005136A6" w:rsidRDefault="005C104F" w:rsidP="005C104F">
      <w:pPr>
        <w:ind w:left="360"/>
        <w:rPr>
          <w:sz w:val="28"/>
          <w:szCs w:val="28"/>
        </w:rPr>
      </w:pPr>
      <w:r w:rsidRPr="005136A6">
        <w:rPr>
          <w:sz w:val="28"/>
          <w:szCs w:val="28"/>
          <w:lang w:val="en-US"/>
        </w:rPr>
        <w:t>B</w:t>
      </w:r>
      <w:r w:rsidRPr="005136A6">
        <w:rPr>
          <w:sz w:val="28"/>
          <w:szCs w:val="28"/>
        </w:rPr>
        <w:t>) Блокаторы Н2-гистаминовых рецепторов</w:t>
      </w:r>
    </w:p>
    <w:p w:rsidR="005C104F" w:rsidRPr="005136A6" w:rsidRDefault="005C104F" w:rsidP="005C104F">
      <w:pPr>
        <w:ind w:left="360"/>
        <w:rPr>
          <w:sz w:val="28"/>
          <w:szCs w:val="28"/>
        </w:rPr>
      </w:pPr>
      <w:r w:rsidRPr="005136A6">
        <w:rPr>
          <w:sz w:val="28"/>
          <w:szCs w:val="28"/>
          <w:lang w:val="en-US"/>
        </w:rPr>
        <w:t>C</w:t>
      </w:r>
      <w:r w:rsidRPr="005136A6">
        <w:rPr>
          <w:sz w:val="28"/>
          <w:szCs w:val="28"/>
        </w:rPr>
        <w:t>) Блокатор протоновой помпы</w:t>
      </w:r>
    </w:p>
    <w:p w:rsidR="005C104F" w:rsidRPr="005136A6" w:rsidRDefault="005C104F" w:rsidP="005C104F">
      <w:pPr>
        <w:ind w:left="360"/>
        <w:rPr>
          <w:sz w:val="28"/>
          <w:szCs w:val="28"/>
        </w:rPr>
      </w:pPr>
      <w:r w:rsidRPr="005136A6">
        <w:rPr>
          <w:sz w:val="28"/>
          <w:szCs w:val="28"/>
          <w:lang w:val="en-US"/>
        </w:rPr>
        <w:t>D</w:t>
      </w:r>
      <w:r w:rsidRPr="005136A6">
        <w:rPr>
          <w:sz w:val="28"/>
          <w:szCs w:val="28"/>
        </w:rPr>
        <w:t>) Антацид</w:t>
      </w:r>
    </w:p>
    <w:p w:rsidR="005C104F" w:rsidRPr="005136A6" w:rsidRDefault="005C104F" w:rsidP="005C104F">
      <w:pPr>
        <w:ind w:left="360"/>
        <w:rPr>
          <w:sz w:val="28"/>
          <w:szCs w:val="28"/>
        </w:rPr>
      </w:pPr>
      <w:r w:rsidRPr="005136A6">
        <w:rPr>
          <w:sz w:val="28"/>
          <w:szCs w:val="28"/>
          <w:lang w:val="en-US"/>
        </w:rPr>
        <w:t>E</w:t>
      </w:r>
      <w:r w:rsidRPr="005136A6">
        <w:rPr>
          <w:sz w:val="28"/>
          <w:szCs w:val="28"/>
        </w:rPr>
        <w:t>) Ферментный препарат</w:t>
      </w:r>
      <w:r>
        <w:rPr>
          <w:sz w:val="28"/>
          <w:szCs w:val="28"/>
        </w:rPr>
        <w:t>.</w:t>
      </w:r>
    </w:p>
    <w:p w:rsidR="005C104F" w:rsidRPr="005136A6" w:rsidRDefault="005C104F" w:rsidP="005C104F">
      <w:pPr>
        <w:ind w:left="360"/>
        <w:rPr>
          <w:sz w:val="28"/>
          <w:szCs w:val="28"/>
        </w:rPr>
      </w:pPr>
    </w:p>
    <w:p w:rsidR="005C104F" w:rsidRPr="005136A6" w:rsidRDefault="005C104F" w:rsidP="005C104F">
      <w:pPr>
        <w:ind w:left="360"/>
        <w:rPr>
          <w:sz w:val="28"/>
          <w:szCs w:val="28"/>
        </w:rPr>
      </w:pPr>
      <w:r w:rsidRPr="005136A6">
        <w:rPr>
          <w:sz w:val="28"/>
          <w:szCs w:val="28"/>
        </w:rPr>
        <w:t>4</w:t>
      </w:r>
      <w:r>
        <w:rPr>
          <w:sz w:val="28"/>
          <w:szCs w:val="28"/>
        </w:rPr>
        <w:t>0</w:t>
      </w:r>
      <w:r w:rsidRPr="005136A6">
        <w:rPr>
          <w:sz w:val="28"/>
          <w:szCs w:val="28"/>
        </w:rPr>
        <w:t>. Что характерно для болевого симптома при обострении хронического панкреатита:</w:t>
      </w:r>
    </w:p>
    <w:p w:rsidR="005C104F" w:rsidRPr="005136A6" w:rsidRDefault="005C104F" w:rsidP="005C104F">
      <w:pPr>
        <w:ind w:left="360"/>
        <w:rPr>
          <w:sz w:val="28"/>
          <w:szCs w:val="28"/>
        </w:rPr>
      </w:pPr>
      <w:r w:rsidRPr="005136A6">
        <w:rPr>
          <w:sz w:val="28"/>
          <w:szCs w:val="28"/>
          <w:lang w:val="en-US"/>
        </w:rPr>
        <w:t>A</w:t>
      </w:r>
      <w:r>
        <w:rPr>
          <w:sz w:val="28"/>
          <w:szCs w:val="28"/>
        </w:rPr>
        <w:t>)</w:t>
      </w:r>
      <w:r w:rsidR="004E041C">
        <w:rPr>
          <w:sz w:val="28"/>
          <w:szCs w:val="28"/>
        </w:rPr>
        <w:t xml:space="preserve"> </w:t>
      </w:r>
      <w:r w:rsidRPr="005136A6">
        <w:rPr>
          <w:sz w:val="28"/>
          <w:szCs w:val="28"/>
        </w:rPr>
        <w:t xml:space="preserve">Боли появляются  через 15-20 минут после еды </w:t>
      </w:r>
    </w:p>
    <w:p w:rsidR="005C104F" w:rsidRPr="005136A6" w:rsidRDefault="005C104F" w:rsidP="005C104F">
      <w:pPr>
        <w:ind w:left="360"/>
        <w:rPr>
          <w:sz w:val="28"/>
          <w:szCs w:val="28"/>
        </w:rPr>
      </w:pPr>
      <w:r w:rsidRPr="005136A6">
        <w:rPr>
          <w:sz w:val="28"/>
          <w:szCs w:val="28"/>
          <w:lang w:val="en-US"/>
        </w:rPr>
        <w:t>B</w:t>
      </w:r>
      <w:r w:rsidRPr="005136A6">
        <w:rPr>
          <w:sz w:val="28"/>
          <w:szCs w:val="28"/>
        </w:rPr>
        <w:t xml:space="preserve">) Боли купируются приемом пищи </w:t>
      </w:r>
    </w:p>
    <w:p w:rsidR="005C104F" w:rsidRPr="005136A6" w:rsidRDefault="005C104F" w:rsidP="005C104F">
      <w:pPr>
        <w:ind w:left="360"/>
        <w:rPr>
          <w:sz w:val="28"/>
          <w:szCs w:val="28"/>
        </w:rPr>
      </w:pPr>
      <w:r w:rsidRPr="005136A6">
        <w:rPr>
          <w:sz w:val="28"/>
          <w:szCs w:val="28"/>
          <w:lang w:val="en-US"/>
        </w:rPr>
        <w:t>C</w:t>
      </w:r>
      <w:r w:rsidRPr="005136A6">
        <w:rPr>
          <w:sz w:val="28"/>
          <w:szCs w:val="28"/>
        </w:rPr>
        <w:t xml:space="preserve">) Боли исчезают при приеме жирной пищи </w:t>
      </w:r>
    </w:p>
    <w:p w:rsidR="005C104F" w:rsidRPr="005136A6" w:rsidRDefault="005C104F" w:rsidP="005C104F">
      <w:pPr>
        <w:ind w:left="360"/>
        <w:rPr>
          <w:sz w:val="28"/>
          <w:szCs w:val="28"/>
        </w:rPr>
      </w:pPr>
      <w:r w:rsidRPr="005136A6">
        <w:rPr>
          <w:sz w:val="28"/>
          <w:szCs w:val="28"/>
          <w:lang w:val="en-US"/>
        </w:rPr>
        <w:t>D</w:t>
      </w:r>
      <w:r w:rsidRPr="005136A6">
        <w:rPr>
          <w:sz w:val="28"/>
          <w:szCs w:val="28"/>
        </w:rPr>
        <w:t>) Боли уменьшаются после акта дефекации и отхождения газов</w:t>
      </w:r>
    </w:p>
    <w:p w:rsidR="005C104F" w:rsidRDefault="005C104F" w:rsidP="005C104F">
      <w:pPr>
        <w:ind w:left="360"/>
        <w:rPr>
          <w:sz w:val="28"/>
          <w:szCs w:val="28"/>
        </w:rPr>
      </w:pPr>
      <w:r w:rsidRPr="005136A6">
        <w:rPr>
          <w:sz w:val="28"/>
          <w:szCs w:val="28"/>
          <w:lang w:val="en-US"/>
        </w:rPr>
        <w:t>E</w:t>
      </w:r>
      <w:r w:rsidR="004E041C">
        <w:rPr>
          <w:sz w:val="28"/>
          <w:szCs w:val="28"/>
        </w:rPr>
        <w:t>) Б</w:t>
      </w:r>
      <w:r w:rsidRPr="005136A6">
        <w:rPr>
          <w:sz w:val="28"/>
          <w:szCs w:val="28"/>
        </w:rPr>
        <w:t>оли появляются через 1,5–2 часа после еды</w:t>
      </w:r>
      <w:r>
        <w:rPr>
          <w:sz w:val="28"/>
          <w:szCs w:val="28"/>
        </w:rPr>
        <w:t>.</w:t>
      </w:r>
    </w:p>
    <w:p w:rsidR="005C104F" w:rsidRPr="005136A6" w:rsidRDefault="005C104F" w:rsidP="005C104F">
      <w:pPr>
        <w:ind w:left="360"/>
        <w:rPr>
          <w:sz w:val="28"/>
          <w:szCs w:val="28"/>
        </w:rPr>
      </w:pPr>
    </w:p>
    <w:p w:rsidR="005C104F" w:rsidRPr="005136A6" w:rsidRDefault="005C104F" w:rsidP="005C104F">
      <w:pPr>
        <w:ind w:left="360"/>
        <w:rPr>
          <w:sz w:val="28"/>
          <w:szCs w:val="28"/>
        </w:rPr>
      </w:pPr>
      <w:r>
        <w:rPr>
          <w:sz w:val="28"/>
          <w:szCs w:val="28"/>
        </w:rPr>
        <w:t>4</w:t>
      </w:r>
      <w:r w:rsidRPr="005136A6">
        <w:rPr>
          <w:sz w:val="28"/>
          <w:szCs w:val="28"/>
        </w:rPr>
        <w:t>1</w:t>
      </w:r>
      <w:r>
        <w:rPr>
          <w:sz w:val="28"/>
          <w:szCs w:val="28"/>
        </w:rPr>
        <w:t>. Какая диета</w:t>
      </w:r>
      <w:r w:rsidRPr="005136A6">
        <w:rPr>
          <w:sz w:val="28"/>
          <w:szCs w:val="28"/>
        </w:rPr>
        <w:t xml:space="preserve"> показан</w:t>
      </w:r>
      <w:r>
        <w:rPr>
          <w:sz w:val="28"/>
          <w:szCs w:val="28"/>
        </w:rPr>
        <w:t>а</w:t>
      </w:r>
      <w:r w:rsidRPr="005136A6">
        <w:rPr>
          <w:sz w:val="28"/>
          <w:szCs w:val="28"/>
        </w:rPr>
        <w:t xml:space="preserve"> бол</w:t>
      </w:r>
      <w:r>
        <w:rPr>
          <w:sz w:val="28"/>
          <w:szCs w:val="28"/>
        </w:rPr>
        <w:t>ьным с хроническим панкреатитом?</w:t>
      </w:r>
    </w:p>
    <w:p w:rsidR="005C104F" w:rsidRPr="005136A6" w:rsidRDefault="005C104F" w:rsidP="005C104F">
      <w:pPr>
        <w:ind w:left="360"/>
        <w:rPr>
          <w:sz w:val="28"/>
          <w:szCs w:val="28"/>
        </w:rPr>
      </w:pPr>
      <w:r w:rsidRPr="005136A6">
        <w:rPr>
          <w:sz w:val="28"/>
          <w:szCs w:val="28"/>
          <w:lang w:val="en-US"/>
        </w:rPr>
        <w:t>A</w:t>
      </w:r>
      <w:r w:rsidRPr="005136A6">
        <w:rPr>
          <w:sz w:val="28"/>
          <w:szCs w:val="28"/>
        </w:rPr>
        <w:t>) № 5п</w:t>
      </w:r>
    </w:p>
    <w:p w:rsidR="005C104F" w:rsidRPr="005136A6" w:rsidRDefault="005C104F" w:rsidP="005C104F">
      <w:pPr>
        <w:ind w:left="360"/>
        <w:rPr>
          <w:sz w:val="28"/>
          <w:szCs w:val="28"/>
        </w:rPr>
      </w:pPr>
      <w:r w:rsidRPr="005136A6">
        <w:rPr>
          <w:sz w:val="28"/>
          <w:szCs w:val="28"/>
          <w:lang w:val="en-US"/>
        </w:rPr>
        <w:t>B</w:t>
      </w:r>
      <w:r w:rsidRPr="005136A6">
        <w:rPr>
          <w:sz w:val="28"/>
          <w:szCs w:val="28"/>
        </w:rPr>
        <w:t>) № 10</w:t>
      </w:r>
    </w:p>
    <w:p w:rsidR="005C104F" w:rsidRPr="005136A6" w:rsidRDefault="005C104F" w:rsidP="005C104F">
      <w:pPr>
        <w:ind w:left="360"/>
        <w:rPr>
          <w:sz w:val="28"/>
          <w:szCs w:val="28"/>
        </w:rPr>
      </w:pPr>
      <w:r w:rsidRPr="005136A6">
        <w:rPr>
          <w:sz w:val="28"/>
          <w:szCs w:val="28"/>
          <w:lang w:val="en-US"/>
        </w:rPr>
        <w:t>C</w:t>
      </w:r>
      <w:r w:rsidRPr="005136A6">
        <w:rPr>
          <w:sz w:val="28"/>
          <w:szCs w:val="28"/>
        </w:rPr>
        <w:t>) № 7</w:t>
      </w:r>
    </w:p>
    <w:p w:rsidR="005C104F" w:rsidRPr="005136A6" w:rsidRDefault="005C104F" w:rsidP="005C104F">
      <w:pPr>
        <w:ind w:left="360"/>
        <w:rPr>
          <w:sz w:val="28"/>
          <w:szCs w:val="28"/>
        </w:rPr>
      </w:pPr>
      <w:r w:rsidRPr="005136A6">
        <w:rPr>
          <w:sz w:val="28"/>
          <w:szCs w:val="28"/>
          <w:lang w:val="en-US"/>
        </w:rPr>
        <w:t>D</w:t>
      </w:r>
      <w:r w:rsidRPr="005136A6">
        <w:rPr>
          <w:sz w:val="28"/>
          <w:szCs w:val="28"/>
        </w:rPr>
        <w:t>) № 9</w:t>
      </w:r>
    </w:p>
    <w:p w:rsidR="005C104F" w:rsidRPr="005136A6" w:rsidRDefault="005C104F" w:rsidP="005C104F">
      <w:pPr>
        <w:ind w:left="360"/>
        <w:rPr>
          <w:sz w:val="28"/>
          <w:szCs w:val="28"/>
        </w:rPr>
      </w:pPr>
      <w:r w:rsidRPr="005136A6">
        <w:rPr>
          <w:sz w:val="28"/>
          <w:szCs w:val="28"/>
          <w:lang w:val="en-US"/>
        </w:rPr>
        <w:t>E</w:t>
      </w:r>
      <w:r w:rsidRPr="005136A6">
        <w:rPr>
          <w:sz w:val="28"/>
          <w:szCs w:val="28"/>
        </w:rPr>
        <w:t>) № 15</w:t>
      </w:r>
      <w:r>
        <w:rPr>
          <w:sz w:val="28"/>
          <w:szCs w:val="28"/>
        </w:rPr>
        <w:t>.</w:t>
      </w:r>
    </w:p>
    <w:p w:rsidR="005C104F" w:rsidRPr="005136A6" w:rsidRDefault="005C104F" w:rsidP="005C104F">
      <w:pPr>
        <w:ind w:left="360"/>
        <w:rPr>
          <w:sz w:val="28"/>
          <w:szCs w:val="28"/>
        </w:rPr>
      </w:pPr>
    </w:p>
    <w:p w:rsidR="005C104F" w:rsidRPr="005136A6" w:rsidRDefault="005C104F" w:rsidP="005C104F">
      <w:pPr>
        <w:ind w:left="360"/>
        <w:rPr>
          <w:sz w:val="28"/>
          <w:szCs w:val="28"/>
        </w:rPr>
      </w:pPr>
      <w:r>
        <w:rPr>
          <w:sz w:val="28"/>
          <w:szCs w:val="28"/>
        </w:rPr>
        <w:t>42</w:t>
      </w:r>
      <w:r w:rsidRPr="005136A6">
        <w:rPr>
          <w:sz w:val="28"/>
          <w:szCs w:val="28"/>
        </w:rPr>
        <w:t>. К ферментным препаратам, содержащим панкреатин, относятся:</w:t>
      </w:r>
    </w:p>
    <w:p w:rsidR="005C104F" w:rsidRPr="005136A6" w:rsidRDefault="005C104F" w:rsidP="005C104F">
      <w:pPr>
        <w:ind w:left="360"/>
        <w:rPr>
          <w:sz w:val="28"/>
          <w:szCs w:val="28"/>
        </w:rPr>
      </w:pPr>
      <w:r w:rsidRPr="005136A6">
        <w:rPr>
          <w:sz w:val="28"/>
          <w:szCs w:val="28"/>
          <w:lang w:val="en-US"/>
        </w:rPr>
        <w:t>A</w:t>
      </w:r>
      <w:r w:rsidRPr="005136A6">
        <w:rPr>
          <w:sz w:val="28"/>
          <w:szCs w:val="28"/>
        </w:rPr>
        <w:t>) Фестал</w:t>
      </w:r>
    </w:p>
    <w:p w:rsidR="005C104F" w:rsidRPr="005136A6" w:rsidRDefault="005C104F" w:rsidP="005C104F">
      <w:pPr>
        <w:ind w:left="360"/>
        <w:rPr>
          <w:sz w:val="28"/>
          <w:szCs w:val="28"/>
        </w:rPr>
      </w:pPr>
      <w:r w:rsidRPr="005136A6">
        <w:rPr>
          <w:sz w:val="28"/>
          <w:szCs w:val="28"/>
          <w:lang w:val="en-US"/>
        </w:rPr>
        <w:t>B</w:t>
      </w:r>
      <w:r w:rsidRPr="005136A6">
        <w:rPr>
          <w:sz w:val="28"/>
          <w:szCs w:val="28"/>
        </w:rPr>
        <w:t>) Мезим</w:t>
      </w:r>
    </w:p>
    <w:p w:rsidR="005C104F" w:rsidRDefault="005C104F" w:rsidP="005C104F">
      <w:pPr>
        <w:ind w:left="360"/>
        <w:rPr>
          <w:sz w:val="28"/>
          <w:szCs w:val="28"/>
        </w:rPr>
      </w:pPr>
      <w:r w:rsidRPr="005136A6">
        <w:rPr>
          <w:sz w:val="28"/>
          <w:szCs w:val="28"/>
          <w:lang w:val="en-US"/>
        </w:rPr>
        <w:t>C</w:t>
      </w:r>
      <w:r w:rsidRPr="005136A6">
        <w:rPr>
          <w:sz w:val="28"/>
          <w:szCs w:val="28"/>
        </w:rPr>
        <w:t xml:space="preserve">) Креон </w:t>
      </w:r>
    </w:p>
    <w:p w:rsidR="005C104F" w:rsidRPr="005136A6" w:rsidRDefault="005C104F" w:rsidP="005C104F">
      <w:pPr>
        <w:ind w:left="360"/>
        <w:rPr>
          <w:sz w:val="28"/>
          <w:szCs w:val="28"/>
        </w:rPr>
      </w:pPr>
      <w:r w:rsidRPr="005136A6">
        <w:rPr>
          <w:sz w:val="28"/>
          <w:szCs w:val="28"/>
          <w:lang w:val="en-US"/>
        </w:rPr>
        <w:t>D</w:t>
      </w:r>
      <w:r w:rsidRPr="005136A6">
        <w:rPr>
          <w:sz w:val="28"/>
          <w:szCs w:val="28"/>
        </w:rPr>
        <w:t>) Энзистал</w:t>
      </w:r>
    </w:p>
    <w:p w:rsidR="005C104F" w:rsidRPr="005136A6" w:rsidRDefault="005C104F" w:rsidP="005C104F">
      <w:pPr>
        <w:ind w:left="360"/>
        <w:rPr>
          <w:sz w:val="28"/>
          <w:szCs w:val="28"/>
        </w:rPr>
      </w:pPr>
      <w:r w:rsidRPr="005136A6">
        <w:rPr>
          <w:sz w:val="28"/>
          <w:szCs w:val="28"/>
          <w:lang w:val="en-US"/>
        </w:rPr>
        <w:t>E</w:t>
      </w:r>
      <w:r w:rsidRPr="005136A6">
        <w:rPr>
          <w:sz w:val="28"/>
          <w:szCs w:val="28"/>
        </w:rPr>
        <w:t>) Панзинорм форте</w:t>
      </w:r>
      <w:r>
        <w:rPr>
          <w:sz w:val="28"/>
          <w:szCs w:val="28"/>
        </w:rPr>
        <w:t>.</w:t>
      </w:r>
    </w:p>
    <w:p w:rsidR="005C104F" w:rsidRPr="005136A6" w:rsidRDefault="005C104F" w:rsidP="005C104F">
      <w:pPr>
        <w:ind w:left="360"/>
        <w:rPr>
          <w:sz w:val="28"/>
          <w:szCs w:val="28"/>
        </w:rPr>
      </w:pPr>
    </w:p>
    <w:p w:rsidR="005C104F" w:rsidRPr="005136A6" w:rsidRDefault="005C104F" w:rsidP="005C104F">
      <w:pPr>
        <w:ind w:left="360"/>
        <w:rPr>
          <w:sz w:val="28"/>
          <w:szCs w:val="28"/>
        </w:rPr>
      </w:pPr>
      <w:r>
        <w:rPr>
          <w:sz w:val="28"/>
          <w:szCs w:val="28"/>
        </w:rPr>
        <w:t>43</w:t>
      </w:r>
      <w:r w:rsidRPr="005136A6">
        <w:rPr>
          <w:sz w:val="28"/>
          <w:szCs w:val="28"/>
        </w:rPr>
        <w:t>. К ферментным препаратам, содержащим панкреатин, гемицеллюлозу и компоненты желчи, относятся:</w:t>
      </w:r>
    </w:p>
    <w:p w:rsidR="005C104F" w:rsidRPr="005136A6" w:rsidRDefault="005C104F" w:rsidP="005C104F">
      <w:pPr>
        <w:ind w:left="360"/>
        <w:rPr>
          <w:sz w:val="28"/>
          <w:szCs w:val="28"/>
        </w:rPr>
      </w:pPr>
      <w:r w:rsidRPr="005136A6">
        <w:rPr>
          <w:sz w:val="28"/>
          <w:szCs w:val="28"/>
          <w:lang w:val="en-US"/>
        </w:rPr>
        <w:t>A</w:t>
      </w:r>
      <w:r w:rsidRPr="005136A6">
        <w:rPr>
          <w:sz w:val="28"/>
          <w:szCs w:val="28"/>
        </w:rPr>
        <w:t>) Фестал</w:t>
      </w:r>
    </w:p>
    <w:p w:rsidR="005C104F" w:rsidRPr="005136A6" w:rsidRDefault="005C104F" w:rsidP="005C104F">
      <w:pPr>
        <w:ind w:left="360"/>
        <w:rPr>
          <w:sz w:val="28"/>
          <w:szCs w:val="28"/>
        </w:rPr>
      </w:pPr>
      <w:r w:rsidRPr="005136A6">
        <w:rPr>
          <w:sz w:val="28"/>
          <w:szCs w:val="28"/>
          <w:lang w:val="en-US"/>
        </w:rPr>
        <w:t>B</w:t>
      </w:r>
      <w:r w:rsidRPr="005136A6">
        <w:rPr>
          <w:sz w:val="28"/>
          <w:szCs w:val="28"/>
        </w:rPr>
        <w:t>) Мезим форте</w:t>
      </w:r>
    </w:p>
    <w:p w:rsidR="005C104F" w:rsidRPr="005136A6" w:rsidRDefault="005C104F" w:rsidP="005C104F">
      <w:pPr>
        <w:ind w:left="360"/>
        <w:rPr>
          <w:sz w:val="28"/>
          <w:szCs w:val="28"/>
        </w:rPr>
      </w:pPr>
      <w:r w:rsidRPr="005136A6">
        <w:rPr>
          <w:sz w:val="28"/>
          <w:szCs w:val="28"/>
          <w:lang w:val="en-US"/>
        </w:rPr>
        <w:t>C</w:t>
      </w:r>
      <w:r w:rsidRPr="005136A6">
        <w:rPr>
          <w:sz w:val="28"/>
          <w:szCs w:val="28"/>
        </w:rPr>
        <w:t>) Панцитрат</w:t>
      </w:r>
    </w:p>
    <w:p w:rsidR="005C104F" w:rsidRPr="005136A6" w:rsidRDefault="005C104F" w:rsidP="005C104F">
      <w:pPr>
        <w:ind w:left="360"/>
        <w:rPr>
          <w:sz w:val="28"/>
          <w:szCs w:val="28"/>
        </w:rPr>
      </w:pPr>
      <w:r w:rsidRPr="005136A6">
        <w:rPr>
          <w:sz w:val="28"/>
          <w:szCs w:val="28"/>
          <w:lang w:val="en-US"/>
        </w:rPr>
        <w:lastRenderedPageBreak/>
        <w:t>D</w:t>
      </w:r>
      <w:r w:rsidRPr="005136A6">
        <w:rPr>
          <w:sz w:val="28"/>
          <w:szCs w:val="28"/>
        </w:rPr>
        <w:t>) Фестал Н</w:t>
      </w:r>
    </w:p>
    <w:p w:rsidR="005C104F" w:rsidRPr="005136A6" w:rsidRDefault="005C104F" w:rsidP="005C104F">
      <w:pPr>
        <w:ind w:left="360"/>
        <w:rPr>
          <w:sz w:val="28"/>
          <w:szCs w:val="28"/>
        </w:rPr>
      </w:pPr>
      <w:r w:rsidRPr="005136A6">
        <w:rPr>
          <w:sz w:val="28"/>
          <w:szCs w:val="28"/>
          <w:lang w:val="en-US"/>
        </w:rPr>
        <w:t>E</w:t>
      </w:r>
      <w:r w:rsidRPr="005136A6">
        <w:rPr>
          <w:sz w:val="28"/>
          <w:szCs w:val="28"/>
        </w:rPr>
        <w:t>) Креон</w:t>
      </w:r>
      <w:r>
        <w:rPr>
          <w:sz w:val="28"/>
          <w:szCs w:val="28"/>
        </w:rPr>
        <w:t>.</w:t>
      </w:r>
    </w:p>
    <w:p w:rsidR="005C104F" w:rsidRPr="005136A6" w:rsidRDefault="005C104F" w:rsidP="005C104F">
      <w:pPr>
        <w:ind w:left="360"/>
        <w:rPr>
          <w:sz w:val="28"/>
          <w:szCs w:val="28"/>
        </w:rPr>
      </w:pPr>
    </w:p>
    <w:p w:rsidR="005C104F" w:rsidRPr="005136A6" w:rsidRDefault="005C104F" w:rsidP="005C104F">
      <w:pPr>
        <w:ind w:left="360"/>
        <w:rPr>
          <w:sz w:val="28"/>
          <w:szCs w:val="28"/>
        </w:rPr>
      </w:pPr>
      <w:r>
        <w:rPr>
          <w:sz w:val="28"/>
          <w:szCs w:val="28"/>
        </w:rPr>
        <w:t>44</w:t>
      </w:r>
      <w:r w:rsidRPr="005136A6">
        <w:rPr>
          <w:sz w:val="28"/>
          <w:szCs w:val="28"/>
        </w:rPr>
        <w:t>. Какой из перечисленных препаратов противопоказан больным с обострением хронического панкреатита:</w:t>
      </w:r>
    </w:p>
    <w:p w:rsidR="005C104F" w:rsidRPr="005136A6" w:rsidRDefault="005C104F" w:rsidP="005C104F">
      <w:pPr>
        <w:ind w:left="360"/>
        <w:rPr>
          <w:sz w:val="28"/>
          <w:szCs w:val="28"/>
        </w:rPr>
      </w:pPr>
      <w:r w:rsidRPr="005136A6">
        <w:rPr>
          <w:sz w:val="28"/>
          <w:szCs w:val="28"/>
          <w:lang w:val="en-US"/>
        </w:rPr>
        <w:t>A</w:t>
      </w:r>
      <w:r w:rsidRPr="005136A6">
        <w:rPr>
          <w:sz w:val="28"/>
          <w:szCs w:val="28"/>
        </w:rPr>
        <w:t>) Промедол</w:t>
      </w:r>
    </w:p>
    <w:p w:rsidR="005C104F" w:rsidRPr="005136A6" w:rsidRDefault="005C104F" w:rsidP="005C104F">
      <w:pPr>
        <w:ind w:left="360"/>
        <w:rPr>
          <w:sz w:val="28"/>
          <w:szCs w:val="28"/>
        </w:rPr>
      </w:pPr>
      <w:r w:rsidRPr="005136A6">
        <w:rPr>
          <w:sz w:val="28"/>
          <w:szCs w:val="28"/>
          <w:lang w:val="en-US"/>
        </w:rPr>
        <w:t>B</w:t>
      </w:r>
      <w:r w:rsidRPr="005136A6">
        <w:rPr>
          <w:sz w:val="28"/>
          <w:szCs w:val="28"/>
        </w:rPr>
        <w:t>) Анальгин</w:t>
      </w:r>
    </w:p>
    <w:p w:rsidR="005C104F" w:rsidRPr="005136A6" w:rsidRDefault="005C104F" w:rsidP="005C104F">
      <w:pPr>
        <w:ind w:left="360"/>
        <w:rPr>
          <w:sz w:val="28"/>
          <w:szCs w:val="28"/>
        </w:rPr>
      </w:pPr>
      <w:r w:rsidRPr="005136A6">
        <w:rPr>
          <w:sz w:val="28"/>
          <w:szCs w:val="28"/>
          <w:lang w:val="en-US"/>
        </w:rPr>
        <w:t>C</w:t>
      </w:r>
      <w:r w:rsidRPr="005136A6">
        <w:rPr>
          <w:sz w:val="28"/>
          <w:szCs w:val="28"/>
        </w:rPr>
        <w:t>) Баралгин</w:t>
      </w:r>
    </w:p>
    <w:p w:rsidR="005C104F" w:rsidRPr="005136A6" w:rsidRDefault="005C104F" w:rsidP="005C104F">
      <w:pPr>
        <w:ind w:left="360"/>
        <w:rPr>
          <w:sz w:val="28"/>
          <w:szCs w:val="28"/>
        </w:rPr>
      </w:pPr>
      <w:r w:rsidRPr="005136A6">
        <w:rPr>
          <w:sz w:val="28"/>
          <w:szCs w:val="28"/>
          <w:lang w:val="en-US"/>
        </w:rPr>
        <w:t>D</w:t>
      </w:r>
      <w:r w:rsidRPr="005136A6">
        <w:rPr>
          <w:sz w:val="28"/>
          <w:szCs w:val="28"/>
        </w:rPr>
        <w:t>) Морфин</w:t>
      </w:r>
    </w:p>
    <w:p w:rsidR="005C104F" w:rsidRPr="005136A6" w:rsidRDefault="005C104F" w:rsidP="005C104F">
      <w:pPr>
        <w:ind w:left="360"/>
        <w:rPr>
          <w:sz w:val="28"/>
          <w:szCs w:val="28"/>
        </w:rPr>
      </w:pPr>
      <w:r w:rsidRPr="005136A6">
        <w:rPr>
          <w:sz w:val="28"/>
          <w:szCs w:val="28"/>
          <w:lang w:val="en-US"/>
        </w:rPr>
        <w:t>E</w:t>
      </w:r>
      <w:r w:rsidRPr="005136A6">
        <w:rPr>
          <w:sz w:val="28"/>
          <w:szCs w:val="28"/>
        </w:rPr>
        <w:t>) Трамал</w:t>
      </w:r>
      <w:r>
        <w:rPr>
          <w:sz w:val="28"/>
          <w:szCs w:val="28"/>
        </w:rPr>
        <w:t>.</w:t>
      </w:r>
    </w:p>
    <w:p w:rsidR="005C104F" w:rsidRPr="005136A6" w:rsidRDefault="005C104F" w:rsidP="005C104F">
      <w:pPr>
        <w:ind w:left="360"/>
        <w:rPr>
          <w:sz w:val="28"/>
          <w:szCs w:val="28"/>
        </w:rPr>
      </w:pPr>
    </w:p>
    <w:p w:rsidR="005C104F" w:rsidRPr="005136A6" w:rsidRDefault="005C104F" w:rsidP="005C104F">
      <w:pPr>
        <w:ind w:left="360"/>
        <w:rPr>
          <w:sz w:val="28"/>
          <w:szCs w:val="28"/>
        </w:rPr>
      </w:pPr>
      <w:r>
        <w:rPr>
          <w:sz w:val="28"/>
          <w:szCs w:val="28"/>
        </w:rPr>
        <w:t>45</w:t>
      </w:r>
      <w:r w:rsidRPr="005136A6">
        <w:rPr>
          <w:sz w:val="28"/>
          <w:szCs w:val="28"/>
        </w:rPr>
        <w:t>. Укажите механизм действия сандостатина:</w:t>
      </w:r>
    </w:p>
    <w:p w:rsidR="005C104F" w:rsidRPr="005136A6" w:rsidRDefault="005C104F" w:rsidP="005C104F">
      <w:pPr>
        <w:ind w:left="360"/>
        <w:rPr>
          <w:sz w:val="28"/>
          <w:szCs w:val="28"/>
        </w:rPr>
      </w:pPr>
      <w:r w:rsidRPr="005136A6">
        <w:rPr>
          <w:sz w:val="28"/>
          <w:szCs w:val="28"/>
          <w:lang w:val="en-US"/>
        </w:rPr>
        <w:t>A</w:t>
      </w:r>
      <w:r w:rsidRPr="005136A6">
        <w:rPr>
          <w:sz w:val="28"/>
          <w:szCs w:val="28"/>
        </w:rPr>
        <w:t>) Снижает синтез ферментов поджелудочной железы</w:t>
      </w:r>
    </w:p>
    <w:p w:rsidR="005C104F" w:rsidRPr="005136A6" w:rsidRDefault="005C104F" w:rsidP="005C104F">
      <w:pPr>
        <w:ind w:left="360"/>
        <w:rPr>
          <w:sz w:val="28"/>
          <w:szCs w:val="28"/>
        </w:rPr>
      </w:pPr>
      <w:r w:rsidRPr="005136A6">
        <w:rPr>
          <w:sz w:val="28"/>
          <w:szCs w:val="28"/>
          <w:lang w:val="en-US"/>
        </w:rPr>
        <w:t>B</w:t>
      </w:r>
      <w:r w:rsidRPr="005136A6">
        <w:rPr>
          <w:sz w:val="28"/>
          <w:szCs w:val="28"/>
        </w:rPr>
        <w:t>) Обладает спазмолитическим действием</w:t>
      </w:r>
    </w:p>
    <w:p w:rsidR="005C104F" w:rsidRPr="005136A6" w:rsidRDefault="005C104F" w:rsidP="005C104F">
      <w:pPr>
        <w:ind w:left="360"/>
        <w:rPr>
          <w:sz w:val="28"/>
          <w:szCs w:val="28"/>
        </w:rPr>
      </w:pPr>
      <w:r w:rsidRPr="005136A6">
        <w:rPr>
          <w:sz w:val="28"/>
          <w:szCs w:val="28"/>
          <w:lang w:val="en-US"/>
        </w:rPr>
        <w:t>C</w:t>
      </w:r>
      <w:r w:rsidRPr="005136A6">
        <w:rPr>
          <w:sz w:val="28"/>
          <w:szCs w:val="28"/>
        </w:rPr>
        <w:t>) Назначается с целью заместительной ферментной терапии</w:t>
      </w:r>
    </w:p>
    <w:p w:rsidR="005C104F" w:rsidRPr="005136A6" w:rsidRDefault="005C104F" w:rsidP="005C104F">
      <w:pPr>
        <w:ind w:left="360"/>
        <w:rPr>
          <w:sz w:val="28"/>
          <w:szCs w:val="28"/>
        </w:rPr>
      </w:pPr>
      <w:r w:rsidRPr="005136A6">
        <w:rPr>
          <w:sz w:val="28"/>
          <w:szCs w:val="28"/>
          <w:lang w:val="en-US"/>
        </w:rPr>
        <w:t>D</w:t>
      </w:r>
      <w:r w:rsidRPr="005136A6">
        <w:rPr>
          <w:sz w:val="28"/>
          <w:szCs w:val="28"/>
        </w:rPr>
        <w:t>) Корригирует водно-электролитный баланс</w:t>
      </w:r>
    </w:p>
    <w:p w:rsidR="005C104F" w:rsidRPr="005136A6" w:rsidRDefault="005C104F" w:rsidP="005C104F">
      <w:pPr>
        <w:ind w:left="360"/>
        <w:rPr>
          <w:sz w:val="28"/>
          <w:szCs w:val="28"/>
        </w:rPr>
      </w:pPr>
      <w:r w:rsidRPr="005136A6">
        <w:rPr>
          <w:sz w:val="28"/>
          <w:szCs w:val="28"/>
          <w:lang w:val="en-US"/>
        </w:rPr>
        <w:t>E</w:t>
      </w:r>
      <w:r w:rsidRPr="005136A6">
        <w:rPr>
          <w:sz w:val="28"/>
          <w:szCs w:val="28"/>
        </w:rPr>
        <w:t>) Обладает антибактериальным действием</w:t>
      </w:r>
      <w:r>
        <w:rPr>
          <w:sz w:val="28"/>
          <w:szCs w:val="28"/>
        </w:rPr>
        <w:t>.</w:t>
      </w:r>
    </w:p>
    <w:p w:rsidR="005C104F" w:rsidRPr="005136A6" w:rsidRDefault="005C104F" w:rsidP="005C104F">
      <w:pPr>
        <w:ind w:left="360"/>
        <w:rPr>
          <w:sz w:val="28"/>
          <w:szCs w:val="28"/>
        </w:rPr>
      </w:pPr>
    </w:p>
    <w:p w:rsidR="005C104F" w:rsidRPr="005136A6" w:rsidRDefault="005C104F" w:rsidP="005C104F">
      <w:pPr>
        <w:ind w:left="360"/>
        <w:rPr>
          <w:sz w:val="28"/>
          <w:szCs w:val="28"/>
        </w:rPr>
      </w:pPr>
      <w:r>
        <w:rPr>
          <w:sz w:val="28"/>
          <w:szCs w:val="28"/>
        </w:rPr>
        <w:t>46</w:t>
      </w:r>
      <w:r w:rsidRPr="005136A6">
        <w:rPr>
          <w:sz w:val="28"/>
          <w:szCs w:val="28"/>
        </w:rPr>
        <w:t>. Какие из перечисленных веществ тормозят секрецию ферментов поджелудочной железы:</w:t>
      </w:r>
    </w:p>
    <w:p w:rsidR="005C104F" w:rsidRPr="005136A6" w:rsidRDefault="005C104F" w:rsidP="005C104F">
      <w:pPr>
        <w:ind w:left="360"/>
        <w:rPr>
          <w:sz w:val="28"/>
          <w:szCs w:val="28"/>
        </w:rPr>
      </w:pPr>
      <w:r w:rsidRPr="005136A6">
        <w:rPr>
          <w:sz w:val="28"/>
          <w:szCs w:val="28"/>
          <w:lang w:val="en-US"/>
        </w:rPr>
        <w:t>A</w:t>
      </w:r>
      <w:r w:rsidRPr="005136A6">
        <w:rPr>
          <w:sz w:val="28"/>
          <w:szCs w:val="28"/>
        </w:rPr>
        <w:t>) Инсулин</w:t>
      </w:r>
    </w:p>
    <w:p w:rsidR="005C104F" w:rsidRPr="005136A6" w:rsidRDefault="005C104F" w:rsidP="005C104F">
      <w:pPr>
        <w:ind w:left="360"/>
        <w:rPr>
          <w:sz w:val="28"/>
          <w:szCs w:val="28"/>
        </w:rPr>
      </w:pPr>
      <w:r w:rsidRPr="005136A6">
        <w:rPr>
          <w:sz w:val="28"/>
          <w:szCs w:val="28"/>
          <w:lang w:val="en-US"/>
        </w:rPr>
        <w:t>B</w:t>
      </w:r>
      <w:r w:rsidRPr="005136A6">
        <w:rPr>
          <w:sz w:val="28"/>
          <w:szCs w:val="28"/>
        </w:rPr>
        <w:t>) Секретин</w:t>
      </w:r>
    </w:p>
    <w:p w:rsidR="005C104F" w:rsidRPr="005136A6" w:rsidRDefault="005C104F" w:rsidP="005C104F">
      <w:pPr>
        <w:ind w:left="360"/>
        <w:rPr>
          <w:sz w:val="28"/>
          <w:szCs w:val="28"/>
        </w:rPr>
      </w:pPr>
      <w:r w:rsidRPr="005136A6">
        <w:rPr>
          <w:sz w:val="28"/>
          <w:szCs w:val="28"/>
          <w:lang w:val="en-US"/>
        </w:rPr>
        <w:t>C</w:t>
      </w:r>
      <w:r w:rsidRPr="005136A6">
        <w:rPr>
          <w:sz w:val="28"/>
          <w:szCs w:val="28"/>
        </w:rPr>
        <w:t>) Панкреозимин</w:t>
      </w:r>
    </w:p>
    <w:p w:rsidR="005C104F" w:rsidRPr="005136A6" w:rsidRDefault="005C104F" w:rsidP="005C104F">
      <w:pPr>
        <w:ind w:left="360"/>
        <w:rPr>
          <w:sz w:val="28"/>
          <w:szCs w:val="28"/>
        </w:rPr>
      </w:pPr>
      <w:r w:rsidRPr="005136A6">
        <w:rPr>
          <w:sz w:val="28"/>
          <w:szCs w:val="28"/>
          <w:lang w:val="en-US"/>
        </w:rPr>
        <w:t>D</w:t>
      </w:r>
      <w:r w:rsidRPr="005136A6">
        <w:rPr>
          <w:sz w:val="28"/>
          <w:szCs w:val="28"/>
        </w:rPr>
        <w:t>) Гастрин</w:t>
      </w:r>
    </w:p>
    <w:p w:rsidR="005C104F" w:rsidRDefault="005C104F" w:rsidP="005C104F">
      <w:pPr>
        <w:ind w:left="360"/>
        <w:rPr>
          <w:sz w:val="28"/>
          <w:szCs w:val="28"/>
        </w:rPr>
      </w:pPr>
      <w:r w:rsidRPr="005136A6">
        <w:rPr>
          <w:sz w:val="28"/>
          <w:szCs w:val="28"/>
          <w:lang w:val="en-US"/>
        </w:rPr>
        <w:t>E</w:t>
      </w:r>
      <w:r w:rsidRPr="005136A6">
        <w:rPr>
          <w:sz w:val="28"/>
          <w:szCs w:val="28"/>
        </w:rPr>
        <w:t>) Соматостатин</w:t>
      </w:r>
      <w:r>
        <w:rPr>
          <w:sz w:val="28"/>
          <w:szCs w:val="28"/>
        </w:rPr>
        <w:t>..</w:t>
      </w:r>
    </w:p>
    <w:p w:rsidR="005C104F" w:rsidRPr="005136A6" w:rsidRDefault="005C104F" w:rsidP="005C104F">
      <w:pPr>
        <w:ind w:left="360"/>
        <w:rPr>
          <w:sz w:val="28"/>
          <w:szCs w:val="28"/>
        </w:rPr>
      </w:pPr>
    </w:p>
    <w:p w:rsidR="005C104F" w:rsidRPr="005136A6" w:rsidRDefault="005C104F" w:rsidP="005C104F">
      <w:pPr>
        <w:ind w:left="360"/>
        <w:rPr>
          <w:sz w:val="28"/>
          <w:szCs w:val="28"/>
        </w:rPr>
      </w:pPr>
      <w:r>
        <w:rPr>
          <w:sz w:val="28"/>
          <w:szCs w:val="28"/>
        </w:rPr>
        <w:t>47</w:t>
      </w:r>
      <w:r w:rsidRPr="005136A6">
        <w:rPr>
          <w:sz w:val="28"/>
          <w:szCs w:val="28"/>
        </w:rPr>
        <w:t>. Болезненность при пальпации в какой области свидетельствует о воспалении хвоста поджелудочной железы:</w:t>
      </w:r>
    </w:p>
    <w:p w:rsidR="005C104F" w:rsidRPr="005136A6" w:rsidRDefault="005C104F" w:rsidP="005C104F">
      <w:pPr>
        <w:ind w:left="360"/>
        <w:rPr>
          <w:sz w:val="28"/>
          <w:szCs w:val="28"/>
        </w:rPr>
      </w:pPr>
      <w:r w:rsidRPr="005136A6">
        <w:rPr>
          <w:sz w:val="28"/>
          <w:szCs w:val="28"/>
          <w:lang w:val="en-US"/>
        </w:rPr>
        <w:t>A</w:t>
      </w:r>
      <w:r w:rsidRPr="005136A6">
        <w:rPr>
          <w:sz w:val="28"/>
          <w:szCs w:val="28"/>
        </w:rPr>
        <w:t>) Точка Мейо-Робсона</w:t>
      </w:r>
    </w:p>
    <w:p w:rsidR="005C104F" w:rsidRPr="005136A6" w:rsidRDefault="005C104F" w:rsidP="005C104F">
      <w:pPr>
        <w:ind w:left="360"/>
        <w:rPr>
          <w:sz w:val="28"/>
          <w:szCs w:val="28"/>
        </w:rPr>
      </w:pPr>
      <w:r w:rsidRPr="005136A6">
        <w:rPr>
          <w:sz w:val="28"/>
          <w:szCs w:val="28"/>
          <w:lang w:val="en-US"/>
        </w:rPr>
        <w:t>B</w:t>
      </w:r>
      <w:r w:rsidRPr="005136A6">
        <w:rPr>
          <w:sz w:val="28"/>
          <w:szCs w:val="28"/>
        </w:rPr>
        <w:t>) Зона Губергрица-Скульского</w:t>
      </w:r>
    </w:p>
    <w:p w:rsidR="005C104F" w:rsidRPr="005136A6" w:rsidRDefault="005C104F" w:rsidP="005C104F">
      <w:pPr>
        <w:ind w:left="360"/>
        <w:rPr>
          <w:sz w:val="28"/>
          <w:szCs w:val="28"/>
        </w:rPr>
      </w:pPr>
      <w:r w:rsidRPr="005136A6">
        <w:rPr>
          <w:sz w:val="28"/>
          <w:szCs w:val="28"/>
          <w:lang w:val="en-US"/>
        </w:rPr>
        <w:t>C</w:t>
      </w:r>
      <w:r w:rsidRPr="005136A6">
        <w:rPr>
          <w:sz w:val="28"/>
          <w:szCs w:val="28"/>
        </w:rPr>
        <w:t>) Точка Дежардена</w:t>
      </w:r>
    </w:p>
    <w:p w:rsidR="005C104F" w:rsidRPr="005136A6" w:rsidRDefault="005C104F" w:rsidP="005C104F">
      <w:pPr>
        <w:ind w:left="360"/>
        <w:rPr>
          <w:sz w:val="28"/>
          <w:szCs w:val="28"/>
        </w:rPr>
      </w:pPr>
      <w:r w:rsidRPr="005136A6">
        <w:rPr>
          <w:sz w:val="28"/>
          <w:szCs w:val="28"/>
          <w:lang w:val="en-US"/>
        </w:rPr>
        <w:t>D</w:t>
      </w:r>
      <w:r w:rsidRPr="005136A6">
        <w:rPr>
          <w:sz w:val="28"/>
          <w:szCs w:val="28"/>
        </w:rPr>
        <w:t>) Зона Шоффара</w:t>
      </w:r>
    </w:p>
    <w:p w:rsidR="005C104F" w:rsidRPr="005136A6" w:rsidRDefault="005C104F" w:rsidP="005C104F">
      <w:pPr>
        <w:ind w:left="360"/>
        <w:rPr>
          <w:sz w:val="28"/>
          <w:szCs w:val="28"/>
        </w:rPr>
      </w:pPr>
      <w:r w:rsidRPr="005136A6">
        <w:rPr>
          <w:sz w:val="28"/>
          <w:szCs w:val="28"/>
          <w:lang w:val="en-US"/>
        </w:rPr>
        <w:t>E</w:t>
      </w:r>
      <w:r w:rsidRPr="005136A6">
        <w:rPr>
          <w:sz w:val="28"/>
          <w:szCs w:val="28"/>
        </w:rPr>
        <w:t>) Точка Губергрица</w:t>
      </w:r>
      <w:r>
        <w:rPr>
          <w:sz w:val="28"/>
          <w:szCs w:val="28"/>
        </w:rPr>
        <w:t>.</w:t>
      </w:r>
    </w:p>
    <w:p w:rsidR="005C104F" w:rsidRPr="00756FA0" w:rsidRDefault="005C104F" w:rsidP="005C104F">
      <w:pPr>
        <w:shd w:val="clear" w:color="auto" w:fill="FFFFFF"/>
        <w:ind w:left="360" w:firstLine="720"/>
        <w:rPr>
          <w:color w:val="000000"/>
          <w:sz w:val="28"/>
          <w:szCs w:val="28"/>
        </w:rPr>
      </w:pPr>
    </w:p>
    <w:p w:rsidR="005C104F" w:rsidRDefault="005C104F" w:rsidP="005C104F">
      <w:pPr>
        <w:ind w:left="360"/>
      </w:pPr>
    </w:p>
    <w:p w:rsidR="005C104F" w:rsidRDefault="005C104F" w:rsidP="005C104F">
      <w:pPr>
        <w:ind w:left="360"/>
      </w:pPr>
    </w:p>
    <w:p w:rsidR="005C104F" w:rsidRDefault="005C104F" w:rsidP="005C104F">
      <w:pPr>
        <w:pStyle w:val="a9"/>
        <w:spacing w:after="0" w:line="240" w:lineRule="auto"/>
        <w:ind w:left="360"/>
      </w:pPr>
    </w:p>
    <w:p w:rsidR="005C104F" w:rsidRDefault="005C104F" w:rsidP="005C104F">
      <w:pPr>
        <w:pStyle w:val="a9"/>
        <w:spacing w:after="0" w:line="240" w:lineRule="auto"/>
        <w:ind w:left="360"/>
      </w:pPr>
    </w:p>
    <w:p w:rsidR="005C104F" w:rsidRDefault="005C104F" w:rsidP="005C104F">
      <w:pPr>
        <w:pStyle w:val="a9"/>
        <w:spacing w:after="0" w:line="240" w:lineRule="auto"/>
        <w:ind w:left="360"/>
      </w:pPr>
    </w:p>
    <w:p w:rsidR="005C104F" w:rsidRPr="00001E0E" w:rsidRDefault="005C104F" w:rsidP="005C104F">
      <w:pPr>
        <w:ind w:left="360"/>
        <w:jc w:val="both"/>
        <w:rPr>
          <w:b/>
          <w:sz w:val="28"/>
          <w:szCs w:val="28"/>
        </w:rPr>
      </w:pPr>
    </w:p>
    <w:p w:rsidR="005C104F" w:rsidRDefault="005C104F" w:rsidP="005C104F">
      <w:pPr>
        <w:ind w:left="360"/>
        <w:jc w:val="center"/>
        <w:rPr>
          <w:b/>
          <w:sz w:val="28"/>
          <w:szCs w:val="28"/>
        </w:rPr>
      </w:pPr>
    </w:p>
    <w:p w:rsidR="005C104F" w:rsidRDefault="005C104F" w:rsidP="005C104F">
      <w:pPr>
        <w:ind w:left="360"/>
        <w:jc w:val="center"/>
        <w:rPr>
          <w:b/>
          <w:sz w:val="28"/>
          <w:szCs w:val="28"/>
        </w:rPr>
      </w:pPr>
    </w:p>
    <w:p w:rsidR="005C104F" w:rsidRDefault="005C104F" w:rsidP="005C104F">
      <w:pPr>
        <w:ind w:left="360"/>
        <w:jc w:val="center"/>
        <w:rPr>
          <w:b/>
          <w:sz w:val="28"/>
          <w:szCs w:val="28"/>
        </w:rPr>
      </w:pPr>
    </w:p>
    <w:p w:rsidR="005C104F" w:rsidRDefault="005C104F" w:rsidP="005C104F">
      <w:pPr>
        <w:ind w:left="360"/>
        <w:jc w:val="center"/>
        <w:rPr>
          <w:b/>
          <w:sz w:val="28"/>
          <w:szCs w:val="28"/>
        </w:rPr>
      </w:pPr>
    </w:p>
    <w:p w:rsidR="005C104F" w:rsidRDefault="005C104F" w:rsidP="005C104F">
      <w:pPr>
        <w:ind w:left="360"/>
        <w:jc w:val="center"/>
        <w:rPr>
          <w:b/>
          <w:sz w:val="28"/>
          <w:szCs w:val="28"/>
        </w:rPr>
      </w:pPr>
    </w:p>
    <w:p w:rsidR="005C104F" w:rsidRDefault="005C104F" w:rsidP="005C104F">
      <w:pPr>
        <w:ind w:left="360"/>
        <w:jc w:val="center"/>
        <w:rPr>
          <w:b/>
          <w:sz w:val="28"/>
          <w:szCs w:val="28"/>
        </w:rPr>
      </w:pPr>
    </w:p>
    <w:p w:rsidR="005C104F" w:rsidRDefault="005C104F" w:rsidP="005C104F">
      <w:pPr>
        <w:jc w:val="center"/>
        <w:rPr>
          <w:b/>
          <w:sz w:val="28"/>
          <w:szCs w:val="28"/>
        </w:rPr>
      </w:pPr>
    </w:p>
    <w:p w:rsidR="005C104F" w:rsidRDefault="005C104F" w:rsidP="005C104F">
      <w:pPr>
        <w:jc w:val="center"/>
        <w:rPr>
          <w:b/>
          <w:sz w:val="28"/>
          <w:szCs w:val="28"/>
        </w:rPr>
      </w:pPr>
    </w:p>
    <w:p w:rsidR="005C104F" w:rsidRPr="00067BCD" w:rsidRDefault="005C104F" w:rsidP="005C104F">
      <w:pPr>
        <w:jc w:val="center"/>
        <w:rPr>
          <w:b/>
          <w:sz w:val="28"/>
          <w:szCs w:val="28"/>
        </w:rPr>
      </w:pPr>
      <w:r>
        <w:rPr>
          <w:b/>
          <w:sz w:val="28"/>
          <w:szCs w:val="28"/>
        </w:rPr>
        <w:t>Э</w:t>
      </w:r>
      <w:r w:rsidRPr="00067BCD">
        <w:rPr>
          <w:b/>
          <w:sz w:val="28"/>
          <w:szCs w:val="28"/>
        </w:rPr>
        <w:t>талоны</w:t>
      </w:r>
    </w:p>
    <w:p w:rsidR="005C104F" w:rsidRPr="00E80E90" w:rsidRDefault="004E041C" w:rsidP="005C104F">
      <w:pPr>
        <w:rPr>
          <w:sz w:val="28"/>
          <w:szCs w:val="28"/>
        </w:rPr>
      </w:pPr>
      <w:r>
        <w:rPr>
          <w:b/>
          <w:sz w:val="28"/>
          <w:szCs w:val="28"/>
        </w:rPr>
        <w:t>ответов на тестовые задания</w:t>
      </w:r>
      <w:r w:rsidR="005C104F" w:rsidRPr="00067BCD">
        <w:rPr>
          <w:b/>
          <w:sz w:val="28"/>
          <w:szCs w:val="28"/>
        </w:rPr>
        <w:t xml:space="preserve"> по теме: </w:t>
      </w:r>
      <w:r w:rsidR="005C104F">
        <w:rPr>
          <w:b/>
          <w:sz w:val="28"/>
          <w:szCs w:val="28"/>
        </w:rPr>
        <w:t>«</w:t>
      </w:r>
      <w:r w:rsidR="005C104F" w:rsidRPr="005A7D8E">
        <w:rPr>
          <w:b/>
          <w:bCs/>
          <w:sz w:val="28"/>
          <w:szCs w:val="28"/>
        </w:rPr>
        <w:t>Синдромы поражения поджелудочной железы</w:t>
      </w:r>
      <w:r w:rsidR="005C104F">
        <w:rPr>
          <w:b/>
          <w:bCs/>
          <w:sz w:val="28"/>
          <w:szCs w:val="28"/>
        </w:rPr>
        <w:t>»</w:t>
      </w:r>
      <w:r w:rsidR="005C104F" w:rsidRPr="00E80E90">
        <w:rPr>
          <w:sz w:val="28"/>
          <w:szCs w:val="28"/>
        </w:rPr>
        <w:t xml:space="preserve"> </w:t>
      </w:r>
    </w:p>
    <w:p w:rsidR="005C104F" w:rsidRPr="00E80E90" w:rsidRDefault="005C104F" w:rsidP="005C104F">
      <w:pPr>
        <w:jc w:val="center"/>
        <w:rPr>
          <w:sz w:val="28"/>
          <w:szCs w:val="28"/>
        </w:rPr>
      </w:pPr>
    </w:p>
    <w:p w:rsidR="005C104F" w:rsidRPr="00605663" w:rsidRDefault="005C104F" w:rsidP="005C104F">
      <w:pPr>
        <w:rPr>
          <w:b/>
          <w:sz w:val="28"/>
          <w:szCs w:val="28"/>
        </w:rPr>
      </w:pPr>
    </w:p>
    <w:p w:rsidR="005C104F" w:rsidRPr="00605663" w:rsidRDefault="005C104F" w:rsidP="005C104F">
      <w:pPr>
        <w:rPr>
          <w:b/>
          <w:sz w:val="28"/>
          <w:szCs w:val="28"/>
        </w:rPr>
      </w:pPr>
    </w:p>
    <w:p w:rsidR="005C104F" w:rsidRPr="00605663" w:rsidRDefault="005C104F" w:rsidP="005C104F">
      <w:pPr>
        <w:rPr>
          <w:b/>
          <w:sz w:val="28"/>
          <w:szCs w:val="28"/>
        </w:rPr>
      </w:pPr>
    </w:p>
    <w:p w:rsidR="005C104F" w:rsidRPr="00233CF5" w:rsidRDefault="005C104F" w:rsidP="005C104F">
      <w:pPr>
        <w:rPr>
          <w:sz w:val="28"/>
          <w:szCs w:val="28"/>
          <w:lang w:val="en-US"/>
        </w:rPr>
      </w:pPr>
      <w:smartTag w:uri="urn:schemas-microsoft-com:office:smarttags" w:element="metricconverter">
        <w:smartTagPr>
          <w:attr w:name="ProductID" w:val="1. A"/>
        </w:smartTagPr>
        <w:r w:rsidRPr="00233CF5">
          <w:rPr>
            <w:sz w:val="28"/>
            <w:szCs w:val="28"/>
            <w:lang w:val="en-US"/>
          </w:rPr>
          <w:t>1</w:t>
        </w:r>
        <w:r w:rsidRPr="00406450">
          <w:rPr>
            <w:sz w:val="28"/>
            <w:szCs w:val="28"/>
            <w:lang w:val="en-US"/>
          </w:rPr>
          <w:t xml:space="preserve">. </w:t>
        </w:r>
        <w:r>
          <w:rPr>
            <w:sz w:val="28"/>
            <w:szCs w:val="28"/>
            <w:lang w:val="en-US"/>
          </w:rPr>
          <w:t>A</w:t>
        </w:r>
      </w:smartTag>
      <w:r w:rsidRPr="00406450">
        <w:rPr>
          <w:sz w:val="28"/>
          <w:szCs w:val="28"/>
          <w:lang w:val="en-US"/>
        </w:rPr>
        <w:t xml:space="preserve">   </w:t>
      </w:r>
      <w:r w:rsidRPr="00233CF5">
        <w:rPr>
          <w:sz w:val="28"/>
          <w:szCs w:val="28"/>
          <w:lang w:val="en-US"/>
        </w:rPr>
        <w:t xml:space="preserve"> </w:t>
      </w:r>
      <w:r w:rsidRPr="00462EEA">
        <w:rPr>
          <w:sz w:val="28"/>
          <w:szCs w:val="28"/>
          <w:lang w:val="en-US"/>
        </w:rPr>
        <w:t xml:space="preserve">              </w:t>
      </w:r>
      <w:r w:rsidRPr="00827302">
        <w:rPr>
          <w:sz w:val="28"/>
          <w:szCs w:val="28"/>
          <w:lang w:val="en-US"/>
        </w:rPr>
        <w:t xml:space="preserve">                                           </w:t>
      </w:r>
      <w:r w:rsidRPr="00462EEA">
        <w:rPr>
          <w:sz w:val="28"/>
          <w:szCs w:val="28"/>
          <w:lang w:val="en-US"/>
        </w:rPr>
        <w:t xml:space="preserve"> </w:t>
      </w:r>
      <w:smartTag w:uri="urn:schemas-microsoft-com:office:smarttags" w:element="metricconverter">
        <w:smartTagPr>
          <w:attr w:name="ProductID" w:val="25. A"/>
        </w:smartTagPr>
        <w:r w:rsidRPr="006C4C08">
          <w:rPr>
            <w:sz w:val="28"/>
            <w:szCs w:val="28"/>
            <w:lang w:val="en-US"/>
          </w:rPr>
          <w:t xml:space="preserve">25. </w:t>
        </w:r>
        <w:r>
          <w:rPr>
            <w:sz w:val="28"/>
            <w:szCs w:val="28"/>
            <w:lang w:val="en-US"/>
          </w:rPr>
          <w:t>A</w:t>
        </w:r>
      </w:smartTag>
      <w:r w:rsidRPr="006C4C08">
        <w:rPr>
          <w:sz w:val="28"/>
          <w:szCs w:val="28"/>
          <w:lang w:val="en-US"/>
        </w:rPr>
        <w:t xml:space="preserve">       </w:t>
      </w:r>
      <w:r w:rsidRPr="00462EEA">
        <w:rPr>
          <w:sz w:val="28"/>
          <w:szCs w:val="28"/>
          <w:lang w:val="en-US"/>
        </w:rPr>
        <w:t xml:space="preserve">                                    </w:t>
      </w:r>
    </w:p>
    <w:p w:rsidR="005C104F" w:rsidRPr="00233CF5" w:rsidRDefault="005C104F" w:rsidP="005C104F">
      <w:pPr>
        <w:rPr>
          <w:sz w:val="28"/>
          <w:szCs w:val="28"/>
          <w:lang w:val="en-US"/>
        </w:rPr>
      </w:pPr>
      <w:r w:rsidRPr="00D44BD5">
        <w:rPr>
          <w:sz w:val="28"/>
          <w:szCs w:val="28"/>
          <w:lang w:val="en-US"/>
        </w:rPr>
        <w:t xml:space="preserve">2. </w:t>
      </w:r>
      <w:r>
        <w:rPr>
          <w:sz w:val="28"/>
          <w:szCs w:val="28"/>
          <w:lang w:val="en-US"/>
        </w:rPr>
        <w:t>D</w:t>
      </w:r>
      <w:r w:rsidRPr="00D44BD5">
        <w:rPr>
          <w:sz w:val="28"/>
          <w:szCs w:val="28"/>
          <w:lang w:val="en-US"/>
        </w:rPr>
        <w:t xml:space="preserve">        </w:t>
      </w:r>
      <w:r w:rsidRPr="00233CF5">
        <w:rPr>
          <w:sz w:val="28"/>
          <w:szCs w:val="28"/>
          <w:lang w:val="en-US"/>
        </w:rPr>
        <w:t xml:space="preserve">    </w:t>
      </w:r>
      <w:r w:rsidRPr="00462EEA">
        <w:rPr>
          <w:sz w:val="28"/>
          <w:szCs w:val="28"/>
          <w:lang w:val="en-US"/>
        </w:rPr>
        <w:t xml:space="preserve">                                          </w:t>
      </w:r>
      <w:r w:rsidRPr="00827302">
        <w:rPr>
          <w:sz w:val="28"/>
          <w:szCs w:val="28"/>
          <w:lang w:val="en-US"/>
        </w:rPr>
        <w:t xml:space="preserve">       </w:t>
      </w:r>
      <w:r w:rsidRPr="00462EEA">
        <w:rPr>
          <w:sz w:val="28"/>
          <w:szCs w:val="28"/>
          <w:lang w:val="en-US"/>
        </w:rPr>
        <w:t xml:space="preserve"> </w:t>
      </w:r>
      <w:r w:rsidRPr="006C4C08">
        <w:rPr>
          <w:sz w:val="28"/>
          <w:szCs w:val="28"/>
          <w:lang w:val="en-US"/>
        </w:rPr>
        <w:t xml:space="preserve">26. </w:t>
      </w:r>
      <w:r>
        <w:rPr>
          <w:sz w:val="28"/>
          <w:szCs w:val="28"/>
          <w:lang w:val="en-US"/>
        </w:rPr>
        <w:t>E</w:t>
      </w:r>
      <w:r w:rsidRPr="006C4C08">
        <w:rPr>
          <w:sz w:val="28"/>
          <w:szCs w:val="28"/>
          <w:lang w:val="en-US"/>
        </w:rPr>
        <w:t xml:space="preserve">           </w:t>
      </w:r>
    </w:p>
    <w:p w:rsidR="005C104F" w:rsidRPr="00233CF5" w:rsidRDefault="005C104F" w:rsidP="005C104F">
      <w:pPr>
        <w:rPr>
          <w:sz w:val="28"/>
          <w:szCs w:val="28"/>
          <w:lang w:val="en-US"/>
        </w:rPr>
      </w:pPr>
      <w:smartTag w:uri="urn:schemas-microsoft-com:office:smarttags" w:element="metricconverter">
        <w:smartTagPr>
          <w:attr w:name="ProductID" w:val="3. A"/>
        </w:smartTagPr>
        <w:r w:rsidRPr="00D44BD5">
          <w:rPr>
            <w:sz w:val="28"/>
            <w:szCs w:val="28"/>
            <w:lang w:val="en-US"/>
          </w:rPr>
          <w:t xml:space="preserve">3. </w:t>
        </w:r>
        <w:r w:rsidRPr="00067BCD">
          <w:rPr>
            <w:sz w:val="28"/>
            <w:szCs w:val="28"/>
            <w:lang w:val="en-US"/>
          </w:rPr>
          <w:t>A</w:t>
        </w:r>
      </w:smartTag>
      <w:r w:rsidRPr="00D44BD5">
        <w:rPr>
          <w:sz w:val="28"/>
          <w:szCs w:val="28"/>
          <w:lang w:val="en-US"/>
        </w:rPr>
        <w:t xml:space="preserve">   </w:t>
      </w:r>
      <w:r w:rsidRPr="00233CF5">
        <w:rPr>
          <w:sz w:val="28"/>
          <w:szCs w:val="28"/>
          <w:lang w:val="en-US"/>
        </w:rPr>
        <w:t xml:space="preserve">                                                   </w:t>
      </w:r>
      <w:r w:rsidRPr="00827302">
        <w:rPr>
          <w:sz w:val="28"/>
          <w:szCs w:val="28"/>
          <w:lang w:val="en-US"/>
        </w:rPr>
        <w:t xml:space="preserve">       </w:t>
      </w:r>
      <w:r w:rsidRPr="006C4C08">
        <w:rPr>
          <w:sz w:val="28"/>
          <w:szCs w:val="28"/>
          <w:lang w:val="en-US"/>
        </w:rPr>
        <w:t xml:space="preserve"> </w:t>
      </w:r>
      <w:smartTag w:uri="urn:schemas-microsoft-com:office:smarttags" w:element="metricconverter">
        <w:smartTagPr>
          <w:attr w:name="ProductID" w:val="27. A"/>
        </w:smartTagPr>
        <w:r w:rsidRPr="006C4C08">
          <w:rPr>
            <w:sz w:val="28"/>
            <w:szCs w:val="28"/>
            <w:lang w:val="en-US"/>
          </w:rPr>
          <w:t xml:space="preserve">27. </w:t>
        </w:r>
        <w:r>
          <w:rPr>
            <w:sz w:val="28"/>
            <w:szCs w:val="28"/>
            <w:lang w:val="en-US"/>
          </w:rPr>
          <w:t>A</w:t>
        </w:r>
      </w:smartTag>
      <w:r w:rsidRPr="00462EEA">
        <w:rPr>
          <w:sz w:val="28"/>
          <w:szCs w:val="28"/>
          <w:lang w:val="en-US"/>
        </w:rPr>
        <w:t xml:space="preserve">          </w:t>
      </w:r>
    </w:p>
    <w:p w:rsidR="005C104F" w:rsidRPr="00D44BD5" w:rsidRDefault="005C104F" w:rsidP="005C104F">
      <w:pPr>
        <w:rPr>
          <w:sz w:val="28"/>
          <w:szCs w:val="28"/>
          <w:lang w:val="en-US"/>
        </w:rPr>
      </w:pPr>
      <w:smartTag w:uri="urn:schemas-microsoft-com:office:smarttags" w:element="metricconverter">
        <w:smartTagPr>
          <w:attr w:name="ProductID" w:val="4. C"/>
        </w:smartTagPr>
        <w:r w:rsidRPr="00D44BD5">
          <w:rPr>
            <w:sz w:val="28"/>
            <w:szCs w:val="28"/>
            <w:lang w:val="en-US"/>
          </w:rPr>
          <w:t xml:space="preserve">4. </w:t>
        </w:r>
        <w:r>
          <w:rPr>
            <w:sz w:val="28"/>
            <w:szCs w:val="28"/>
            <w:lang w:val="en-US"/>
          </w:rPr>
          <w:t>C</w:t>
        </w:r>
      </w:smartTag>
      <w:r w:rsidRPr="00D44BD5">
        <w:rPr>
          <w:sz w:val="28"/>
          <w:szCs w:val="28"/>
          <w:lang w:val="en-US"/>
        </w:rPr>
        <w:t xml:space="preserve">    </w:t>
      </w:r>
      <w:r w:rsidRPr="006C4C08">
        <w:rPr>
          <w:sz w:val="28"/>
          <w:szCs w:val="28"/>
          <w:lang w:val="en-US"/>
        </w:rPr>
        <w:t xml:space="preserve">                     </w:t>
      </w:r>
      <w:r>
        <w:rPr>
          <w:sz w:val="28"/>
          <w:szCs w:val="28"/>
          <w:lang w:val="en-US"/>
        </w:rPr>
        <w:t xml:space="preserve">                              </w:t>
      </w:r>
      <w:r w:rsidRPr="00001E0E">
        <w:rPr>
          <w:sz w:val="28"/>
          <w:szCs w:val="28"/>
          <w:lang w:val="en-US"/>
        </w:rPr>
        <w:t xml:space="preserve">       </w:t>
      </w:r>
      <w:smartTag w:uri="urn:schemas-microsoft-com:office:smarttags" w:element="metricconverter">
        <w:smartTagPr>
          <w:attr w:name="ProductID" w:val="28. A"/>
        </w:smartTagPr>
        <w:r w:rsidRPr="00462EEA">
          <w:rPr>
            <w:sz w:val="28"/>
            <w:szCs w:val="28"/>
            <w:lang w:val="en-US"/>
          </w:rPr>
          <w:t>28</w:t>
        </w:r>
        <w:r w:rsidRPr="006C4C08">
          <w:rPr>
            <w:sz w:val="28"/>
            <w:szCs w:val="28"/>
            <w:lang w:val="en-US"/>
          </w:rPr>
          <w:t xml:space="preserve">. </w:t>
        </w:r>
        <w:r>
          <w:rPr>
            <w:sz w:val="28"/>
            <w:szCs w:val="28"/>
            <w:lang w:val="en-US"/>
          </w:rPr>
          <w:t>A</w:t>
        </w:r>
      </w:smartTag>
      <w:r w:rsidRPr="006C4C08">
        <w:rPr>
          <w:sz w:val="28"/>
          <w:szCs w:val="28"/>
          <w:lang w:val="en-US"/>
        </w:rPr>
        <w:t xml:space="preserve">         </w:t>
      </w:r>
    </w:p>
    <w:p w:rsidR="005C104F" w:rsidRPr="00233CF5" w:rsidRDefault="005C104F" w:rsidP="005C104F">
      <w:pPr>
        <w:rPr>
          <w:sz w:val="28"/>
          <w:szCs w:val="28"/>
          <w:lang w:val="en-US"/>
        </w:rPr>
      </w:pPr>
      <w:r w:rsidRPr="00D44BD5">
        <w:rPr>
          <w:sz w:val="28"/>
          <w:szCs w:val="28"/>
          <w:lang w:val="en-US"/>
        </w:rPr>
        <w:t xml:space="preserve">5. </w:t>
      </w:r>
      <w:r>
        <w:rPr>
          <w:sz w:val="28"/>
          <w:szCs w:val="28"/>
          <w:lang w:val="en-US"/>
        </w:rPr>
        <w:t>B</w:t>
      </w:r>
      <w:r w:rsidRPr="00D44BD5">
        <w:rPr>
          <w:sz w:val="28"/>
          <w:szCs w:val="28"/>
          <w:lang w:val="en-US"/>
        </w:rPr>
        <w:t xml:space="preserve">     </w:t>
      </w:r>
      <w:r w:rsidRPr="006C4C08">
        <w:rPr>
          <w:sz w:val="28"/>
          <w:szCs w:val="28"/>
          <w:lang w:val="en-US"/>
        </w:rPr>
        <w:t xml:space="preserve">                     </w:t>
      </w:r>
      <w:r>
        <w:rPr>
          <w:sz w:val="28"/>
          <w:szCs w:val="28"/>
          <w:lang w:val="en-US"/>
        </w:rPr>
        <w:t xml:space="preserve">                             </w:t>
      </w:r>
      <w:r w:rsidRPr="00827302">
        <w:rPr>
          <w:sz w:val="28"/>
          <w:szCs w:val="28"/>
          <w:lang w:val="en-US"/>
        </w:rPr>
        <w:t xml:space="preserve">       29. </w:t>
      </w:r>
      <w:r>
        <w:rPr>
          <w:sz w:val="28"/>
          <w:szCs w:val="28"/>
          <w:lang w:val="en-US"/>
        </w:rPr>
        <w:t>B</w:t>
      </w:r>
      <w:r w:rsidRPr="00827302">
        <w:rPr>
          <w:sz w:val="28"/>
          <w:szCs w:val="28"/>
          <w:lang w:val="en-US"/>
        </w:rPr>
        <w:t xml:space="preserve">                          </w:t>
      </w:r>
      <w:r w:rsidRPr="006C4C08">
        <w:rPr>
          <w:sz w:val="28"/>
          <w:szCs w:val="28"/>
          <w:lang w:val="en-US"/>
        </w:rPr>
        <w:t xml:space="preserve">          </w:t>
      </w:r>
    </w:p>
    <w:p w:rsidR="005C104F" w:rsidRPr="00001E0E" w:rsidRDefault="005C104F" w:rsidP="005C104F">
      <w:pPr>
        <w:rPr>
          <w:sz w:val="28"/>
          <w:szCs w:val="28"/>
        </w:rPr>
      </w:pPr>
      <w:r w:rsidRPr="00001E0E">
        <w:rPr>
          <w:sz w:val="28"/>
          <w:szCs w:val="28"/>
        </w:rPr>
        <w:t xml:space="preserve">6. </w:t>
      </w:r>
      <w:r>
        <w:rPr>
          <w:sz w:val="28"/>
          <w:szCs w:val="28"/>
          <w:lang w:val="en-US"/>
        </w:rPr>
        <w:t>B</w:t>
      </w:r>
      <w:r w:rsidRPr="00001E0E">
        <w:rPr>
          <w:sz w:val="28"/>
          <w:szCs w:val="28"/>
        </w:rPr>
        <w:t xml:space="preserve">                                                              30. </w:t>
      </w:r>
      <w:r>
        <w:rPr>
          <w:sz w:val="28"/>
          <w:szCs w:val="28"/>
        </w:rPr>
        <w:t>А</w:t>
      </w:r>
    </w:p>
    <w:p w:rsidR="005C104F" w:rsidRPr="00001E0E" w:rsidRDefault="005C104F" w:rsidP="005C104F">
      <w:pPr>
        <w:rPr>
          <w:sz w:val="28"/>
          <w:szCs w:val="28"/>
        </w:rPr>
      </w:pPr>
      <w:smartTag w:uri="urn:schemas-microsoft-com:office:smarttags" w:element="metricconverter">
        <w:smartTagPr>
          <w:attr w:name="ProductID" w:val="7. A"/>
        </w:smartTagPr>
        <w:r w:rsidRPr="00001E0E">
          <w:rPr>
            <w:sz w:val="28"/>
            <w:szCs w:val="28"/>
          </w:rPr>
          <w:t xml:space="preserve">7. </w:t>
        </w:r>
        <w:r>
          <w:rPr>
            <w:sz w:val="28"/>
            <w:szCs w:val="28"/>
            <w:lang w:val="en-US"/>
          </w:rPr>
          <w:t>A</w:t>
        </w:r>
      </w:smartTag>
      <w:r w:rsidRPr="00001E0E">
        <w:rPr>
          <w:sz w:val="28"/>
          <w:szCs w:val="28"/>
        </w:rPr>
        <w:t xml:space="preserve">                                                       </w:t>
      </w:r>
      <w:r>
        <w:rPr>
          <w:sz w:val="28"/>
          <w:szCs w:val="28"/>
        </w:rPr>
        <w:t xml:space="preserve">       </w:t>
      </w:r>
      <w:r w:rsidRPr="00001E0E">
        <w:rPr>
          <w:sz w:val="28"/>
          <w:szCs w:val="28"/>
        </w:rPr>
        <w:t xml:space="preserve">31. </w:t>
      </w:r>
      <w:r>
        <w:rPr>
          <w:sz w:val="28"/>
          <w:szCs w:val="28"/>
        </w:rPr>
        <w:t>А</w:t>
      </w:r>
    </w:p>
    <w:p w:rsidR="005C104F" w:rsidRPr="00827302" w:rsidRDefault="005C104F" w:rsidP="005C104F">
      <w:pPr>
        <w:rPr>
          <w:sz w:val="28"/>
          <w:szCs w:val="28"/>
        </w:rPr>
      </w:pPr>
      <w:r w:rsidRPr="00827302">
        <w:rPr>
          <w:sz w:val="28"/>
          <w:szCs w:val="28"/>
        </w:rPr>
        <w:t xml:space="preserve">8. </w:t>
      </w:r>
      <w:r>
        <w:rPr>
          <w:sz w:val="28"/>
          <w:szCs w:val="28"/>
          <w:lang w:val="en-US"/>
        </w:rPr>
        <w:t>D</w:t>
      </w:r>
      <w:r w:rsidRPr="00827302">
        <w:rPr>
          <w:sz w:val="28"/>
          <w:szCs w:val="28"/>
        </w:rPr>
        <w:t xml:space="preserve">                                                       </w:t>
      </w:r>
      <w:r>
        <w:rPr>
          <w:sz w:val="28"/>
          <w:szCs w:val="28"/>
        </w:rPr>
        <w:t xml:space="preserve">       32. Е</w:t>
      </w:r>
    </w:p>
    <w:p w:rsidR="005C104F" w:rsidRPr="00827302" w:rsidRDefault="005C104F" w:rsidP="005C104F">
      <w:pPr>
        <w:tabs>
          <w:tab w:val="left" w:pos="4860"/>
        </w:tabs>
        <w:rPr>
          <w:sz w:val="28"/>
          <w:szCs w:val="28"/>
        </w:rPr>
      </w:pPr>
      <w:r w:rsidRPr="00827302">
        <w:rPr>
          <w:sz w:val="28"/>
          <w:szCs w:val="28"/>
        </w:rPr>
        <w:t xml:space="preserve">9. </w:t>
      </w:r>
      <w:r>
        <w:rPr>
          <w:sz w:val="28"/>
          <w:szCs w:val="28"/>
          <w:lang w:val="en-US"/>
        </w:rPr>
        <w:t>E</w:t>
      </w:r>
      <w:r w:rsidRPr="00827302">
        <w:rPr>
          <w:sz w:val="28"/>
          <w:szCs w:val="28"/>
        </w:rPr>
        <w:t xml:space="preserve">                                                       </w:t>
      </w:r>
      <w:r>
        <w:rPr>
          <w:sz w:val="28"/>
          <w:szCs w:val="28"/>
        </w:rPr>
        <w:t xml:space="preserve">       33. С</w:t>
      </w:r>
    </w:p>
    <w:p w:rsidR="005C104F" w:rsidRPr="00827302" w:rsidRDefault="005C104F" w:rsidP="005C104F">
      <w:pPr>
        <w:tabs>
          <w:tab w:val="left" w:pos="4320"/>
        </w:tabs>
        <w:rPr>
          <w:sz w:val="28"/>
          <w:szCs w:val="28"/>
        </w:rPr>
      </w:pPr>
      <w:r w:rsidRPr="00827302">
        <w:rPr>
          <w:sz w:val="28"/>
          <w:szCs w:val="28"/>
        </w:rPr>
        <w:t xml:space="preserve">10. </w:t>
      </w:r>
      <w:r>
        <w:rPr>
          <w:sz w:val="28"/>
          <w:szCs w:val="28"/>
          <w:lang w:val="en-US"/>
        </w:rPr>
        <w:t>E</w:t>
      </w:r>
      <w:r w:rsidRPr="00827302">
        <w:rPr>
          <w:sz w:val="28"/>
          <w:szCs w:val="28"/>
        </w:rPr>
        <w:t xml:space="preserve">                                                     </w:t>
      </w:r>
      <w:r>
        <w:rPr>
          <w:sz w:val="28"/>
          <w:szCs w:val="28"/>
        </w:rPr>
        <w:t xml:space="preserve">       34. А</w:t>
      </w:r>
    </w:p>
    <w:p w:rsidR="005C104F" w:rsidRPr="00001E0E" w:rsidRDefault="005C104F" w:rsidP="005C104F">
      <w:pPr>
        <w:rPr>
          <w:sz w:val="28"/>
          <w:szCs w:val="28"/>
          <w:lang w:val="en-US"/>
        </w:rPr>
      </w:pPr>
      <w:r w:rsidRPr="00827302">
        <w:rPr>
          <w:sz w:val="28"/>
          <w:szCs w:val="28"/>
        </w:rPr>
        <w:t xml:space="preserve">11. </w:t>
      </w:r>
      <w:r>
        <w:rPr>
          <w:sz w:val="28"/>
          <w:szCs w:val="28"/>
          <w:lang w:val="en-US"/>
        </w:rPr>
        <w:t>B</w:t>
      </w:r>
      <w:r w:rsidRPr="00827302">
        <w:rPr>
          <w:sz w:val="28"/>
          <w:szCs w:val="28"/>
        </w:rPr>
        <w:t xml:space="preserve">                                                            </w:t>
      </w:r>
      <w:r>
        <w:rPr>
          <w:sz w:val="28"/>
          <w:szCs w:val="28"/>
        </w:rPr>
        <w:t>35. А</w:t>
      </w:r>
      <w:r w:rsidRPr="00001E0E">
        <w:rPr>
          <w:sz w:val="28"/>
          <w:szCs w:val="28"/>
          <w:lang w:val="en-US"/>
        </w:rPr>
        <w:t xml:space="preserve">   </w:t>
      </w:r>
    </w:p>
    <w:p w:rsidR="005C104F" w:rsidRPr="00827302" w:rsidRDefault="005C104F" w:rsidP="005C104F">
      <w:pPr>
        <w:tabs>
          <w:tab w:val="left" w:pos="5040"/>
        </w:tabs>
        <w:rPr>
          <w:sz w:val="28"/>
          <w:szCs w:val="28"/>
          <w:lang w:val="en-US"/>
        </w:rPr>
      </w:pPr>
      <w:smartTag w:uri="urn:schemas-microsoft-com:office:smarttags" w:element="metricconverter">
        <w:smartTagPr>
          <w:attr w:name="ProductID" w:val="12. A"/>
        </w:smartTagPr>
        <w:r w:rsidRPr="00827302">
          <w:rPr>
            <w:sz w:val="28"/>
            <w:szCs w:val="28"/>
            <w:lang w:val="en-US"/>
          </w:rPr>
          <w:t xml:space="preserve">12. </w:t>
        </w:r>
        <w:r>
          <w:rPr>
            <w:sz w:val="28"/>
            <w:szCs w:val="28"/>
            <w:lang w:val="en-US"/>
          </w:rPr>
          <w:t>A</w:t>
        </w:r>
      </w:smartTag>
      <w:r w:rsidRPr="00827302">
        <w:rPr>
          <w:sz w:val="28"/>
          <w:szCs w:val="28"/>
          <w:lang w:val="en-US"/>
        </w:rPr>
        <w:t xml:space="preserve">                                                            36. D  </w:t>
      </w:r>
    </w:p>
    <w:p w:rsidR="005C104F" w:rsidRPr="00827302" w:rsidRDefault="005C104F" w:rsidP="005C104F">
      <w:pPr>
        <w:rPr>
          <w:sz w:val="28"/>
          <w:szCs w:val="28"/>
          <w:lang w:val="en-US"/>
        </w:rPr>
      </w:pPr>
      <w:r w:rsidRPr="00827302">
        <w:rPr>
          <w:sz w:val="28"/>
          <w:szCs w:val="28"/>
          <w:lang w:val="en-US"/>
        </w:rPr>
        <w:t xml:space="preserve">13. </w:t>
      </w:r>
      <w:r>
        <w:rPr>
          <w:sz w:val="28"/>
          <w:szCs w:val="28"/>
          <w:lang w:val="en-US"/>
        </w:rPr>
        <w:t>B</w:t>
      </w:r>
      <w:r w:rsidRPr="00827302">
        <w:rPr>
          <w:sz w:val="28"/>
          <w:szCs w:val="28"/>
          <w:lang w:val="en-US"/>
        </w:rPr>
        <w:t xml:space="preserve">                                                            </w:t>
      </w:r>
      <w:r>
        <w:rPr>
          <w:sz w:val="28"/>
          <w:szCs w:val="28"/>
          <w:lang w:val="en-US"/>
        </w:rPr>
        <w:t>37.A</w:t>
      </w:r>
      <w:r w:rsidRPr="00827302">
        <w:rPr>
          <w:sz w:val="28"/>
          <w:szCs w:val="28"/>
          <w:lang w:val="en-US"/>
        </w:rPr>
        <w:t xml:space="preserve">   </w:t>
      </w:r>
    </w:p>
    <w:p w:rsidR="005C104F" w:rsidRPr="00827302" w:rsidRDefault="005C104F" w:rsidP="005C104F">
      <w:pPr>
        <w:rPr>
          <w:sz w:val="28"/>
          <w:szCs w:val="28"/>
          <w:lang w:val="en-US"/>
        </w:rPr>
      </w:pPr>
      <w:r w:rsidRPr="00827302">
        <w:rPr>
          <w:sz w:val="28"/>
          <w:szCs w:val="28"/>
          <w:lang w:val="en-US"/>
        </w:rPr>
        <w:t xml:space="preserve">14. </w:t>
      </w:r>
      <w:r>
        <w:rPr>
          <w:sz w:val="28"/>
          <w:szCs w:val="28"/>
          <w:lang w:val="en-US"/>
        </w:rPr>
        <w:t>B</w:t>
      </w:r>
      <w:r w:rsidRPr="00827302">
        <w:rPr>
          <w:sz w:val="28"/>
          <w:szCs w:val="28"/>
          <w:lang w:val="en-US"/>
        </w:rPr>
        <w:t xml:space="preserve">                                                 </w:t>
      </w:r>
      <w:r>
        <w:rPr>
          <w:sz w:val="28"/>
          <w:szCs w:val="28"/>
          <w:lang w:val="en-US"/>
        </w:rPr>
        <w:t xml:space="preserve">           38. B</w:t>
      </w:r>
    </w:p>
    <w:p w:rsidR="005C104F" w:rsidRPr="006C4C08" w:rsidRDefault="005C104F" w:rsidP="005C104F">
      <w:pPr>
        <w:rPr>
          <w:sz w:val="28"/>
          <w:szCs w:val="28"/>
          <w:lang w:val="en-US"/>
        </w:rPr>
      </w:pPr>
      <w:smartTag w:uri="urn:schemas-microsoft-com:office:smarttags" w:element="metricconverter">
        <w:smartTagPr>
          <w:attr w:name="ProductID" w:val="15. C"/>
        </w:smartTagPr>
        <w:r w:rsidRPr="006C4C08">
          <w:rPr>
            <w:sz w:val="28"/>
            <w:szCs w:val="28"/>
            <w:lang w:val="en-US"/>
          </w:rPr>
          <w:t xml:space="preserve">15. </w:t>
        </w:r>
        <w:r>
          <w:rPr>
            <w:sz w:val="28"/>
            <w:szCs w:val="28"/>
            <w:lang w:val="en-US"/>
          </w:rPr>
          <w:t>C</w:t>
        </w:r>
      </w:smartTag>
      <w:r w:rsidRPr="006C4C08">
        <w:rPr>
          <w:sz w:val="28"/>
          <w:szCs w:val="28"/>
          <w:lang w:val="en-US"/>
        </w:rPr>
        <w:t xml:space="preserve">                                                 </w:t>
      </w:r>
      <w:r>
        <w:rPr>
          <w:sz w:val="28"/>
          <w:szCs w:val="28"/>
          <w:lang w:val="en-US"/>
        </w:rPr>
        <w:t xml:space="preserve">           </w:t>
      </w:r>
      <w:smartTag w:uri="urn:schemas-microsoft-com:office:smarttags" w:element="metricconverter">
        <w:smartTagPr>
          <w:attr w:name="ProductID" w:val="39. A"/>
        </w:smartTagPr>
        <w:r>
          <w:rPr>
            <w:sz w:val="28"/>
            <w:szCs w:val="28"/>
            <w:lang w:val="en-US"/>
          </w:rPr>
          <w:t>39. A</w:t>
        </w:r>
      </w:smartTag>
    </w:p>
    <w:p w:rsidR="005C104F" w:rsidRPr="00827302" w:rsidRDefault="005C104F" w:rsidP="005C104F">
      <w:pPr>
        <w:rPr>
          <w:sz w:val="28"/>
          <w:szCs w:val="28"/>
          <w:lang w:val="en-US"/>
        </w:rPr>
      </w:pPr>
      <w:r w:rsidRPr="00827302">
        <w:rPr>
          <w:sz w:val="28"/>
          <w:szCs w:val="28"/>
          <w:lang w:val="en-US"/>
        </w:rPr>
        <w:t xml:space="preserve">16. </w:t>
      </w:r>
      <w:r>
        <w:rPr>
          <w:sz w:val="28"/>
          <w:szCs w:val="28"/>
          <w:lang w:val="en-US"/>
        </w:rPr>
        <w:t>B</w:t>
      </w:r>
      <w:r w:rsidRPr="00827302">
        <w:rPr>
          <w:sz w:val="28"/>
          <w:szCs w:val="28"/>
          <w:lang w:val="en-US"/>
        </w:rPr>
        <w:t xml:space="preserve"> </w:t>
      </w:r>
      <w:r>
        <w:rPr>
          <w:sz w:val="28"/>
          <w:szCs w:val="28"/>
          <w:lang w:val="en-US"/>
        </w:rPr>
        <w:t xml:space="preserve">                                                           </w:t>
      </w:r>
      <w:smartTag w:uri="urn:schemas-microsoft-com:office:smarttags" w:element="metricconverter">
        <w:smartTagPr>
          <w:attr w:name="ProductID" w:val="40. A"/>
        </w:smartTagPr>
        <w:r>
          <w:rPr>
            <w:sz w:val="28"/>
            <w:szCs w:val="28"/>
            <w:lang w:val="en-US"/>
          </w:rPr>
          <w:t>40. A</w:t>
        </w:r>
      </w:smartTag>
    </w:p>
    <w:p w:rsidR="005C104F" w:rsidRPr="00827302" w:rsidRDefault="005C104F" w:rsidP="005C104F">
      <w:pPr>
        <w:rPr>
          <w:sz w:val="28"/>
          <w:szCs w:val="28"/>
          <w:lang w:val="en-US"/>
        </w:rPr>
      </w:pPr>
      <w:smartTag w:uri="urn:schemas-microsoft-com:office:smarttags" w:element="metricconverter">
        <w:smartTagPr>
          <w:attr w:name="ProductID" w:val="17. A"/>
        </w:smartTagPr>
        <w:r w:rsidRPr="00233CF5">
          <w:rPr>
            <w:sz w:val="28"/>
            <w:szCs w:val="28"/>
            <w:lang w:val="en-US"/>
          </w:rPr>
          <w:t>17</w:t>
        </w:r>
        <w:r w:rsidRPr="00D44BD5">
          <w:rPr>
            <w:sz w:val="28"/>
            <w:szCs w:val="28"/>
            <w:lang w:val="en-US"/>
          </w:rPr>
          <w:t xml:space="preserve">. </w:t>
        </w:r>
        <w:r>
          <w:rPr>
            <w:sz w:val="28"/>
            <w:szCs w:val="28"/>
            <w:lang w:val="en-US"/>
          </w:rPr>
          <w:t>A</w:t>
        </w:r>
      </w:smartTag>
      <w:r w:rsidRPr="00406450">
        <w:rPr>
          <w:sz w:val="28"/>
          <w:szCs w:val="28"/>
          <w:lang w:val="en-US"/>
        </w:rPr>
        <w:t xml:space="preserve">  </w:t>
      </w:r>
      <w:r>
        <w:rPr>
          <w:sz w:val="28"/>
          <w:szCs w:val="28"/>
          <w:lang w:val="en-US"/>
        </w:rPr>
        <w:t xml:space="preserve">                                                          </w:t>
      </w:r>
      <w:smartTag w:uri="urn:schemas-microsoft-com:office:smarttags" w:element="metricconverter">
        <w:smartTagPr>
          <w:attr w:name="ProductID" w:val="41. A"/>
        </w:smartTagPr>
        <w:r>
          <w:rPr>
            <w:sz w:val="28"/>
            <w:szCs w:val="28"/>
            <w:lang w:val="en-US"/>
          </w:rPr>
          <w:t>41. A</w:t>
        </w:r>
      </w:smartTag>
    </w:p>
    <w:p w:rsidR="005C104F" w:rsidRPr="00827302" w:rsidRDefault="005C104F" w:rsidP="005C104F">
      <w:pPr>
        <w:rPr>
          <w:sz w:val="28"/>
          <w:szCs w:val="28"/>
          <w:lang w:val="en-US"/>
        </w:rPr>
      </w:pPr>
      <w:r>
        <w:rPr>
          <w:sz w:val="28"/>
          <w:szCs w:val="28"/>
          <w:lang w:val="en-US"/>
        </w:rPr>
        <w:t>1</w:t>
      </w:r>
      <w:r w:rsidRPr="00233CF5">
        <w:rPr>
          <w:sz w:val="28"/>
          <w:szCs w:val="28"/>
          <w:lang w:val="en-US"/>
        </w:rPr>
        <w:t>8</w:t>
      </w:r>
      <w:r w:rsidRPr="00D44BD5">
        <w:rPr>
          <w:sz w:val="28"/>
          <w:szCs w:val="28"/>
          <w:lang w:val="en-US"/>
        </w:rPr>
        <w:t xml:space="preserve">. </w:t>
      </w:r>
      <w:r>
        <w:rPr>
          <w:sz w:val="28"/>
          <w:szCs w:val="28"/>
          <w:lang w:val="en-US"/>
        </w:rPr>
        <w:t>E</w:t>
      </w:r>
      <w:r w:rsidRPr="00D44BD5">
        <w:rPr>
          <w:sz w:val="28"/>
          <w:szCs w:val="28"/>
          <w:lang w:val="en-US"/>
        </w:rPr>
        <w:t xml:space="preserve">  </w:t>
      </w:r>
      <w:r>
        <w:rPr>
          <w:sz w:val="28"/>
          <w:szCs w:val="28"/>
          <w:lang w:val="en-US"/>
        </w:rPr>
        <w:t xml:space="preserve">                                                          </w:t>
      </w:r>
      <w:smartTag w:uri="urn:schemas-microsoft-com:office:smarttags" w:element="metricconverter">
        <w:smartTagPr>
          <w:attr w:name="ProductID" w:val="42. C"/>
        </w:smartTagPr>
        <w:r>
          <w:rPr>
            <w:sz w:val="28"/>
            <w:szCs w:val="28"/>
            <w:lang w:val="en-US"/>
          </w:rPr>
          <w:t>42. C</w:t>
        </w:r>
      </w:smartTag>
    </w:p>
    <w:p w:rsidR="005C104F" w:rsidRPr="00827302" w:rsidRDefault="005C104F" w:rsidP="005C104F">
      <w:pPr>
        <w:tabs>
          <w:tab w:val="left" w:pos="4860"/>
        </w:tabs>
        <w:rPr>
          <w:sz w:val="28"/>
          <w:szCs w:val="28"/>
          <w:lang w:val="en-US"/>
        </w:rPr>
      </w:pPr>
      <w:smartTag w:uri="urn:schemas-microsoft-com:office:smarttags" w:element="metricconverter">
        <w:smartTagPr>
          <w:attr w:name="ProductID" w:val="19. A"/>
        </w:smartTagPr>
        <w:r w:rsidRPr="00233CF5">
          <w:rPr>
            <w:sz w:val="28"/>
            <w:szCs w:val="28"/>
            <w:lang w:val="en-US"/>
          </w:rPr>
          <w:t>19</w:t>
        </w:r>
        <w:r w:rsidRPr="00D44BD5">
          <w:rPr>
            <w:sz w:val="28"/>
            <w:szCs w:val="28"/>
            <w:lang w:val="en-US"/>
          </w:rPr>
          <w:t xml:space="preserve">. </w:t>
        </w:r>
        <w:r>
          <w:rPr>
            <w:sz w:val="28"/>
            <w:szCs w:val="28"/>
            <w:lang w:val="en-US"/>
          </w:rPr>
          <w:t>A</w:t>
        </w:r>
      </w:smartTag>
      <w:r>
        <w:rPr>
          <w:sz w:val="28"/>
          <w:szCs w:val="28"/>
          <w:lang w:val="en-US"/>
        </w:rPr>
        <w:t xml:space="preserve">                                                            43.A</w:t>
      </w:r>
    </w:p>
    <w:p w:rsidR="005C104F" w:rsidRPr="00827302" w:rsidRDefault="005C104F" w:rsidP="005C104F">
      <w:pPr>
        <w:rPr>
          <w:sz w:val="28"/>
          <w:szCs w:val="28"/>
          <w:lang w:val="en-US"/>
        </w:rPr>
      </w:pPr>
      <w:r w:rsidRPr="006C4C08">
        <w:rPr>
          <w:sz w:val="28"/>
          <w:szCs w:val="28"/>
          <w:lang w:val="en-US"/>
        </w:rPr>
        <w:t>20</w:t>
      </w:r>
      <w:r w:rsidRPr="00D44BD5">
        <w:rPr>
          <w:sz w:val="28"/>
          <w:szCs w:val="28"/>
          <w:lang w:val="en-US"/>
        </w:rPr>
        <w:t xml:space="preserve">. </w:t>
      </w:r>
      <w:r>
        <w:rPr>
          <w:sz w:val="28"/>
          <w:szCs w:val="28"/>
          <w:lang w:val="en-US"/>
        </w:rPr>
        <w:t>D</w:t>
      </w:r>
      <w:r w:rsidRPr="00D44BD5">
        <w:rPr>
          <w:sz w:val="28"/>
          <w:szCs w:val="28"/>
          <w:lang w:val="en-US"/>
        </w:rPr>
        <w:t xml:space="preserve"> </w:t>
      </w:r>
      <w:r>
        <w:rPr>
          <w:sz w:val="28"/>
          <w:szCs w:val="28"/>
          <w:lang w:val="en-US"/>
        </w:rPr>
        <w:t xml:space="preserve">                                                           44. D</w:t>
      </w:r>
    </w:p>
    <w:p w:rsidR="005C104F" w:rsidRPr="00001E0E" w:rsidRDefault="005C104F" w:rsidP="005C104F">
      <w:pPr>
        <w:rPr>
          <w:sz w:val="28"/>
          <w:szCs w:val="28"/>
        </w:rPr>
      </w:pPr>
      <w:smartTag w:uri="urn:schemas-microsoft-com:office:smarttags" w:element="metricconverter">
        <w:smartTagPr>
          <w:attr w:name="ProductID" w:val="21. A"/>
        </w:smartTagPr>
        <w:r w:rsidRPr="006C4C08">
          <w:rPr>
            <w:sz w:val="28"/>
            <w:szCs w:val="28"/>
            <w:lang w:val="en-US"/>
          </w:rPr>
          <w:t>21</w:t>
        </w:r>
        <w:r>
          <w:rPr>
            <w:sz w:val="28"/>
            <w:szCs w:val="28"/>
            <w:lang w:val="en-US"/>
          </w:rPr>
          <w:t>. A</w:t>
        </w:r>
      </w:smartTag>
      <w:r>
        <w:rPr>
          <w:sz w:val="28"/>
          <w:szCs w:val="28"/>
          <w:lang w:val="en-US"/>
        </w:rPr>
        <w:t xml:space="preserve">                                                            </w:t>
      </w:r>
      <w:smartTag w:uri="urn:schemas-microsoft-com:office:smarttags" w:element="metricconverter">
        <w:smartTagPr>
          <w:attr w:name="ProductID" w:val="45. A"/>
        </w:smartTagPr>
        <w:r>
          <w:rPr>
            <w:sz w:val="28"/>
            <w:szCs w:val="28"/>
            <w:lang w:val="en-US"/>
          </w:rPr>
          <w:t>45. A</w:t>
        </w:r>
      </w:smartTag>
    </w:p>
    <w:p w:rsidR="005C104F" w:rsidRPr="00001E0E" w:rsidRDefault="005C104F" w:rsidP="005C104F">
      <w:pPr>
        <w:rPr>
          <w:sz w:val="28"/>
          <w:szCs w:val="28"/>
        </w:rPr>
      </w:pPr>
      <w:r w:rsidRPr="00001E0E">
        <w:rPr>
          <w:sz w:val="28"/>
          <w:szCs w:val="28"/>
        </w:rPr>
        <w:t xml:space="preserve">22. </w:t>
      </w:r>
      <w:r>
        <w:rPr>
          <w:sz w:val="28"/>
          <w:szCs w:val="28"/>
          <w:lang w:val="en-US"/>
        </w:rPr>
        <w:t>E</w:t>
      </w:r>
      <w:r w:rsidRPr="00001E0E">
        <w:rPr>
          <w:sz w:val="28"/>
          <w:szCs w:val="28"/>
        </w:rPr>
        <w:t xml:space="preserve">                                                            46. </w:t>
      </w:r>
      <w:r>
        <w:rPr>
          <w:sz w:val="28"/>
          <w:szCs w:val="28"/>
          <w:lang w:val="en-US"/>
        </w:rPr>
        <w:t>E</w:t>
      </w:r>
    </w:p>
    <w:p w:rsidR="005C104F" w:rsidRPr="00001E0E" w:rsidRDefault="005C104F" w:rsidP="005C104F">
      <w:pPr>
        <w:tabs>
          <w:tab w:val="left" w:pos="4860"/>
        </w:tabs>
        <w:rPr>
          <w:sz w:val="28"/>
          <w:szCs w:val="28"/>
        </w:rPr>
      </w:pPr>
      <w:smartTag w:uri="urn:schemas-microsoft-com:office:smarttags" w:element="metricconverter">
        <w:smartTagPr>
          <w:attr w:name="ProductID" w:val="23. A"/>
        </w:smartTagPr>
        <w:r w:rsidRPr="00001E0E">
          <w:rPr>
            <w:sz w:val="28"/>
            <w:szCs w:val="28"/>
          </w:rPr>
          <w:t xml:space="preserve">23. </w:t>
        </w:r>
        <w:r>
          <w:rPr>
            <w:sz w:val="28"/>
            <w:szCs w:val="28"/>
            <w:lang w:val="en-US"/>
          </w:rPr>
          <w:t>A</w:t>
        </w:r>
      </w:smartTag>
      <w:r w:rsidRPr="00001E0E">
        <w:rPr>
          <w:sz w:val="28"/>
          <w:szCs w:val="28"/>
        </w:rPr>
        <w:t xml:space="preserve">                                                          </w:t>
      </w:r>
      <w:r w:rsidR="004E041C">
        <w:rPr>
          <w:sz w:val="28"/>
          <w:szCs w:val="28"/>
        </w:rPr>
        <w:t xml:space="preserve"> </w:t>
      </w:r>
      <w:r w:rsidRPr="00001E0E">
        <w:rPr>
          <w:sz w:val="28"/>
          <w:szCs w:val="28"/>
        </w:rPr>
        <w:t xml:space="preserve"> </w:t>
      </w:r>
      <w:smartTag w:uri="urn:schemas-microsoft-com:office:smarttags" w:element="metricconverter">
        <w:smartTagPr>
          <w:attr w:name="ProductID" w:val="47. A"/>
        </w:smartTagPr>
        <w:r w:rsidRPr="00001E0E">
          <w:rPr>
            <w:sz w:val="28"/>
            <w:szCs w:val="28"/>
          </w:rPr>
          <w:t xml:space="preserve">47. </w:t>
        </w:r>
        <w:r>
          <w:rPr>
            <w:sz w:val="28"/>
            <w:szCs w:val="28"/>
            <w:lang w:val="en-US"/>
          </w:rPr>
          <w:t>A</w:t>
        </w:r>
      </w:smartTag>
    </w:p>
    <w:p w:rsidR="005C104F" w:rsidRPr="00001E0E" w:rsidRDefault="005C104F" w:rsidP="005C104F">
      <w:pPr>
        <w:rPr>
          <w:sz w:val="28"/>
          <w:szCs w:val="28"/>
        </w:rPr>
      </w:pPr>
      <w:r w:rsidRPr="00001E0E">
        <w:rPr>
          <w:sz w:val="28"/>
          <w:szCs w:val="28"/>
        </w:rPr>
        <w:t xml:space="preserve">24. </w:t>
      </w:r>
      <w:r>
        <w:rPr>
          <w:sz w:val="28"/>
          <w:szCs w:val="28"/>
          <w:lang w:val="en-US"/>
        </w:rPr>
        <w:t>E</w:t>
      </w:r>
      <w:r w:rsidRPr="00001E0E">
        <w:rPr>
          <w:sz w:val="28"/>
          <w:szCs w:val="28"/>
        </w:rPr>
        <w:t xml:space="preserve">                                                                                                                                                                                                                                                                                                                                                                                              </w:t>
      </w:r>
    </w:p>
    <w:p w:rsidR="005C104F" w:rsidRPr="00001E0E" w:rsidRDefault="005C104F" w:rsidP="005C104F">
      <w:pPr>
        <w:rPr>
          <w:sz w:val="28"/>
          <w:szCs w:val="28"/>
        </w:rPr>
      </w:pPr>
    </w:p>
    <w:p w:rsidR="005C104F" w:rsidRPr="00001E0E" w:rsidRDefault="005C104F" w:rsidP="005C104F">
      <w:pPr>
        <w:rPr>
          <w:sz w:val="28"/>
          <w:szCs w:val="28"/>
        </w:rPr>
      </w:pPr>
      <w:r w:rsidRPr="00001E0E">
        <w:rPr>
          <w:sz w:val="28"/>
          <w:szCs w:val="28"/>
        </w:rPr>
        <w:t xml:space="preserve"> </w:t>
      </w:r>
    </w:p>
    <w:p w:rsidR="005C104F" w:rsidRPr="00001E0E" w:rsidRDefault="005C104F" w:rsidP="005C104F">
      <w:pPr>
        <w:rPr>
          <w:sz w:val="28"/>
          <w:szCs w:val="28"/>
        </w:rPr>
      </w:pPr>
    </w:p>
    <w:p w:rsidR="005C104F" w:rsidRPr="00001E0E" w:rsidRDefault="005C104F" w:rsidP="005C104F">
      <w:pPr>
        <w:rPr>
          <w:sz w:val="28"/>
          <w:szCs w:val="28"/>
        </w:rPr>
      </w:pPr>
      <w:r w:rsidRPr="00001E0E">
        <w:rPr>
          <w:sz w:val="28"/>
          <w:szCs w:val="28"/>
        </w:rPr>
        <w:t xml:space="preserve">  </w:t>
      </w:r>
    </w:p>
    <w:p w:rsidR="005C104F" w:rsidRPr="00001E0E" w:rsidRDefault="005C104F" w:rsidP="005C104F">
      <w:pPr>
        <w:rPr>
          <w:b/>
          <w:sz w:val="28"/>
          <w:szCs w:val="28"/>
        </w:rPr>
      </w:pPr>
      <w:r w:rsidRPr="00001E0E">
        <w:rPr>
          <w:sz w:val="28"/>
          <w:szCs w:val="28"/>
        </w:rPr>
        <w:t xml:space="preserve"> </w:t>
      </w:r>
    </w:p>
    <w:p w:rsidR="005C104F" w:rsidRDefault="005C104F" w:rsidP="005C104F">
      <w:pPr>
        <w:rPr>
          <w:b/>
          <w:sz w:val="28"/>
          <w:szCs w:val="28"/>
        </w:rPr>
      </w:pPr>
    </w:p>
    <w:p w:rsidR="005C104F" w:rsidRDefault="005C104F" w:rsidP="005C104F">
      <w:pPr>
        <w:rPr>
          <w:b/>
          <w:sz w:val="28"/>
          <w:szCs w:val="28"/>
        </w:rPr>
      </w:pPr>
    </w:p>
    <w:p w:rsidR="005C104F" w:rsidRDefault="005C104F" w:rsidP="005C104F">
      <w:pPr>
        <w:rPr>
          <w:b/>
          <w:sz w:val="28"/>
          <w:szCs w:val="28"/>
        </w:rPr>
      </w:pPr>
    </w:p>
    <w:p w:rsidR="005C104F" w:rsidRDefault="005C104F" w:rsidP="005C104F">
      <w:pPr>
        <w:rPr>
          <w:b/>
          <w:sz w:val="28"/>
          <w:szCs w:val="28"/>
        </w:rPr>
      </w:pPr>
    </w:p>
    <w:p w:rsidR="005C104F" w:rsidRDefault="005C104F" w:rsidP="005C104F">
      <w:pPr>
        <w:rPr>
          <w:b/>
          <w:sz w:val="28"/>
          <w:szCs w:val="28"/>
        </w:rPr>
      </w:pPr>
    </w:p>
    <w:p w:rsidR="005C104F" w:rsidRPr="0058336E" w:rsidRDefault="005C104F" w:rsidP="005C104F">
      <w:pPr>
        <w:rPr>
          <w:b/>
          <w:sz w:val="28"/>
          <w:szCs w:val="28"/>
        </w:rPr>
      </w:pPr>
    </w:p>
    <w:p w:rsidR="005C104F" w:rsidRPr="00067BCD" w:rsidRDefault="005C104F" w:rsidP="005C104F">
      <w:pPr>
        <w:rPr>
          <w:color w:val="000000"/>
          <w:spacing w:val="2"/>
          <w:sz w:val="28"/>
          <w:szCs w:val="28"/>
          <w:lang w:val="kk-KZ"/>
        </w:rPr>
      </w:pPr>
    </w:p>
    <w:p w:rsidR="005C104F" w:rsidRPr="00CB3992" w:rsidRDefault="005C104F" w:rsidP="005C104F">
      <w:pPr>
        <w:rPr>
          <w:sz w:val="28"/>
          <w:szCs w:val="28"/>
        </w:rPr>
      </w:pPr>
    </w:p>
    <w:sectPr w:rsidR="005C104F" w:rsidRPr="00CB3992" w:rsidSect="005C104F">
      <w:headerReference w:type="default" r:id="rId39"/>
      <w:footerReference w:type="default" r:id="rId40"/>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D60" w:rsidRDefault="00554D60">
      <w:r>
        <w:separator/>
      </w:r>
    </w:p>
  </w:endnote>
  <w:endnote w:type="continuationSeparator" w:id="0">
    <w:p w:rsidR="00554D60" w:rsidRDefault="00554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DF7" w:rsidRDefault="003A4DF7" w:rsidP="00E46E1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3A4DF7" w:rsidRDefault="003A4DF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DF7" w:rsidRDefault="003A4DF7" w:rsidP="00F2288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ED710E">
      <w:rPr>
        <w:rStyle w:val="a6"/>
        <w:noProof/>
      </w:rPr>
      <w:t>2</w:t>
    </w:r>
    <w:r>
      <w:rPr>
        <w:rStyle w:val="a6"/>
      </w:rPr>
      <w:fldChar w:fldCharType="end"/>
    </w:r>
  </w:p>
  <w:p w:rsidR="003A4DF7" w:rsidRDefault="003A4DF7">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DF7" w:rsidRDefault="003A4DF7" w:rsidP="00AE13D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D4513F">
      <w:rPr>
        <w:rStyle w:val="a6"/>
        <w:noProof/>
      </w:rPr>
      <w:t>2</w:t>
    </w:r>
    <w:r>
      <w:rPr>
        <w:rStyle w:val="a6"/>
      </w:rPr>
      <w:fldChar w:fldCharType="end"/>
    </w:r>
  </w:p>
  <w:p w:rsidR="003A4DF7" w:rsidRDefault="003A4DF7" w:rsidP="00A15CA4">
    <w:pPr>
      <w:pStyle w:val="a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D60" w:rsidRDefault="00554D60">
      <w:r>
        <w:separator/>
      </w:r>
    </w:p>
  </w:footnote>
  <w:footnote w:type="continuationSeparator" w:id="0">
    <w:p w:rsidR="00554D60" w:rsidRDefault="00554D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DF7" w:rsidRDefault="003A4DF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A5DBC"/>
    <w:multiLevelType w:val="hybridMultilevel"/>
    <w:tmpl w:val="755A8C14"/>
    <w:lvl w:ilvl="0" w:tplc="3DFA1812">
      <w:start w:val="1"/>
      <w:numFmt w:val="bullet"/>
      <w:lvlText w:val="•"/>
      <w:lvlJc w:val="left"/>
      <w:pPr>
        <w:tabs>
          <w:tab w:val="num" w:pos="720"/>
        </w:tabs>
        <w:ind w:left="720" w:hanging="360"/>
      </w:pPr>
      <w:rPr>
        <w:rFonts w:ascii="Times New Roman" w:hAnsi="Times New Roman" w:hint="default"/>
      </w:rPr>
    </w:lvl>
    <w:lvl w:ilvl="1" w:tplc="B8ECAA4C" w:tentative="1">
      <w:start w:val="1"/>
      <w:numFmt w:val="bullet"/>
      <w:lvlText w:val="•"/>
      <w:lvlJc w:val="left"/>
      <w:pPr>
        <w:tabs>
          <w:tab w:val="num" w:pos="1440"/>
        </w:tabs>
        <w:ind w:left="1440" w:hanging="360"/>
      </w:pPr>
      <w:rPr>
        <w:rFonts w:ascii="Times New Roman" w:hAnsi="Times New Roman" w:hint="default"/>
      </w:rPr>
    </w:lvl>
    <w:lvl w:ilvl="2" w:tplc="B6F2CFDA" w:tentative="1">
      <w:start w:val="1"/>
      <w:numFmt w:val="bullet"/>
      <w:lvlText w:val="•"/>
      <w:lvlJc w:val="left"/>
      <w:pPr>
        <w:tabs>
          <w:tab w:val="num" w:pos="2160"/>
        </w:tabs>
        <w:ind w:left="2160" w:hanging="360"/>
      </w:pPr>
      <w:rPr>
        <w:rFonts w:ascii="Times New Roman" w:hAnsi="Times New Roman" w:hint="default"/>
      </w:rPr>
    </w:lvl>
    <w:lvl w:ilvl="3" w:tplc="78ACDAE0" w:tentative="1">
      <w:start w:val="1"/>
      <w:numFmt w:val="bullet"/>
      <w:lvlText w:val="•"/>
      <w:lvlJc w:val="left"/>
      <w:pPr>
        <w:tabs>
          <w:tab w:val="num" w:pos="2880"/>
        </w:tabs>
        <w:ind w:left="2880" w:hanging="360"/>
      </w:pPr>
      <w:rPr>
        <w:rFonts w:ascii="Times New Roman" w:hAnsi="Times New Roman" w:hint="default"/>
      </w:rPr>
    </w:lvl>
    <w:lvl w:ilvl="4" w:tplc="5EA66724" w:tentative="1">
      <w:start w:val="1"/>
      <w:numFmt w:val="bullet"/>
      <w:lvlText w:val="•"/>
      <w:lvlJc w:val="left"/>
      <w:pPr>
        <w:tabs>
          <w:tab w:val="num" w:pos="3600"/>
        </w:tabs>
        <w:ind w:left="3600" w:hanging="360"/>
      </w:pPr>
      <w:rPr>
        <w:rFonts w:ascii="Times New Roman" w:hAnsi="Times New Roman" w:hint="default"/>
      </w:rPr>
    </w:lvl>
    <w:lvl w:ilvl="5" w:tplc="371A554A" w:tentative="1">
      <w:start w:val="1"/>
      <w:numFmt w:val="bullet"/>
      <w:lvlText w:val="•"/>
      <w:lvlJc w:val="left"/>
      <w:pPr>
        <w:tabs>
          <w:tab w:val="num" w:pos="4320"/>
        </w:tabs>
        <w:ind w:left="4320" w:hanging="360"/>
      </w:pPr>
      <w:rPr>
        <w:rFonts w:ascii="Times New Roman" w:hAnsi="Times New Roman" w:hint="default"/>
      </w:rPr>
    </w:lvl>
    <w:lvl w:ilvl="6" w:tplc="85B886F0" w:tentative="1">
      <w:start w:val="1"/>
      <w:numFmt w:val="bullet"/>
      <w:lvlText w:val="•"/>
      <w:lvlJc w:val="left"/>
      <w:pPr>
        <w:tabs>
          <w:tab w:val="num" w:pos="5040"/>
        </w:tabs>
        <w:ind w:left="5040" w:hanging="360"/>
      </w:pPr>
      <w:rPr>
        <w:rFonts w:ascii="Times New Roman" w:hAnsi="Times New Roman" w:hint="default"/>
      </w:rPr>
    </w:lvl>
    <w:lvl w:ilvl="7" w:tplc="3056A358" w:tentative="1">
      <w:start w:val="1"/>
      <w:numFmt w:val="bullet"/>
      <w:lvlText w:val="•"/>
      <w:lvlJc w:val="left"/>
      <w:pPr>
        <w:tabs>
          <w:tab w:val="num" w:pos="5760"/>
        </w:tabs>
        <w:ind w:left="5760" w:hanging="360"/>
      </w:pPr>
      <w:rPr>
        <w:rFonts w:ascii="Times New Roman" w:hAnsi="Times New Roman" w:hint="default"/>
      </w:rPr>
    </w:lvl>
    <w:lvl w:ilvl="8" w:tplc="0DAE3956" w:tentative="1">
      <w:start w:val="1"/>
      <w:numFmt w:val="bullet"/>
      <w:lvlText w:val="•"/>
      <w:lvlJc w:val="left"/>
      <w:pPr>
        <w:tabs>
          <w:tab w:val="num" w:pos="6480"/>
        </w:tabs>
        <w:ind w:left="6480" w:hanging="360"/>
      </w:pPr>
      <w:rPr>
        <w:rFonts w:ascii="Times New Roman" w:hAnsi="Times New Roman" w:hint="default"/>
      </w:rPr>
    </w:lvl>
  </w:abstractNum>
  <w:abstractNum w:abstractNumId="1">
    <w:nsid w:val="040A3099"/>
    <w:multiLevelType w:val="hybridMultilevel"/>
    <w:tmpl w:val="4F862624"/>
    <w:lvl w:ilvl="0" w:tplc="A830E8A2">
      <w:start w:val="1"/>
      <w:numFmt w:val="bullet"/>
      <w:lvlText w:val="•"/>
      <w:lvlJc w:val="left"/>
      <w:pPr>
        <w:tabs>
          <w:tab w:val="num" w:pos="720"/>
        </w:tabs>
        <w:ind w:left="720" w:hanging="360"/>
      </w:pPr>
      <w:rPr>
        <w:rFonts w:ascii="Times New Roman" w:hAnsi="Times New Roman" w:hint="default"/>
      </w:rPr>
    </w:lvl>
    <w:lvl w:ilvl="1" w:tplc="4A2CC824" w:tentative="1">
      <w:start w:val="1"/>
      <w:numFmt w:val="bullet"/>
      <w:lvlText w:val="•"/>
      <w:lvlJc w:val="left"/>
      <w:pPr>
        <w:tabs>
          <w:tab w:val="num" w:pos="1440"/>
        </w:tabs>
        <w:ind w:left="1440" w:hanging="360"/>
      </w:pPr>
      <w:rPr>
        <w:rFonts w:ascii="Times New Roman" w:hAnsi="Times New Roman" w:hint="default"/>
      </w:rPr>
    </w:lvl>
    <w:lvl w:ilvl="2" w:tplc="9B62AAC4" w:tentative="1">
      <w:start w:val="1"/>
      <w:numFmt w:val="bullet"/>
      <w:lvlText w:val="•"/>
      <w:lvlJc w:val="left"/>
      <w:pPr>
        <w:tabs>
          <w:tab w:val="num" w:pos="2160"/>
        </w:tabs>
        <w:ind w:left="2160" w:hanging="360"/>
      </w:pPr>
      <w:rPr>
        <w:rFonts w:ascii="Times New Roman" w:hAnsi="Times New Roman" w:hint="default"/>
      </w:rPr>
    </w:lvl>
    <w:lvl w:ilvl="3" w:tplc="BE788850" w:tentative="1">
      <w:start w:val="1"/>
      <w:numFmt w:val="bullet"/>
      <w:lvlText w:val="•"/>
      <w:lvlJc w:val="left"/>
      <w:pPr>
        <w:tabs>
          <w:tab w:val="num" w:pos="2880"/>
        </w:tabs>
        <w:ind w:left="2880" w:hanging="360"/>
      </w:pPr>
      <w:rPr>
        <w:rFonts w:ascii="Times New Roman" w:hAnsi="Times New Roman" w:hint="default"/>
      </w:rPr>
    </w:lvl>
    <w:lvl w:ilvl="4" w:tplc="CD7E1224" w:tentative="1">
      <w:start w:val="1"/>
      <w:numFmt w:val="bullet"/>
      <w:lvlText w:val="•"/>
      <w:lvlJc w:val="left"/>
      <w:pPr>
        <w:tabs>
          <w:tab w:val="num" w:pos="3600"/>
        </w:tabs>
        <w:ind w:left="3600" w:hanging="360"/>
      </w:pPr>
      <w:rPr>
        <w:rFonts w:ascii="Times New Roman" w:hAnsi="Times New Roman" w:hint="default"/>
      </w:rPr>
    </w:lvl>
    <w:lvl w:ilvl="5" w:tplc="35EAA82A" w:tentative="1">
      <w:start w:val="1"/>
      <w:numFmt w:val="bullet"/>
      <w:lvlText w:val="•"/>
      <w:lvlJc w:val="left"/>
      <w:pPr>
        <w:tabs>
          <w:tab w:val="num" w:pos="4320"/>
        </w:tabs>
        <w:ind w:left="4320" w:hanging="360"/>
      </w:pPr>
      <w:rPr>
        <w:rFonts w:ascii="Times New Roman" w:hAnsi="Times New Roman" w:hint="default"/>
      </w:rPr>
    </w:lvl>
    <w:lvl w:ilvl="6" w:tplc="D110FB4A" w:tentative="1">
      <w:start w:val="1"/>
      <w:numFmt w:val="bullet"/>
      <w:lvlText w:val="•"/>
      <w:lvlJc w:val="left"/>
      <w:pPr>
        <w:tabs>
          <w:tab w:val="num" w:pos="5040"/>
        </w:tabs>
        <w:ind w:left="5040" w:hanging="360"/>
      </w:pPr>
      <w:rPr>
        <w:rFonts w:ascii="Times New Roman" w:hAnsi="Times New Roman" w:hint="default"/>
      </w:rPr>
    </w:lvl>
    <w:lvl w:ilvl="7" w:tplc="00B2E70E" w:tentative="1">
      <w:start w:val="1"/>
      <w:numFmt w:val="bullet"/>
      <w:lvlText w:val="•"/>
      <w:lvlJc w:val="left"/>
      <w:pPr>
        <w:tabs>
          <w:tab w:val="num" w:pos="5760"/>
        </w:tabs>
        <w:ind w:left="5760" w:hanging="360"/>
      </w:pPr>
      <w:rPr>
        <w:rFonts w:ascii="Times New Roman" w:hAnsi="Times New Roman" w:hint="default"/>
      </w:rPr>
    </w:lvl>
    <w:lvl w:ilvl="8" w:tplc="B97C80D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42E7A46"/>
    <w:multiLevelType w:val="hybridMultilevel"/>
    <w:tmpl w:val="AA88B1B6"/>
    <w:lvl w:ilvl="0" w:tplc="8AD0E21A">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5E95CD5"/>
    <w:multiLevelType w:val="multilevel"/>
    <w:tmpl w:val="2AAA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BD72B5"/>
    <w:multiLevelType w:val="hybridMultilevel"/>
    <w:tmpl w:val="96C45128"/>
    <w:lvl w:ilvl="0" w:tplc="FB20C212">
      <w:start w:val="1"/>
      <w:numFmt w:val="bullet"/>
      <w:lvlText w:val="•"/>
      <w:lvlJc w:val="left"/>
      <w:pPr>
        <w:tabs>
          <w:tab w:val="num" w:pos="720"/>
        </w:tabs>
        <w:ind w:left="720" w:hanging="360"/>
      </w:pPr>
      <w:rPr>
        <w:rFonts w:ascii="Times New Roman" w:hAnsi="Times New Roman" w:hint="default"/>
      </w:rPr>
    </w:lvl>
    <w:lvl w:ilvl="1" w:tplc="E46ED4D0" w:tentative="1">
      <w:start w:val="1"/>
      <w:numFmt w:val="bullet"/>
      <w:lvlText w:val="•"/>
      <w:lvlJc w:val="left"/>
      <w:pPr>
        <w:tabs>
          <w:tab w:val="num" w:pos="1440"/>
        </w:tabs>
        <w:ind w:left="1440" w:hanging="360"/>
      </w:pPr>
      <w:rPr>
        <w:rFonts w:ascii="Times New Roman" w:hAnsi="Times New Roman" w:hint="default"/>
      </w:rPr>
    </w:lvl>
    <w:lvl w:ilvl="2" w:tplc="BC6E7160" w:tentative="1">
      <w:start w:val="1"/>
      <w:numFmt w:val="bullet"/>
      <w:lvlText w:val="•"/>
      <w:lvlJc w:val="left"/>
      <w:pPr>
        <w:tabs>
          <w:tab w:val="num" w:pos="2160"/>
        </w:tabs>
        <w:ind w:left="2160" w:hanging="360"/>
      </w:pPr>
      <w:rPr>
        <w:rFonts w:ascii="Times New Roman" w:hAnsi="Times New Roman" w:hint="default"/>
      </w:rPr>
    </w:lvl>
    <w:lvl w:ilvl="3" w:tplc="FB7EC366" w:tentative="1">
      <w:start w:val="1"/>
      <w:numFmt w:val="bullet"/>
      <w:lvlText w:val="•"/>
      <w:lvlJc w:val="left"/>
      <w:pPr>
        <w:tabs>
          <w:tab w:val="num" w:pos="2880"/>
        </w:tabs>
        <w:ind w:left="2880" w:hanging="360"/>
      </w:pPr>
      <w:rPr>
        <w:rFonts w:ascii="Times New Roman" w:hAnsi="Times New Roman" w:hint="default"/>
      </w:rPr>
    </w:lvl>
    <w:lvl w:ilvl="4" w:tplc="94D2BA68" w:tentative="1">
      <w:start w:val="1"/>
      <w:numFmt w:val="bullet"/>
      <w:lvlText w:val="•"/>
      <w:lvlJc w:val="left"/>
      <w:pPr>
        <w:tabs>
          <w:tab w:val="num" w:pos="3600"/>
        </w:tabs>
        <w:ind w:left="3600" w:hanging="360"/>
      </w:pPr>
      <w:rPr>
        <w:rFonts w:ascii="Times New Roman" w:hAnsi="Times New Roman" w:hint="default"/>
      </w:rPr>
    </w:lvl>
    <w:lvl w:ilvl="5" w:tplc="C068EF5A" w:tentative="1">
      <w:start w:val="1"/>
      <w:numFmt w:val="bullet"/>
      <w:lvlText w:val="•"/>
      <w:lvlJc w:val="left"/>
      <w:pPr>
        <w:tabs>
          <w:tab w:val="num" w:pos="4320"/>
        </w:tabs>
        <w:ind w:left="4320" w:hanging="360"/>
      </w:pPr>
      <w:rPr>
        <w:rFonts w:ascii="Times New Roman" w:hAnsi="Times New Roman" w:hint="default"/>
      </w:rPr>
    </w:lvl>
    <w:lvl w:ilvl="6" w:tplc="DA0C9210" w:tentative="1">
      <w:start w:val="1"/>
      <w:numFmt w:val="bullet"/>
      <w:lvlText w:val="•"/>
      <w:lvlJc w:val="left"/>
      <w:pPr>
        <w:tabs>
          <w:tab w:val="num" w:pos="5040"/>
        </w:tabs>
        <w:ind w:left="5040" w:hanging="360"/>
      </w:pPr>
      <w:rPr>
        <w:rFonts w:ascii="Times New Roman" w:hAnsi="Times New Roman" w:hint="default"/>
      </w:rPr>
    </w:lvl>
    <w:lvl w:ilvl="7" w:tplc="0F522050" w:tentative="1">
      <w:start w:val="1"/>
      <w:numFmt w:val="bullet"/>
      <w:lvlText w:val="•"/>
      <w:lvlJc w:val="left"/>
      <w:pPr>
        <w:tabs>
          <w:tab w:val="num" w:pos="5760"/>
        </w:tabs>
        <w:ind w:left="5760" w:hanging="360"/>
      </w:pPr>
      <w:rPr>
        <w:rFonts w:ascii="Times New Roman" w:hAnsi="Times New Roman" w:hint="default"/>
      </w:rPr>
    </w:lvl>
    <w:lvl w:ilvl="8" w:tplc="F69EB4D6" w:tentative="1">
      <w:start w:val="1"/>
      <w:numFmt w:val="bullet"/>
      <w:lvlText w:val="•"/>
      <w:lvlJc w:val="left"/>
      <w:pPr>
        <w:tabs>
          <w:tab w:val="num" w:pos="6480"/>
        </w:tabs>
        <w:ind w:left="6480" w:hanging="360"/>
      </w:pPr>
      <w:rPr>
        <w:rFonts w:ascii="Times New Roman" w:hAnsi="Times New Roman" w:hint="default"/>
      </w:rPr>
    </w:lvl>
  </w:abstractNum>
  <w:abstractNum w:abstractNumId="5">
    <w:nsid w:val="11867476"/>
    <w:multiLevelType w:val="multilevel"/>
    <w:tmpl w:val="2DC4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5C1DEA"/>
    <w:multiLevelType w:val="multilevel"/>
    <w:tmpl w:val="8B54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FB666F"/>
    <w:multiLevelType w:val="hybridMultilevel"/>
    <w:tmpl w:val="79041E9A"/>
    <w:lvl w:ilvl="0" w:tplc="3950FF66">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8">
    <w:nsid w:val="1C273C3D"/>
    <w:multiLevelType w:val="multilevel"/>
    <w:tmpl w:val="41E20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FF327F"/>
    <w:multiLevelType w:val="hybridMultilevel"/>
    <w:tmpl w:val="D8BC5830"/>
    <w:lvl w:ilvl="0" w:tplc="AD4A683A">
      <w:start w:val="1"/>
      <w:numFmt w:val="bullet"/>
      <w:lvlText w:val="•"/>
      <w:lvlJc w:val="left"/>
      <w:pPr>
        <w:tabs>
          <w:tab w:val="num" w:pos="720"/>
        </w:tabs>
        <w:ind w:left="720" w:hanging="360"/>
      </w:pPr>
      <w:rPr>
        <w:rFonts w:ascii="Times New Roman" w:hAnsi="Times New Roman" w:hint="default"/>
      </w:rPr>
    </w:lvl>
    <w:lvl w:ilvl="1" w:tplc="EA08B3D8" w:tentative="1">
      <w:start w:val="1"/>
      <w:numFmt w:val="bullet"/>
      <w:lvlText w:val="•"/>
      <w:lvlJc w:val="left"/>
      <w:pPr>
        <w:tabs>
          <w:tab w:val="num" w:pos="1440"/>
        </w:tabs>
        <w:ind w:left="1440" w:hanging="360"/>
      </w:pPr>
      <w:rPr>
        <w:rFonts w:ascii="Times New Roman" w:hAnsi="Times New Roman" w:hint="default"/>
      </w:rPr>
    </w:lvl>
    <w:lvl w:ilvl="2" w:tplc="DAE86E4E" w:tentative="1">
      <w:start w:val="1"/>
      <w:numFmt w:val="bullet"/>
      <w:lvlText w:val="•"/>
      <w:lvlJc w:val="left"/>
      <w:pPr>
        <w:tabs>
          <w:tab w:val="num" w:pos="2160"/>
        </w:tabs>
        <w:ind w:left="2160" w:hanging="360"/>
      </w:pPr>
      <w:rPr>
        <w:rFonts w:ascii="Times New Roman" w:hAnsi="Times New Roman" w:hint="default"/>
      </w:rPr>
    </w:lvl>
    <w:lvl w:ilvl="3" w:tplc="01B6FBD8" w:tentative="1">
      <w:start w:val="1"/>
      <w:numFmt w:val="bullet"/>
      <w:lvlText w:val="•"/>
      <w:lvlJc w:val="left"/>
      <w:pPr>
        <w:tabs>
          <w:tab w:val="num" w:pos="2880"/>
        </w:tabs>
        <w:ind w:left="2880" w:hanging="360"/>
      </w:pPr>
      <w:rPr>
        <w:rFonts w:ascii="Times New Roman" w:hAnsi="Times New Roman" w:hint="default"/>
      </w:rPr>
    </w:lvl>
    <w:lvl w:ilvl="4" w:tplc="3F1A1938" w:tentative="1">
      <w:start w:val="1"/>
      <w:numFmt w:val="bullet"/>
      <w:lvlText w:val="•"/>
      <w:lvlJc w:val="left"/>
      <w:pPr>
        <w:tabs>
          <w:tab w:val="num" w:pos="3600"/>
        </w:tabs>
        <w:ind w:left="3600" w:hanging="360"/>
      </w:pPr>
      <w:rPr>
        <w:rFonts w:ascii="Times New Roman" w:hAnsi="Times New Roman" w:hint="default"/>
      </w:rPr>
    </w:lvl>
    <w:lvl w:ilvl="5" w:tplc="F2343C8C" w:tentative="1">
      <w:start w:val="1"/>
      <w:numFmt w:val="bullet"/>
      <w:lvlText w:val="•"/>
      <w:lvlJc w:val="left"/>
      <w:pPr>
        <w:tabs>
          <w:tab w:val="num" w:pos="4320"/>
        </w:tabs>
        <w:ind w:left="4320" w:hanging="360"/>
      </w:pPr>
      <w:rPr>
        <w:rFonts w:ascii="Times New Roman" w:hAnsi="Times New Roman" w:hint="default"/>
      </w:rPr>
    </w:lvl>
    <w:lvl w:ilvl="6" w:tplc="11ECF890" w:tentative="1">
      <w:start w:val="1"/>
      <w:numFmt w:val="bullet"/>
      <w:lvlText w:val="•"/>
      <w:lvlJc w:val="left"/>
      <w:pPr>
        <w:tabs>
          <w:tab w:val="num" w:pos="5040"/>
        </w:tabs>
        <w:ind w:left="5040" w:hanging="360"/>
      </w:pPr>
      <w:rPr>
        <w:rFonts w:ascii="Times New Roman" w:hAnsi="Times New Roman" w:hint="default"/>
      </w:rPr>
    </w:lvl>
    <w:lvl w:ilvl="7" w:tplc="435EB8E6" w:tentative="1">
      <w:start w:val="1"/>
      <w:numFmt w:val="bullet"/>
      <w:lvlText w:val="•"/>
      <w:lvlJc w:val="left"/>
      <w:pPr>
        <w:tabs>
          <w:tab w:val="num" w:pos="5760"/>
        </w:tabs>
        <w:ind w:left="5760" w:hanging="360"/>
      </w:pPr>
      <w:rPr>
        <w:rFonts w:ascii="Times New Roman" w:hAnsi="Times New Roman" w:hint="default"/>
      </w:rPr>
    </w:lvl>
    <w:lvl w:ilvl="8" w:tplc="D43A408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09A6661"/>
    <w:multiLevelType w:val="hybridMultilevel"/>
    <w:tmpl w:val="B4165A6A"/>
    <w:lvl w:ilvl="0" w:tplc="FDC29A84">
      <w:start w:val="1"/>
      <w:numFmt w:val="bullet"/>
      <w:lvlText w:val="•"/>
      <w:lvlJc w:val="left"/>
      <w:pPr>
        <w:tabs>
          <w:tab w:val="num" w:pos="720"/>
        </w:tabs>
        <w:ind w:left="720" w:hanging="360"/>
      </w:pPr>
      <w:rPr>
        <w:rFonts w:ascii="Times New Roman" w:hAnsi="Times New Roman" w:hint="default"/>
      </w:rPr>
    </w:lvl>
    <w:lvl w:ilvl="1" w:tplc="3F864172" w:tentative="1">
      <w:start w:val="1"/>
      <w:numFmt w:val="bullet"/>
      <w:lvlText w:val="•"/>
      <w:lvlJc w:val="left"/>
      <w:pPr>
        <w:tabs>
          <w:tab w:val="num" w:pos="1440"/>
        </w:tabs>
        <w:ind w:left="1440" w:hanging="360"/>
      </w:pPr>
      <w:rPr>
        <w:rFonts w:ascii="Times New Roman" w:hAnsi="Times New Roman" w:hint="default"/>
      </w:rPr>
    </w:lvl>
    <w:lvl w:ilvl="2" w:tplc="296C9306" w:tentative="1">
      <w:start w:val="1"/>
      <w:numFmt w:val="bullet"/>
      <w:lvlText w:val="•"/>
      <w:lvlJc w:val="left"/>
      <w:pPr>
        <w:tabs>
          <w:tab w:val="num" w:pos="2160"/>
        </w:tabs>
        <w:ind w:left="2160" w:hanging="360"/>
      </w:pPr>
      <w:rPr>
        <w:rFonts w:ascii="Times New Roman" w:hAnsi="Times New Roman" w:hint="default"/>
      </w:rPr>
    </w:lvl>
    <w:lvl w:ilvl="3" w:tplc="B5CC0AF0" w:tentative="1">
      <w:start w:val="1"/>
      <w:numFmt w:val="bullet"/>
      <w:lvlText w:val="•"/>
      <w:lvlJc w:val="left"/>
      <w:pPr>
        <w:tabs>
          <w:tab w:val="num" w:pos="2880"/>
        </w:tabs>
        <w:ind w:left="2880" w:hanging="360"/>
      </w:pPr>
      <w:rPr>
        <w:rFonts w:ascii="Times New Roman" w:hAnsi="Times New Roman" w:hint="default"/>
      </w:rPr>
    </w:lvl>
    <w:lvl w:ilvl="4" w:tplc="EEA6F646" w:tentative="1">
      <w:start w:val="1"/>
      <w:numFmt w:val="bullet"/>
      <w:lvlText w:val="•"/>
      <w:lvlJc w:val="left"/>
      <w:pPr>
        <w:tabs>
          <w:tab w:val="num" w:pos="3600"/>
        </w:tabs>
        <w:ind w:left="3600" w:hanging="360"/>
      </w:pPr>
      <w:rPr>
        <w:rFonts w:ascii="Times New Roman" w:hAnsi="Times New Roman" w:hint="default"/>
      </w:rPr>
    </w:lvl>
    <w:lvl w:ilvl="5" w:tplc="9E628D6E" w:tentative="1">
      <w:start w:val="1"/>
      <w:numFmt w:val="bullet"/>
      <w:lvlText w:val="•"/>
      <w:lvlJc w:val="left"/>
      <w:pPr>
        <w:tabs>
          <w:tab w:val="num" w:pos="4320"/>
        </w:tabs>
        <w:ind w:left="4320" w:hanging="360"/>
      </w:pPr>
      <w:rPr>
        <w:rFonts w:ascii="Times New Roman" w:hAnsi="Times New Roman" w:hint="default"/>
      </w:rPr>
    </w:lvl>
    <w:lvl w:ilvl="6" w:tplc="1E144E82" w:tentative="1">
      <w:start w:val="1"/>
      <w:numFmt w:val="bullet"/>
      <w:lvlText w:val="•"/>
      <w:lvlJc w:val="left"/>
      <w:pPr>
        <w:tabs>
          <w:tab w:val="num" w:pos="5040"/>
        </w:tabs>
        <w:ind w:left="5040" w:hanging="360"/>
      </w:pPr>
      <w:rPr>
        <w:rFonts w:ascii="Times New Roman" w:hAnsi="Times New Roman" w:hint="default"/>
      </w:rPr>
    </w:lvl>
    <w:lvl w:ilvl="7" w:tplc="214236DA" w:tentative="1">
      <w:start w:val="1"/>
      <w:numFmt w:val="bullet"/>
      <w:lvlText w:val="•"/>
      <w:lvlJc w:val="left"/>
      <w:pPr>
        <w:tabs>
          <w:tab w:val="num" w:pos="5760"/>
        </w:tabs>
        <w:ind w:left="5760" w:hanging="360"/>
      </w:pPr>
      <w:rPr>
        <w:rFonts w:ascii="Times New Roman" w:hAnsi="Times New Roman" w:hint="default"/>
      </w:rPr>
    </w:lvl>
    <w:lvl w:ilvl="8" w:tplc="B4942AE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36E7E63"/>
    <w:multiLevelType w:val="hybridMultilevel"/>
    <w:tmpl w:val="F5BA869E"/>
    <w:lvl w:ilvl="0" w:tplc="E0AE0CAA">
      <w:start w:val="1"/>
      <w:numFmt w:val="bullet"/>
      <w:lvlText w:val="•"/>
      <w:lvlJc w:val="left"/>
      <w:pPr>
        <w:tabs>
          <w:tab w:val="num" w:pos="720"/>
        </w:tabs>
        <w:ind w:left="720" w:hanging="360"/>
      </w:pPr>
      <w:rPr>
        <w:rFonts w:ascii="Times New Roman" w:hAnsi="Times New Roman" w:hint="default"/>
      </w:rPr>
    </w:lvl>
    <w:lvl w:ilvl="1" w:tplc="188CF9D4" w:tentative="1">
      <w:start w:val="1"/>
      <w:numFmt w:val="bullet"/>
      <w:lvlText w:val="•"/>
      <w:lvlJc w:val="left"/>
      <w:pPr>
        <w:tabs>
          <w:tab w:val="num" w:pos="1440"/>
        </w:tabs>
        <w:ind w:left="1440" w:hanging="360"/>
      </w:pPr>
      <w:rPr>
        <w:rFonts w:ascii="Times New Roman" w:hAnsi="Times New Roman" w:hint="default"/>
      </w:rPr>
    </w:lvl>
    <w:lvl w:ilvl="2" w:tplc="F3D4A9C2" w:tentative="1">
      <w:start w:val="1"/>
      <w:numFmt w:val="bullet"/>
      <w:lvlText w:val="•"/>
      <w:lvlJc w:val="left"/>
      <w:pPr>
        <w:tabs>
          <w:tab w:val="num" w:pos="2160"/>
        </w:tabs>
        <w:ind w:left="2160" w:hanging="360"/>
      </w:pPr>
      <w:rPr>
        <w:rFonts w:ascii="Times New Roman" w:hAnsi="Times New Roman" w:hint="default"/>
      </w:rPr>
    </w:lvl>
    <w:lvl w:ilvl="3" w:tplc="F87EAC74" w:tentative="1">
      <w:start w:val="1"/>
      <w:numFmt w:val="bullet"/>
      <w:lvlText w:val="•"/>
      <w:lvlJc w:val="left"/>
      <w:pPr>
        <w:tabs>
          <w:tab w:val="num" w:pos="2880"/>
        </w:tabs>
        <w:ind w:left="2880" w:hanging="360"/>
      </w:pPr>
      <w:rPr>
        <w:rFonts w:ascii="Times New Roman" w:hAnsi="Times New Roman" w:hint="default"/>
      </w:rPr>
    </w:lvl>
    <w:lvl w:ilvl="4" w:tplc="86A4D332" w:tentative="1">
      <w:start w:val="1"/>
      <w:numFmt w:val="bullet"/>
      <w:lvlText w:val="•"/>
      <w:lvlJc w:val="left"/>
      <w:pPr>
        <w:tabs>
          <w:tab w:val="num" w:pos="3600"/>
        </w:tabs>
        <w:ind w:left="3600" w:hanging="360"/>
      </w:pPr>
      <w:rPr>
        <w:rFonts w:ascii="Times New Roman" w:hAnsi="Times New Roman" w:hint="default"/>
      </w:rPr>
    </w:lvl>
    <w:lvl w:ilvl="5" w:tplc="E5B4EBAE" w:tentative="1">
      <w:start w:val="1"/>
      <w:numFmt w:val="bullet"/>
      <w:lvlText w:val="•"/>
      <w:lvlJc w:val="left"/>
      <w:pPr>
        <w:tabs>
          <w:tab w:val="num" w:pos="4320"/>
        </w:tabs>
        <w:ind w:left="4320" w:hanging="360"/>
      </w:pPr>
      <w:rPr>
        <w:rFonts w:ascii="Times New Roman" w:hAnsi="Times New Roman" w:hint="default"/>
      </w:rPr>
    </w:lvl>
    <w:lvl w:ilvl="6" w:tplc="22A6B5B2" w:tentative="1">
      <w:start w:val="1"/>
      <w:numFmt w:val="bullet"/>
      <w:lvlText w:val="•"/>
      <w:lvlJc w:val="left"/>
      <w:pPr>
        <w:tabs>
          <w:tab w:val="num" w:pos="5040"/>
        </w:tabs>
        <w:ind w:left="5040" w:hanging="360"/>
      </w:pPr>
      <w:rPr>
        <w:rFonts w:ascii="Times New Roman" w:hAnsi="Times New Roman" w:hint="default"/>
      </w:rPr>
    </w:lvl>
    <w:lvl w:ilvl="7" w:tplc="FF563ECA" w:tentative="1">
      <w:start w:val="1"/>
      <w:numFmt w:val="bullet"/>
      <w:lvlText w:val="•"/>
      <w:lvlJc w:val="left"/>
      <w:pPr>
        <w:tabs>
          <w:tab w:val="num" w:pos="5760"/>
        </w:tabs>
        <w:ind w:left="5760" w:hanging="360"/>
      </w:pPr>
      <w:rPr>
        <w:rFonts w:ascii="Times New Roman" w:hAnsi="Times New Roman" w:hint="default"/>
      </w:rPr>
    </w:lvl>
    <w:lvl w:ilvl="8" w:tplc="47783D8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41C7BFC"/>
    <w:multiLevelType w:val="multilevel"/>
    <w:tmpl w:val="701C8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3B3E61"/>
    <w:multiLevelType w:val="multilevel"/>
    <w:tmpl w:val="C64A8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067ECD"/>
    <w:multiLevelType w:val="hybridMultilevel"/>
    <w:tmpl w:val="C54218D4"/>
    <w:lvl w:ilvl="0" w:tplc="BE008F64">
      <w:start w:val="1"/>
      <w:numFmt w:val="bullet"/>
      <w:lvlText w:val="•"/>
      <w:lvlJc w:val="left"/>
      <w:pPr>
        <w:tabs>
          <w:tab w:val="num" w:pos="720"/>
        </w:tabs>
        <w:ind w:left="720" w:hanging="360"/>
      </w:pPr>
      <w:rPr>
        <w:rFonts w:ascii="Times New Roman" w:hAnsi="Times New Roman" w:hint="default"/>
      </w:rPr>
    </w:lvl>
    <w:lvl w:ilvl="1" w:tplc="9C8AF796" w:tentative="1">
      <w:start w:val="1"/>
      <w:numFmt w:val="bullet"/>
      <w:lvlText w:val="•"/>
      <w:lvlJc w:val="left"/>
      <w:pPr>
        <w:tabs>
          <w:tab w:val="num" w:pos="1440"/>
        </w:tabs>
        <w:ind w:left="1440" w:hanging="360"/>
      </w:pPr>
      <w:rPr>
        <w:rFonts w:ascii="Times New Roman" w:hAnsi="Times New Roman" w:hint="default"/>
      </w:rPr>
    </w:lvl>
    <w:lvl w:ilvl="2" w:tplc="E9448610" w:tentative="1">
      <w:start w:val="1"/>
      <w:numFmt w:val="bullet"/>
      <w:lvlText w:val="•"/>
      <w:lvlJc w:val="left"/>
      <w:pPr>
        <w:tabs>
          <w:tab w:val="num" w:pos="2160"/>
        </w:tabs>
        <w:ind w:left="2160" w:hanging="360"/>
      </w:pPr>
      <w:rPr>
        <w:rFonts w:ascii="Times New Roman" w:hAnsi="Times New Roman" w:hint="default"/>
      </w:rPr>
    </w:lvl>
    <w:lvl w:ilvl="3" w:tplc="A0683DB8" w:tentative="1">
      <w:start w:val="1"/>
      <w:numFmt w:val="bullet"/>
      <w:lvlText w:val="•"/>
      <w:lvlJc w:val="left"/>
      <w:pPr>
        <w:tabs>
          <w:tab w:val="num" w:pos="2880"/>
        </w:tabs>
        <w:ind w:left="2880" w:hanging="360"/>
      </w:pPr>
      <w:rPr>
        <w:rFonts w:ascii="Times New Roman" w:hAnsi="Times New Roman" w:hint="default"/>
      </w:rPr>
    </w:lvl>
    <w:lvl w:ilvl="4" w:tplc="0740A1D0" w:tentative="1">
      <w:start w:val="1"/>
      <w:numFmt w:val="bullet"/>
      <w:lvlText w:val="•"/>
      <w:lvlJc w:val="left"/>
      <w:pPr>
        <w:tabs>
          <w:tab w:val="num" w:pos="3600"/>
        </w:tabs>
        <w:ind w:left="3600" w:hanging="360"/>
      </w:pPr>
      <w:rPr>
        <w:rFonts w:ascii="Times New Roman" w:hAnsi="Times New Roman" w:hint="default"/>
      </w:rPr>
    </w:lvl>
    <w:lvl w:ilvl="5" w:tplc="25523334" w:tentative="1">
      <w:start w:val="1"/>
      <w:numFmt w:val="bullet"/>
      <w:lvlText w:val="•"/>
      <w:lvlJc w:val="left"/>
      <w:pPr>
        <w:tabs>
          <w:tab w:val="num" w:pos="4320"/>
        </w:tabs>
        <w:ind w:left="4320" w:hanging="360"/>
      </w:pPr>
      <w:rPr>
        <w:rFonts w:ascii="Times New Roman" w:hAnsi="Times New Roman" w:hint="default"/>
      </w:rPr>
    </w:lvl>
    <w:lvl w:ilvl="6" w:tplc="BF2EDD8E" w:tentative="1">
      <w:start w:val="1"/>
      <w:numFmt w:val="bullet"/>
      <w:lvlText w:val="•"/>
      <w:lvlJc w:val="left"/>
      <w:pPr>
        <w:tabs>
          <w:tab w:val="num" w:pos="5040"/>
        </w:tabs>
        <w:ind w:left="5040" w:hanging="360"/>
      </w:pPr>
      <w:rPr>
        <w:rFonts w:ascii="Times New Roman" w:hAnsi="Times New Roman" w:hint="default"/>
      </w:rPr>
    </w:lvl>
    <w:lvl w:ilvl="7" w:tplc="28BE4732" w:tentative="1">
      <w:start w:val="1"/>
      <w:numFmt w:val="bullet"/>
      <w:lvlText w:val="•"/>
      <w:lvlJc w:val="left"/>
      <w:pPr>
        <w:tabs>
          <w:tab w:val="num" w:pos="5760"/>
        </w:tabs>
        <w:ind w:left="5760" w:hanging="360"/>
      </w:pPr>
      <w:rPr>
        <w:rFonts w:ascii="Times New Roman" w:hAnsi="Times New Roman" w:hint="default"/>
      </w:rPr>
    </w:lvl>
    <w:lvl w:ilvl="8" w:tplc="9514B63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AB90F66"/>
    <w:multiLevelType w:val="hybridMultilevel"/>
    <w:tmpl w:val="CF86D85C"/>
    <w:lvl w:ilvl="0" w:tplc="C88C1A34">
      <w:start w:val="1"/>
      <w:numFmt w:val="bullet"/>
      <w:lvlText w:val="•"/>
      <w:lvlJc w:val="left"/>
      <w:pPr>
        <w:tabs>
          <w:tab w:val="num" w:pos="720"/>
        </w:tabs>
        <w:ind w:left="720" w:hanging="360"/>
      </w:pPr>
      <w:rPr>
        <w:rFonts w:ascii="Times New Roman" w:hAnsi="Times New Roman" w:hint="default"/>
      </w:rPr>
    </w:lvl>
    <w:lvl w:ilvl="1" w:tplc="AA6EED2C" w:tentative="1">
      <w:start w:val="1"/>
      <w:numFmt w:val="bullet"/>
      <w:lvlText w:val="•"/>
      <w:lvlJc w:val="left"/>
      <w:pPr>
        <w:tabs>
          <w:tab w:val="num" w:pos="1440"/>
        </w:tabs>
        <w:ind w:left="1440" w:hanging="360"/>
      </w:pPr>
      <w:rPr>
        <w:rFonts w:ascii="Times New Roman" w:hAnsi="Times New Roman" w:hint="default"/>
      </w:rPr>
    </w:lvl>
    <w:lvl w:ilvl="2" w:tplc="750E0CC6" w:tentative="1">
      <w:start w:val="1"/>
      <w:numFmt w:val="bullet"/>
      <w:lvlText w:val="•"/>
      <w:lvlJc w:val="left"/>
      <w:pPr>
        <w:tabs>
          <w:tab w:val="num" w:pos="2160"/>
        </w:tabs>
        <w:ind w:left="2160" w:hanging="360"/>
      </w:pPr>
      <w:rPr>
        <w:rFonts w:ascii="Times New Roman" w:hAnsi="Times New Roman" w:hint="default"/>
      </w:rPr>
    </w:lvl>
    <w:lvl w:ilvl="3" w:tplc="7E5271D8" w:tentative="1">
      <w:start w:val="1"/>
      <w:numFmt w:val="bullet"/>
      <w:lvlText w:val="•"/>
      <w:lvlJc w:val="left"/>
      <w:pPr>
        <w:tabs>
          <w:tab w:val="num" w:pos="2880"/>
        </w:tabs>
        <w:ind w:left="2880" w:hanging="360"/>
      </w:pPr>
      <w:rPr>
        <w:rFonts w:ascii="Times New Roman" w:hAnsi="Times New Roman" w:hint="default"/>
      </w:rPr>
    </w:lvl>
    <w:lvl w:ilvl="4" w:tplc="CA803918" w:tentative="1">
      <w:start w:val="1"/>
      <w:numFmt w:val="bullet"/>
      <w:lvlText w:val="•"/>
      <w:lvlJc w:val="left"/>
      <w:pPr>
        <w:tabs>
          <w:tab w:val="num" w:pos="3600"/>
        </w:tabs>
        <w:ind w:left="3600" w:hanging="360"/>
      </w:pPr>
      <w:rPr>
        <w:rFonts w:ascii="Times New Roman" w:hAnsi="Times New Roman" w:hint="default"/>
      </w:rPr>
    </w:lvl>
    <w:lvl w:ilvl="5" w:tplc="A440CE6E" w:tentative="1">
      <w:start w:val="1"/>
      <w:numFmt w:val="bullet"/>
      <w:lvlText w:val="•"/>
      <w:lvlJc w:val="left"/>
      <w:pPr>
        <w:tabs>
          <w:tab w:val="num" w:pos="4320"/>
        </w:tabs>
        <w:ind w:left="4320" w:hanging="360"/>
      </w:pPr>
      <w:rPr>
        <w:rFonts w:ascii="Times New Roman" w:hAnsi="Times New Roman" w:hint="default"/>
      </w:rPr>
    </w:lvl>
    <w:lvl w:ilvl="6" w:tplc="E26497EE" w:tentative="1">
      <w:start w:val="1"/>
      <w:numFmt w:val="bullet"/>
      <w:lvlText w:val="•"/>
      <w:lvlJc w:val="left"/>
      <w:pPr>
        <w:tabs>
          <w:tab w:val="num" w:pos="5040"/>
        </w:tabs>
        <w:ind w:left="5040" w:hanging="360"/>
      </w:pPr>
      <w:rPr>
        <w:rFonts w:ascii="Times New Roman" w:hAnsi="Times New Roman" w:hint="default"/>
      </w:rPr>
    </w:lvl>
    <w:lvl w:ilvl="7" w:tplc="21B6B652" w:tentative="1">
      <w:start w:val="1"/>
      <w:numFmt w:val="bullet"/>
      <w:lvlText w:val="•"/>
      <w:lvlJc w:val="left"/>
      <w:pPr>
        <w:tabs>
          <w:tab w:val="num" w:pos="5760"/>
        </w:tabs>
        <w:ind w:left="5760" w:hanging="360"/>
      </w:pPr>
      <w:rPr>
        <w:rFonts w:ascii="Times New Roman" w:hAnsi="Times New Roman" w:hint="default"/>
      </w:rPr>
    </w:lvl>
    <w:lvl w:ilvl="8" w:tplc="DF0ED96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22E1A54"/>
    <w:multiLevelType w:val="multilevel"/>
    <w:tmpl w:val="75E44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335A11"/>
    <w:multiLevelType w:val="multilevel"/>
    <w:tmpl w:val="1B169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C42782"/>
    <w:multiLevelType w:val="hybridMultilevel"/>
    <w:tmpl w:val="FC70171E"/>
    <w:lvl w:ilvl="0" w:tplc="1D02461C">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2EF7D1E"/>
    <w:multiLevelType w:val="hybridMultilevel"/>
    <w:tmpl w:val="6DF27100"/>
    <w:lvl w:ilvl="0" w:tplc="651A35FA">
      <w:start w:val="1"/>
      <w:numFmt w:val="bullet"/>
      <w:lvlText w:val="•"/>
      <w:lvlJc w:val="left"/>
      <w:pPr>
        <w:tabs>
          <w:tab w:val="num" w:pos="720"/>
        </w:tabs>
        <w:ind w:left="720" w:hanging="360"/>
      </w:pPr>
      <w:rPr>
        <w:rFonts w:ascii="Times New Roman" w:hAnsi="Times New Roman" w:hint="default"/>
      </w:rPr>
    </w:lvl>
    <w:lvl w:ilvl="1" w:tplc="1AC41E1C" w:tentative="1">
      <w:start w:val="1"/>
      <w:numFmt w:val="bullet"/>
      <w:lvlText w:val="•"/>
      <w:lvlJc w:val="left"/>
      <w:pPr>
        <w:tabs>
          <w:tab w:val="num" w:pos="1440"/>
        </w:tabs>
        <w:ind w:left="1440" w:hanging="360"/>
      </w:pPr>
      <w:rPr>
        <w:rFonts w:ascii="Times New Roman" w:hAnsi="Times New Roman" w:hint="default"/>
      </w:rPr>
    </w:lvl>
    <w:lvl w:ilvl="2" w:tplc="75862F7A" w:tentative="1">
      <w:start w:val="1"/>
      <w:numFmt w:val="bullet"/>
      <w:lvlText w:val="•"/>
      <w:lvlJc w:val="left"/>
      <w:pPr>
        <w:tabs>
          <w:tab w:val="num" w:pos="2160"/>
        </w:tabs>
        <w:ind w:left="2160" w:hanging="360"/>
      </w:pPr>
      <w:rPr>
        <w:rFonts w:ascii="Times New Roman" w:hAnsi="Times New Roman" w:hint="default"/>
      </w:rPr>
    </w:lvl>
    <w:lvl w:ilvl="3" w:tplc="ABDCA0C8" w:tentative="1">
      <w:start w:val="1"/>
      <w:numFmt w:val="bullet"/>
      <w:lvlText w:val="•"/>
      <w:lvlJc w:val="left"/>
      <w:pPr>
        <w:tabs>
          <w:tab w:val="num" w:pos="2880"/>
        </w:tabs>
        <w:ind w:left="2880" w:hanging="360"/>
      </w:pPr>
      <w:rPr>
        <w:rFonts w:ascii="Times New Roman" w:hAnsi="Times New Roman" w:hint="default"/>
      </w:rPr>
    </w:lvl>
    <w:lvl w:ilvl="4" w:tplc="A206708E" w:tentative="1">
      <w:start w:val="1"/>
      <w:numFmt w:val="bullet"/>
      <w:lvlText w:val="•"/>
      <w:lvlJc w:val="left"/>
      <w:pPr>
        <w:tabs>
          <w:tab w:val="num" w:pos="3600"/>
        </w:tabs>
        <w:ind w:left="3600" w:hanging="360"/>
      </w:pPr>
      <w:rPr>
        <w:rFonts w:ascii="Times New Roman" w:hAnsi="Times New Roman" w:hint="default"/>
      </w:rPr>
    </w:lvl>
    <w:lvl w:ilvl="5" w:tplc="80780D98" w:tentative="1">
      <w:start w:val="1"/>
      <w:numFmt w:val="bullet"/>
      <w:lvlText w:val="•"/>
      <w:lvlJc w:val="left"/>
      <w:pPr>
        <w:tabs>
          <w:tab w:val="num" w:pos="4320"/>
        </w:tabs>
        <w:ind w:left="4320" w:hanging="360"/>
      </w:pPr>
      <w:rPr>
        <w:rFonts w:ascii="Times New Roman" w:hAnsi="Times New Roman" w:hint="default"/>
      </w:rPr>
    </w:lvl>
    <w:lvl w:ilvl="6" w:tplc="DE8669A4" w:tentative="1">
      <w:start w:val="1"/>
      <w:numFmt w:val="bullet"/>
      <w:lvlText w:val="•"/>
      <w:lvlJc w:val="left"/>
      <w:pPr>
        <w:tabs>
          <w:tab w:val="num" w:pos="5040"/>
        </w:tabs>
        <w:ind w:left="5040" w:hanging="360"/>
      </w:pPr>
      <w:rPr>
        <w:rFonts w:ascii="Times New Roman" w:hAnsi="Times New Roman" w:hint="default"/>
      </w:rPr>
    </w:lvl>
    <w:lvl w:ilvl="7" w:tplc="52306950" w:tentative="1">
      <w:start w:val="1"/>
      <w:numFmt w:val="bullet"/>
      <w:lvlText w:val="•"/>
      <w:lvlJc w:val="left"/>
      <w:pPr>
        <w:tabs>
          <w:tab w:val="num" w:pos="5760"/>
        </w:tabs>
        <w:ind w:left="5760" w:hanging="360"/>
      </w:pPr>
      <w:rPr>
        <w:rFonts w:ascii="Times New Roman" w:hAnsi="Times New Roman" w:hint="default"/>
      </w:rPr>
    </w:lvl>
    <w:lvl w:ilvl="8" w:tplc="C02CDC2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D877626"/>
    <w:multiLevelType w:val="hybridMultilevel"/>
    <w:tmpl w:val="C11A811A"/>
    <w:lvl w:ilvl="0" w:tplc="5E1E2870">
      <w:start w:val="1"/>
      <w:numFmt w:val="bullet"/>
      <w:lvlText w:val="•"/>
      <w:lvlJc w:val="left"/>
      <w:pPr>
        <w:tabs>
          <w:tab w:val="num" w:pos="720"/>
        </w:tabs>
        <w:ind w:left="720" w:hanging="360"/>
      </w:pPr>
      <w:rPr>
        <w:rFonts w:ascii="Times New Roman" w:hAnsi="Times New Roman" w:hint="default"/>
      </w:rPr>
    </w:lvl>
    <w:lvl w:ilvl="1" w:tplc="C6842E50" w:tentative="1">
      <w:start w:val="1"/>
      <w:numFmt w:val="bullet"/>
      <w:lvlText w:val="•"/>
      <w:lvlJc w:val="left"/>
      <w:pPr>
        <w:tabs>
          <w:tab w:val="num" w:pos="1440"/>
        </w:tabs>
        <w:ind w:left="1440" w:hanging="360"/>
      </w:pPr>
      <w:rPr>
        <w:rFonts w:ascii="Times New Roman" w:hAnsi="Times New Roman" w:hint="default"/>
      </w:rPr>
    </w:lvl>
    <w:lvl w:ilvl="2" w:tplc="13A06346" w:tentative="1">
      <w:start w:val="1"/>
      <w:numFmt w:val="bullet"/>
      <w:lvlText w:val="•"/>
      <w:lvlJc w:val="left"/>
      <w:pPr>
        <w:tabs>
          <w:tab w:val="num" w:pos="2160"/>
        </w:tabs>
        <w:ind w:left="2160" w:hanging="360"/>
      </w:pPr>
      <w:rPr>
        <w:rFonts w:ascii="Times New Roman" w:hAnsi="Times New Roman" w:hint="default"/>
      </w:rPr>
    </w:lvl>
    <w:lvl w:ilvl="3" w:tplc="09DA69D0" w:tentative="1">
      <w:start w:val="1"/>
      <w:numFmt w:val="bullet"/>
      <w:lvlText w:val="•"/>
      <w:lvlJc w:val="left"/>
      <w:pPr>
        <w:tabs>
          <w:tab w:val="num" w:pos="2880"/>
        </w:tabs>
        <w:ind w:left="2880" w:hanging="360"/>
      </w:pPr>
      <w:rPr>
        <w:rFonts w:ascii="Times New Roman" w:hAnsi="Times New Roman" w:hint="default"/>
      </w:rPr>
    </w:lvl>
    <w:lvl w:ilvl="4" w:tplc="DB0E5DC0" w:tentative="1">
      <w:start w:val="1"/>
      <w:numFmt w:val="bullet"/>
      <w:lvlText w:val="•"/>
      <w:lvlJc w:val="left"/>
      <w:pPr>
        <w:tabs>
          <w:tab w:val="num" w:pos="3600"/>
        </w:tabs>
        <w:ind w:left="3600" w:hanging="360"/>
      </w:pPr>
      <w:rPr>
        <w:rFonts w:ascii="Times New Roman" w:hAnsi="Times New Roman" w:hint="default"/>
      </w:rPr>
    </w:lvl>
    <w:lvl w:ilvl="5" w:tplc="1E5E491A" w:tentative="1">
      <w:start w:val="1"/>
      <w:numFmt w:val="bullet"/>
      <w:lvlText w:val="•"/>
      <w:lvlJc w:val="left"/>
      <w:pPr>
        <w:tabs>
          <w:tab w:val="num" w:pos="4320"/>
        </w:tabs>
        <w:ind w:left="4320" w:hanging="360"/>
      </w:pPr>
      <w:rPr>
        <w:rFonts w:ascii="Times New Roman" w:hAnsi="Times New Roman" w:hint="default"/>
      </w:rPr>
    </w:lvl>
    <w:lvl w:ilvl="6" w:tplc="E528D1A6" w:tentative="1">
      <w:start w:val="1"/>
      <w:numFmt w:val="bullet"/>
      <w:lvlText w:val="•"/>
      <w:lvlJc w:val="left"/>
      <w:pPr>
        <w:tabs>
          <w:tab w:val="num" w:pos="5040"/>
        </w:tabs>
        <w:ind w:left="5040" w:hanging="360"/>
      </w:pPr>
      <w:rPr>
        <w:rFonts w:ascii="Times New Roman" w:hAnsi="Times New Roman" w:hint="default"/>
      </w:rPr>
    </w:lvl>
    <w:lvl w:ilvl="7" w:tplc="75DE4C7A" w:tentative="1">
      <w:start w:val="1"/>
      <w:numFmt w:val="bullet"/>
      <w:lvlText w:val="•"/>
      <w:lvlJc w:val="left"/>
      <w:pPr>
        <w:tabs>
          <w:tab w:val="num" w:pos="5760"/>
        </w:tabs>
        <w:ind w:left="5760" w:hanging="360"/>
      </w:pPr>
      <w:rPr>
        <w:rFonts w:ascii="Times New Roman" w:hAnsi="Times New Roman" w:hint="default"/>
      </w:rPr>
    </w:lvl>
    <w:lvl w:ilvl="8" w:tplc="5326489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8F61CF7"/>
    <w:multiLevelType w:val="multilevel"/>
    <w:tmpl w:val="B254C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68123B"/>
    <w:multiLevelType w:val="multilevel"/>
    <w:tmpl w:val="359E7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4C4EB6"/>
    <w:multiLevelType w:val="hybridMultilevel"/>
    <w:tmpl w:val="3FBC8C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E180EA5"/>
    <w:multiLevelType w:val="hybridMultilevel"/>
    <w:tmpl w:val="FF3C48FE"/>
    <w:lvl w:ilvl="0" w:tplc="AB0C8FC4">
      <w:start w:val="1"/>
      <w:numFmt w:val="decimal"/>
      <w:lvlText w:val="%1."/>
      <w:lvlJc w:val="left"/>
      <w:pPr>
        <w:tabs>
          <w:tab w:val="num" w:pos="720"/>
        </w:tabs>
        <w:ind w:left="720" w:hanging="360"/>
      </w:pPr>
    </w:lvl>
    <w:lvl w:ilvl="1" w:tplc="FF588DF2" w:tentative="1">
      <w:start w:val="1"/>
      <w:numFmt w:val="decimal"/>
      <w:lvlText w:val="%2."/>
      <w:lvlJc w:val="left"/>
      <w:pPr>
        <w:tabs>
          <w:tab w:val="num" w:pos="1440"/>
        </w:tabs>
        <w:ind w:left="1440" w:hanging="360"/>
      </w:pPr>
    </w:lvl>
    <w:lvl w:ilvl="2" w:tplc="F6C2055E" w:tentative="1">
      <w:start w:val="1"/>
      <w:numFmt w:val="decimal"/>
      <w:lvlText w:val="%3."/>
      <w:lvlJc w:val="left"/>
      <w:pPr>
        <w:tabs>
          <w:tab w:val="num" w:pos="2160"/>
        </w:tabs>
        <w:ind w:left="2160" w:hanging="360"/>
      </w:pPr>
    </w:lvl>
    <w:lvl w:ilvl="3" w:tplc="3A0681E4" w:tentative="1">
      <w:start w:val="1"/>
      <w:numFmt w:val="decimal"/>
      <w:lvlText w:val="%4."/>
      <w:lvlJc w:val="left"/>
      <w:pPr>
        <w:tabs>
          <w:tab w:val="num" w:pos="2880"/>
        </w:tabs>
        <w:ind w:left="2880" w:hanging="360"/>
      </w:pPr>
    </w:lvl>
    <w:lvl w:ilvl="4" w:tplc="A8A8AA6A" w:tentative="1">
      <w:start w:val="1"/>
      <w:numFmt w:val="decimal"/>
      <w:lvlText w:val="%5."/>
      <w:lvlJc w:val="left"/>
      <w:pPr>
        <w:tabs>
          <w:tab w:val="num" w:pos="3600"/>
        </w:tabs>
        <w:ind w:left="3600" w:hanging="360"/>
      </w:pPr>
    </w:lvl>
    <w:lvl w:ilvl="5" w:tplc="39E8F4F6" w:tentative="1">
      <w:start w:val="1"/>
      <w:numFmt w:val="decimal"/>
      <w:lvlText w:val="%6."/>
      <w:lvlJc w:val="left"/>
      <w:pPr>
        <w:tabs>
          <w:tab w:val="num" w:pos="4320"/>
        </w:tabs>
        <w:ind w:left="4320" w:hanging="360"/>
      </w:pPr>
    </w:lvl>
    <w:lvl w:ilvl="6" w:tplc="02C831F8" w:tentative="1">
      <w:start w:val="1"/>
      <w:numFmt w:val="decimal"/>
      <w:lvlText w:val="%7."/>
      <w:lvlJc w:val="left"/>
      <w:pPr>
        <w:tabs>
          <w:tab w:val="num" w:pos="5040"/>
        </w:tabs>
        <w:ind w:left="5040" w:hanging="360"/>
      </w:pPr>
    </w:lvl>
    <w:lvl w:ilvl="7" w:tplc="666EE832" w:tentative="1">
      <w:start w:val="1"/>
      <w:numFmt w:val="decimal"/>
      <w:lvlText w:val="%8."/>
      <w:lvlJc w:val="left"/>
      <w:pPr>
        <w:tabs>
          <w:tab w:val="num" w:pos="5760"/>
        </w:tabs>
        <w:ind w:left="5760" w:hanging="360"/>
      </w:pPr>
    </w:lvl>
    <w:lvl w:ilvl="8" w:tplc="5B425724" w:tentative="1">
      <w:start w:val="1"/>
      <w:numFmt w:val="decimal"/>
      <w:lvlText w:val="%9."/>
      <w:lvlJc w:val="left"/>
      <w:pPr>
        <w:tabs>
          <w:tab w:val="num" w:pos="6480"/>
        </w:tabs>
        <w:ind w:left="6480" w:hanging="360"/>
      </w:pPr>
    </w:lvl>
  </w:abstractNum>
  <w:abstractNum w:abstractNumId="25">
    <w:nsid w:val="607E0430"/>
    <w:multiLevelType w:val="hybridMultilevel"/>
    <w:tmpl w:val="A9302130"/>
    <w:lvl w:ilvl="0" w:tplc="A87C1A1E">
      <w:start w:val="1"/>
      <w:numFmt w:val="bullet"/>
      <w:lvlText w:val="•"/>
      <w:lvlJc w:val="left"/>
      <w:pPr>
        <w:tabs>
          <w:tab w:val="num" w:pos="720"/>
        </w:tabs>
        <w:ind w:left="720" w:hanging="360"/>
      </w:pPr>
      <w:rPr>
        <w:rFonts w:ascii="Times New Roman" w:hAnsi="Times New Roman" w:hint="default"/>
      </w:rPr>
    </w:lvl>
    <w:lvl w:ilvl="1" w:tplc="59A23454" w:tentative="1">
      <w:start w:val="1"/>
      <w:numFmt w:val="bullet"/>
      <w:lvlText w:val="•"/>
      <w:lvlJc w:val="left"/>
      <w:pPr>
        <w:tabs>
          <w:tab w:val="num" w:pos="1440"/>
        </w:tabs>
        <w:ind w:left="1440" w:hanging="360"/>
      </w:pPr>
      <w:rPr>
        <w:rFonts w:ascii="Times New Roman" w:hAnsi="Times New Roman" w:hint="default"/>
      </w:rPr>
    </w:lvl>
    <w:lvl w:ilvl="2" w:tplc="DE94711C" w:tentative="1">
      <w:start w:val="1"/>
      <w:numFmt w:val="bullet"/>
      <w:lvlText w:val="•"/>
      <w:lvlJc w:val="left"/>
      <w:pPr>
        <w:tabs>
          <w:tab w:val="num" w:pos="2160"/>
        </w:tabs>
        <w:ind w:left="2160" w:hanging="360"/>
      </w:pPr>
      <w:rPr>
        <w:rFonts w:ascii="Times New Roman" w:hAnsi="Times New Roman" w:hint="default"/>
      </w:rPr>
    </w:lvl>
    <w:lvl w:ilvl="3" w:tplc="DF822332" w:tentative="1">
      <w:start w:val="1"/>
      <w:numFmt w:val="bullet"/>
      <w:lvlText w:val="•"/>
      <w:lvlJc w:val="left"/>
      <w:pPr>
        <w:tabs>
          <w:tab w:val="num" w:pos="2880"/>
        </w:tabs>
        <w:ind w:left="2880" w:hanging="360"/>
      </w:pPr>
      <w:rPr>
        <w:rFonts w:ascii="Times New Roman" w:hAnsi="Times New Roman" w:hint="default"/>
      </w:rPr>
    </w:lvl>
    <w:lvl w:ilvl="4" w:tplc="A77245E0" w:tentative="1">
      <w:start w:val="1"/>
      <w:numFmt w:val="bullet"/>
      <w:lvlText w:val="•"/>
      <w:lvlJc w:val="left"/>
      <w:pPr>
        <w:tabs>
          <w:tab w:val="num" w:pos="3600"/>
        </w:tabs>
        <w:ind w:left="3600" w:hanging="360"/>
      </w:pPr>
      <w:rPr>
        <w:rFonts w:ascii="Times New Roman" w:hAnsi="Times New Roman" w:hint="default"/>
      </w:rPr>
    </w:lvl>
    <w:lvl w:ilvl="5" w:tplc="2418FFB0" w:tentative="1">
      <w:start w:val="1"/>
      <w:numFmt w:val="bullet"/>
      <w:lvlText w:val="•"/>
      <w:lvlJc w:val="left"/>
      <w:pPr>
        <w:tabs>
          <w:tab w:val="num" w:pos="4320"/>
        </w:tabs>
        <w:ind w:left="4320" w:hanging="360"/>
      </w:pPr>
      <w:rPr>
        <w:rFonts w:ascii="Times New Roman" w:hAnsi="Times New Roman" w:hint="default"/>
      </w:rPr>
    </w:lvl>
    <w:lvl w:ilvl="6" w:tplc="9D228BE2" w:tentative="1">
      <w:start w:val="1"/>
      <w:numFmt w:val="bullet"/>
      <w:lvlText w:val="•"/>
      <w:lvlJc w:val="left"/>
      <w:pPr>
        <w:tabs>
          <w:tab w:val="num" w:pos="5040"/>
        </w:tabs>
        <w:ind w:left="5040" w:hanging="360"/>
      </w:pPr>
      <w:rPr>
        <w:rFonts w:ascii="Times New Roman" w:hAnsi="Times New Roman" w:hint="default"/>
      </w:rPr>
    </w:lvl>
    <w:lvl w:ilvl="7" w:tplc="DE82B84E" w:tentative="1">
      <w:start w:val="1"/>
      <w:numFmt w:val="bullet"/>
      <w:lvlText w:val="•"/>
      <w:lvlJc w:val="left"/>
      <w:pPr>
        <w:tabs>
          <w:tab w:val="num" w:pos="5760"/>
        </w:tabs>
        <w:ind w:left="5760" w:hanging="360"/>
      </w:pPr>
      <w:rPr>
        <w:rFonts w:ascii="Times New Roman" w:hAnsi="Times New Roman" w:hint="default"/>
      </w:rPr>
    </w:lvl>
    <w:lvl w:ilvl="8" w:tplc="3FE2511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0D479F5"/>
    <w:multiLevelType w:val="hybridMultilevel"/>
    <w:tmpl w:val="04C8BB20"/>
    <w:lvl w:ilvl="0" w:tplc="394EDCB2">
      <w:start w:val="1"/>
      <w:numFmt w:val="bullet"/>
      <w:lvlText w:val="•"/>
      <w:lvlJc w:val="left"/>
      <w:pPr>
        <w:tabs>
          <w:tab w:val="num" w:pos="720"/>
        </w:tabs>
        <w:ind w:left="720" w:hanging="360"/>
      </w:pPr>
      <w:rPr>
        <w:rFonts w:ascii="Times New Roman" w:hAnsi="Times New Roman" w:hint="default"/>
      </w:rPr>
    </w:lvl>
    <w:lvl w:ilvl="1" w:tplc="4A843D46" w:tentative="1">
      <w:start w:val="1"/>
      <w:numFmt w:val="bullet"/>
      <w:lvlText w:val="•"/>
      <w:lvlJc w:val="left"/>
      <w:pPr>
        <w:tabs>
          <w:tab w:val="num" w:pos="1440"/>
        </w:tabs>
        <w:ind w:left="1440" w:hanging="360"/>
      </w:pPr>
      <w:rPr>
        <w:rFonts w:ascii="Times New Roman" w:hAnsi="Times New Roman" w:hint="default"/>
      </w:rPr>
    </w:lvl>
    <w:lvl w:ilvl="2" w:tplc="02EA2194" w:tentative="1">
      <w:start w:val="1"/>
      <w:numFmt w:val="bullet"/>
      <w:lvlText w:val="•"/>
      <w:lvlJc w:val="left"/>
      <w:pPr>
        <w:tabs>
          <w:tab w:val="num" w:pos="2160"/>
        </w:tabs>
        <w:ind w:left="2160" w:hanging="360"/>
      </w:pPr>
      <w:rPr>
        <w:rFonts w:ascii="Times New Roman" w:hAnsi="Times New Roman" w:hint="default"/>
      </w:rPr>
    </w:lvl>
    <w:lvl w:ilvl="3" w:tplc="A92A1FE4" w:tentative="1">
      <w:start w:val="1"/>
      <w:numFmt w:val="bullet"/>
      <w:lvlText w:val="•"/>
      <w:lvlJc w:val="left"/>
      <w:pPr>
        <w:tabs>
          <w:tab w:val="num" w:pos="2880"/>
        </w:tabs>
        <w:ind w:left="2880" w:hanging="360"/>
      </w:pPr>
      <w:rPr>
        <w:rFonts w:ascii="Times New Roman" w:hAnsi="Times New Roman" w:hint="default"/>
      </w:rPr>
    </w:lvl>
    <w:lvl w:ilvl="4" w:tplc="D4183B58" w:tentative="1">
      <w:start w:val="1"/>
      <w:numFmt w:val="bullet"/>
      <w:lvlText w:val="•"/>
      <w:lvlJc w:val="left"/>
      <w:pPr>
        <w:tabs>
          <w:tab w:val="num" w:pos="3600"/>
        </w:tabs>
        <w:ind w:left="3600" w:hanging="360"/>
      </w:pPr>
      <w:rPr>
        <w:rFonts w:ascii="Times New Roman" w:hAnsi="Times New Roman" w:hint="default"/>
      </w:rPr>
    </w:lvl>
    <w:lvl w:ilvl="5" w:tplc="F1DC4AC6" w:tentative="1">
      <w:start w:val="1"/>
      <w:numFmt w:val="bullet"/>
      <w:lvlText w:val="•"/>
      <w:lvlJc w:val="left"/>
      <w:pPr>
        <w:tabs>
          <w:tab w:val="num" w:pos="4320"/>
        </w:tabs>
        <w:ind w:left="4320" w:hanging="360"/>
      </w:pPr>
      <w:rPr>
        <w:rFonts w:ascii="Times New Roman" w:hAnsi="Times New Roman" w:hint="default"/>
      </w:rPr>
    </w:lvl>
    <w:lvl w:ilvl="6" w:tplc="FA985B16" w:tentative="1">
      <w:start w:val="1"/>
      <w:numFmt w:val="bullet"/>
      <w:lvlText w:val="•"/>
      <w:lvlJc w:val="left"/>
      <w:pPr>
        <w:tabs>
          <w:tab w:val="num" w:pos="5040"/>
        </w:tabs>
        <w:ind w:left="5040" w:hanging="360"/>
      </w:pPr>
      <w:rPr>
        <w:rFonts w:ascii="Times New Roman" w:hAnsi="Times New Roman" w:hint="default"/>
      </w:rPr>
    </w:lvl>
    <w:lvl w:ilvl="7" w:tplc="AD481670" w:tentative="1">
      <w:start w:val="1"/>
      <w:numFmt w:val="bullet"/>
      <w:lvlText w:val="•"/>
      <w:lvlJc w:val="left"/>
      <w:pPr>
        <w:tabs>
          <w:tab w:val="num" w:pos="5760"/>
        </w:tabs>
        <w:ind w:left="5760" w:hanging="360"/>
      </w:pPr>
      <w:rPr>
        <w:rFonts w:ascii="Times New Roman" w:hAnsi="Times New Roman" w:hint="default"/>
      </w:rPr>
    </w:lvl>
    <w:lvl w:ilvl="8" w:tplc="3DA6667C"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93E2F47"/>
    <w:multiLevelType w:val="hybridMultilevel"/>
    <w:tmpl w:val="CC1E3A96"/>
    <w:lvl w:ilvl="0" w:tplc="E604EC90">
      <w:start w:val="1"/>
      <w:numFmt w:val="bullet"/>
      <w:lvlText w:val="•"/>
      <w:lvlJc w:val="left"/>
      <w:pPr>
        <w:tabs>
          <w:tab w:val="num" w:pos="720"/>
        </w:tabs>
        <w:ind w:left="720" w:hanging="360"/>
      </w:pPr>
      <w:rPr>
        <w:rFonts w:ascii="Times New Roman" w:hAnsi="Times New Roman" w:hint="default"/>
      </w:rPr>
    </w:lvl>
    <w:lvl w:ilvl="1" w:tplc="0B5C43D6" w:tentative="1">
      <w:start w:val="1"/>
      <w:numFmt w:val="bullet"/>
      <w:lvlText w:val="•"/>
      <w:lvlJc w:val="left"/>
      <w:pPr>
        <w:tabs>
          <w:tab w:val="num" w:pos="1440"/>
        </w:tabs>
        <w:ind w:left="1440" w:hanging="360"/>
      </w:pPr>
      <w:rPr>
        <w:rFonts w:ascii="Times New Roman" w:hAnsi="Times New Roman" w:hint="default"/>
      </w:rPr>
    </w:lvl>
    <w:lvl w:ilvl="2" w:tplc="B5366182" w:tentative="1">
      <w:start w:val="1"/>
      <w:numFmt w:val="bullet"/>
      <w:lvlText w:val="•"/>
      <w:lvlJc w:val="left"/>
      <w:pPr>
        <w:tabs>
          <w:tab w:val="num" w:pos="2160"/>
        </w:tabs>
        <w:ind w:left="2160" w:hanging="360"/>
      </w:pPr>
      <w:rPr>
        <w:rFonts w:ascii="Times New Roman" w:hAnsi="Times New Roman" w:hint="default"/>
      </w:rPr>
    </w:lvl>
    <w:lvl w:ilvl="3" w:tplc="2F9A8518" w:tentative="1">
      <w:start w:val="1"/>
      <w:numFmt w:val="bullet"/>
      <w:lvlText w:val="•"/>
      <w:lvlJc w:val="left"/>
      <w:pPr>
        <w:tabs>
          <w:tab w:val="num" w:pos="2880"/>
        </w:tabs>
        <w:ind w:left="2880" w:hanging="360"/>
      </w:pPr>
      <w:rPr>
        <w:rFonts w:ascii="Times New Roman" w:hAnsi="Times New Roman" w:hint="default"/>
      </w:rPr>
    </w:lvl>
    <w:lvl w:ilvl="4" w:tplc="8AEAC920" w:tentative="1">
      <w:start w:val="1"/>
      <w:numFmt w:val="bullet"/>
      <w:lvlText w:val="•"/>
      <w:lvlJc w:val="left"/>
      <w:pPr>
        <w:tabs>
          <w:tab w:val="num" w:pos="3600"/>
        </w:tabs>
        <w:ind w:left="3600" w:hanging="360"/>
      </w:pPr>
      <w:rPr>
        <w:rFonts w:ascii="Times New Roman" w:hAnsi="Times New Roman" w:hint="default"/>
      </w:rPr>
    </w:lvl>
    <w:lvl w:ilvl="5" w:tplc="8416A114" w:tentative="1">
      <w:start w:val="1"/>
      <w:numFmt w:val="bullet"/>
      <w:lvlText w:val="•"/>
      <w:lvlJc w:val="left"/>
      <w:pPr>
        <w:tabs>
          <w:tab w:val="num" w:pos="4320"/>
        </w:tabs>
        <w:ind w:left="4320" w:hanging="360"/>
      </w:pPr>
      <w:rPr>
        <w:rFonts w:ascii="Times New Roman" w:hAnsi="Times New Roman" w:hint="default"/>
      </w:rPr>
    </w:lvl>
    <w:lvl w:ilvl="6" w:tplc="0E6ED0EE" w:tentative="1">
      <w:start w:val="1"/>
      <w:numFmt w:val="bullet"/>
      <w:lvlText w:val="•"/>
      <w:lvlJc w:val="left"/>
      <w:pPr>
        <w:tabs>
          <w:tab w:val="num" w:pos="5040"/>
        </w:tabs>
        <w:ind w:left="5040" w:hanging="360"/>
      </w:pPr>
      <w:rPr>
        <w:rFonts w:ascii="Times New Roman" w:hAnsi="Times New Roman" w:hint="default"/>
      </w:rPr>
    </w:lvl>
    <w:lvl w:ilvl="7" w:tplc="B65673D6" w:tentative="1">
      <w:start w:val="1"/>
      <w:numFmt w:val="bullet"/>
      <w:lvlText w:val="•"/>
      <w:lvlJc w:val="left"/>
      <w:pPr>
        <w:tabs>
          <w:tab w:val="num" w:pos="5760"/>
        </w:tabs>
        <w:ind w:left="5760" w:hanging="360"/>
      </w:pPr>
      <w:rPr>
        <w:rFonts w:ascii="Times New Roman" w:hAnsi="Times New Roman" w:hint="default"/>
      </w:rPr>
    </w:lvl>
    <w:lvl w:ilvl="8" w:tplc="495EF10C"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96223DF"/>
    <w:multiLevelType w:val="hybridMultilevel"/>
    <w:tmpl w:val="B74095A2"/>
    <w:lvl w:ilvl="0" w:tplc="D2A6D3FE">
      <w:start w:val="1"/>
      <w:numFmt w:val="bullet"/>
      <w:lvlText w:val="•"/>
      <w:lvlJc w:val="left"/>
      <w:pPr>
        <w:tabs>
          <w:tab w:val="num" w:pos="720"/>
        </w:tabs>
        <w:ind w:left="720" w:hanging="360"/>
      </w:pPr>
      <w:rPr>
        <w:rFonts w:ascii="Times New Roman" w:hAnsi="Times New Roman" w:hint="default"/>
      </w:rPr>
    </w:lvl>
    <w:lvl w:ilvl="1" w:tplc="3448FAA8" w:tentative="1">
      <w:start w:val="1"/>
      <w:numFmt w:val="bullet"/>
      <w:lvlText w:val="•"/>
      <w:lvlJc w:val="left"/>
      <w:pPr>
        <w:tabs>
          <w:tab w:val="num" w:pos="1440"/>
        </w:tabs>
        <w:ind w:left="1440" w:hanging="360"/>
      </w:pPr>
      <w:rPr>
        <w:rFonts w:ascii="Times New Roman" w:hAnsi="Times New Roman" w:hint="default"/>
      </w:rPr>
    </w:lvl>
    <w:lvl w:ilvl="2" w:tplc="A652086E" w:tentative="1">
      <w:start w:val="1"/>
      <w:numFmt w:val="bullet"/>
      <w:lvlText w:val="•"/>
      <w:lvlJc w:val="left"/>
      <w:pPr>
        <w:tabs>
          <w:tab w:val="num" w:pos="2160"/>
        </w:tabs>
        <w:ind w:left="2160" w:hanging="360"/>
      </w:pPr>
      <w:rPr>
        <w:rFonts w:ascii="Times New Roman" w:hAnsi="Times New Roman" w:hint="default"/>
      </w:rPr>
    </w:lvl>
    <w:lvl w:ilvl="3" w:tplc="B31482BA" w:tentative="1">
      <w:start w:val="1"/>
      <w:numFmt w:val="bullet"/>
      <w:lvlText w:val="•"/>
      <w:lvlJc w:val="left"/>
      <w:pPr>
        <w:tabs>
          <w:tab w:val="num" w:pos="2880"/>
        </w:tabs>
        <w:ind w:left="2880" w:hanging="360"/>
      </w:pPr>
      <w:rPr>
        <w:rFonts w:ascii="Times New Roman" w:hAnsi="Times New Roman" w:hint="default"/>
      </w:rPr>
    </w:lvl>
    <w:lvl w:ilvl="4" w:tplc="8A9643A6" w:tentative="1">
      <w:start w:val="1"/>
      <w:numFmt w:val="bullet"/>
      <w:lvlText w:val="•"/>
      <w:lvlJc w:val="left"/>
      <w:pPr>
        <w:tabs>
          <w:tab w:val="num" w:pos="3600"/>
        </w:tabs>
        <w:ind w:left="3600" w:hanging="360"/>
      </w:pPr>
      <w:rPr>
        <w:rFonts w:ascii="Times New Roman" w:hAnsi="Times New Roman" w:hint="default"/>
      </w:rPr>
    </w:lvl>
    <w:lvl w:ilvl="5" w:tplc="90FEF134" w:tentative="1">
      <w:start w:val="1"/>
      <w:numFmt w:val="bullet"/>
      <w:lvlText w:val="•"/>
      <w:lvlJc w:val="left"/>
      <w:pPr>
        <w:tabs>
          <w:tab w:val="num" w:pos="4320"/>
        </w:tabs>
        <w:ind w:left="4320" w:hanging="360"/>
      </w:pPr>
      <w:rPr>
        <w:rFonts w:ascii="Times New Roman" w:hAnsi="Times New Roman" w:hint="default"/>
      </w:rPr>
    </w:lvl>
    <w:lvl w:ilvl="6" w:tplc="03D2EEDC" w:tentative="1">
      <w:start w:val="1"/>
      <w:numFmt w:val="bullet"/>
      <w:lvlText w:val="•"/>
      <w:lvlJc w:val="left"/>
      <w:pPr>
        <w:tabs>
          <w:tab w:val="num" w:pos="5040"/>
        </w:tabs>
        <w:ind w:left="5040" w:hanging="360"/>
      </w:pPr>
      <w:rPr>
        <w:rFonts w:ascii="Times New Roman" w:hAnsi="Times New Roman" w:hint="default"/>
      </w:rPr>
    </w:lvl>
    <w:lvl w:ilvl="7" w:tplc="31804C3A" w:tentative="1">
      <w:start w:val="1"/>
      <w:numFmt w:val="bullet"/>
      <w:lvlText w:val="•"/>
      <w:lvlJc w:val="left"/>
      <w:pPr>
        <w:tabs>
          <w:tab w:val="num" w:pos="5760"/>
        </w:tabs>
        <w:ind w:left="5760" w:hanging="360"/>
      </w:pPr>
      <w:rPr>
        <w:rFonts w:ascii="Times New Roman" w:hAnsi="Times New Roman" w:hint="default"/>
      </w:rPr>
    </w:lvl>
    <w:lvl w:ilvl="8" w:tplc="DDAEE95C"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9ED7472"/>
    <w:multiLevelType w:val="hybridMultilevel"/>
    <w:tmpl w:val="0BA04720"/>
    <w:lvl w:ilvl="0" w:tplc="0C264CD6">
      <w:start w:val="1"/>
      <w:numFmt w:val="bullet"/>
      <w:lvlText w:val="•"/>
      <w:lvlJc w:val="left"/>
      <w:pPr>
        <w:tabs>
          <w:tab w:val="num" w:pos="720"/>
        </w:tabs>
        <w:ind w:left="720" w:hanging="360"/>
      </w:pPr>
      <w:rPr>
        <w:rFonts w:ascii="Times New Roman" w:hAnsi="Times New Roman" w:hint="default"/>
      </w:rPr>
    </w:lvl>
    <w:lvl w:ilvl="1" w:tplc="3C9A2D56" w:tentative="1">
      <w:start w:val="1"/>
      <w:numFmt w:val="bullet"/>
      <w:lvlText w:val="•"/>
      <w:lvlJc w:val="left"/>
      <w:pPr>
        <w:tabs>
          <w:tab w:val="num" w:pos="1440"/>
        </w:tabs>
        <w:ind w:left="1440" w:hanging="360"/>
      </w:pPr>
      <w:rPr>
        <w:rFonts w:ascii="Times New Roman" w:hAnsi="Times New Roman" w:hint="default"/>
      </w:rPr>
    </w:lvl>
    <w:lvl w:ilvl="2" w:tplc="803C1C1A" w:tentative="1">
      <w:start w:val="1"/>
      <w:numFmt w:val="bullet"/>
      <w:lvlText w:val="•"/>
      <w:lvlJc w:val="left"/>
      <w:pPr>
        <w:tabs>
          <w:tab w:val="num" w:pos="2160"/>
        </w:tabs>
        <w:ind w:left="2160" w:hanging="360"/>
      </w:pPr>
      <w:rPr>
        <w:rFonts w:ascii="Times New Roman" w:hAnsi="Times New Roman" w:hint="default"/>
      </w:rPr>
    </w:lvl>
    <w:lvl w:ilvl="3" w:tplc="6068E3BA" w:tentative="1">
      <w:start w:val="1"/>
      <w:numFmt w:val="bullet"/>
      <w:lvlText w:val="•"/>
      <w:lvlJc w:val="left"/>
      <w:pPr>
        <w:tabs>
          <w:tab w:val="num" w:pos="2880"/>
        </w:tabs>
        <w:ind w:left="2880" w:hanging="360"/>
      </w:pPr>
      <w:rPr>
        <w:rFonts w:ascii="Times New Roman" w:hAnsi="Times New Roman" w:hint="default"/>
      </w:rPr>
    </w:lvl>
    <w:lvl w:ilvl="4" w:tplc="1BB4368C" w:tentative="1">
      <w:start w:val="1"/>
      <w:numFmt w:val="bullet"/>
      <w:lvlText w:val="•"/>
      <w:lvlJc w:val="left"/>
      <w:pPr>
        <w:tabs>
          <w:tab w:val="num" w:pos="3600"/>
        </w:tabs>
        <w:ind w:left="3600" w:hanging="360"/>
      </w:pPr>
      <w:rPr>
        <w:rFonts w:ascii="Times New Roman" w:hAnsi="Times New Roman" w:hint="default"/>
      </w:rPr>
    </w:lvl>
    <w:lvl w:ilvl="5" w:tplc="2B5E3952" w:tentative="1">
      <w:start w:val="1"/>
      <w:numFmt w:val="bullet"/>
      <w:lvlText w:val="•"/>
      <w:lvlJc w:val="left"/>
      <w:pPr>
        <w:tabs>
          <w:tab w:val="num" w:pos="4320"/>
        </w:tabs>
        <w:ind w:left="4320" w:hanging="360"/>
      </w:pPr>
      <w:rPr>
        <w:rFonts w:ascii="Times New Roman" w:hAnsi="Times New Roman" w:hint="default"/>
      </w:rPr>
    </w:lvl>
    <w:lvl w:ilvl="6" w:tplc="7A9EA2AA" w:tentative="1">
      <w:start w:val="1"/>
      <w:numFmt w:val="bullet"/>
      <w:lvlText w:val="•"/>
      <w:lvlJc w:val="left"/>
      <w:pPr>
        <w:tabs>
          <w:tab w:val="num" w:pos="5040"/>
        </w:tabs>
        <w:ind w:left="5040" w:hanging="360"/>
      </w:pPr>
      <w:rPr>
        <w:rFonts w:ascii="Times New Roman" w:hAnsi="Times New Roman" w:hint="default"/>
      </w:rPr>
    </w:lvl>
    <w:lvl w:ilvl="7" w:tplc="FEC20D34" w:tentative="1">
      <w:start w:val="1"/>
      <w:numFmt w:val="bullet"/>
      <w:lvlText w:val="•"/>
      <w:lvlJc w:val="left"/>
      <w:pPr>
        <w:tabs>
          <w:tab w:val="num" w:pos="5760"/>
        </w:tabs>
        <w:ind w:left="5760" w:hanging="360"/>
      </w:pPr>
      <w:rPr>
        <w:rFonts w:ascii="Times New Roman" w:hAnsi="Times New Roman" w:hint="default"/>
      </w:rPr>
    </w:lvl>
    <w:lvl w:ilvl="8" w:tplc="D2A6A3A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A800A80"/>
    <w:multiLevelType w:val="multilevel"/>
    <w:tmpl w:val="E6DC0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CA71FE6"/>
    <w:multiLevelType w:val="hybridMultilevel"/>
    <w:tmpl w:val="D096809A"/>
    <w:lvl w:ilvl="0" w:tplc="17A2F79E">
      <w:start w:val="1"/>
      <w:numFmt w:val="bullet"/>
      <w:lvlText w:val="•"/>
      <w:lvlJc w:val="left"/>
      <w:pPr>
        <w:tabs>
          <w:tab w:val="num" w:pos="720"/>
        </w:tabs>
        <w:ind w:left="720" w:hanging="360"/>
      </w:pPr>
      <w:rPr>
        <w:rFonts w:ascii="Times New Roman" w:hAnsi="Times New Roman" w:hint="default"/>
      </w:rPr>
    </w:lvl>
    <w:lvl w:ilvl="1" w:tplc="27E6FA40" w:tentative="1">
      <w:start w:val="1"/>
      <w:numFmt w:val="bullet"/>
      <w:lvlText w:val="•"/>
      <w:lvlJc w:val="left"/>
      <w:pPr>
        <w:tabs>
          <w:tab w:val="num" w:pos="1440"/>
        </w:tabs>
        <w:ind w:left="1440" w:hanging="360"/>
      </w:pPr>
      <w:rPr>
        <w:rFonts w:ascii="Times New Roman" w:hAnsi="Times New Roman" w:hint="default"/>
      </w:rPr>
    </w:lvl>
    <w:lvl w:ilvl="2" w:tplc="01602624" w:tentative="1">
      <w:start w:val="1"/>
      <w:numFmt w:val="bullet"/>
      <w:lvlText w:val="•"/>
      <w:lvlJc w:val="left"/>
      <w:pPr>
        <w:tabs>
          <w:tab w:val="num" w:pos="2160"/>
        </w:tabs>
        <w:ind w:left="2160" w:hanging="360"/>
      </w:pPr>
      <w:rPr>
        <w:rFonts w:ascii="Times New Roman" w:hAnsi="Times New Roman" w:hint="default"/>
      </w:rPr>
    </w:lvl>
    <w:lvl w:ilvl="3" w:tplc="BCEC5070" w:tentative="1">
      <w:start w:val="1"/>
      <w:numFmt w:val="bullet"/>
      <w:lvlText w:val="•"/>
      <w:lvlJc w:val="left"/>
      <w:pPr>
        <w:tabs>
          <w:tab w:val="num" w:pos="2880"/>
        </w:tabs>
        <w:ind w:left="2880" w:hanging="360"/>
      </w:pPr>
      <w:rPr>
        <w:rFonts w:ascii="Times New Roman" w:hAnsi="Times New Roman" w:hint="default"/>
      </w:rPr>
    </w:lvl>
    <w:lvl w:ilvl="4" w:tplc="72F82286" w:tentative="1">
      <w:start w:val="1"/>
      <w:numFmt w:val="bullet"/>
      <w:lvlText w:val="•"/>
      <w:lvlJc w:val="left"/>
      <w:pPr>
        <w:tabs>
          <w:tab w:val="num" w:pos="3600"/>
        </w:tabs>
        <w:ind w:left="3600" w:hanging="360"/>
      </w:pPr>
      <w:rPr>
        <w:rFonts w:ascii="Times New Roman" w:hAnsi="Times New Roman" w:hint="default"/>
      </w:rPr>
    </w:lvl>
    <w:lvl w:ilvl="5" w:tplc="CFF69620" w:tentative="1">
      <w:start w:val="1"/>
      <w:numFmt w:val="bullet"/>
      <w:lvlText w:val="•"/>
      <w:lvlJc w:val="left"/>
      <w:pPr>
        <w:tabs>
          <w:tab w:val="num" w:pos="4320"/>
        </w:tabs>
        <w:ind w:left="4320" w:hanging="360"/>
      </w:pPr>
      <w:rPr>
        <w:rFonts w:ascii="Times New Roman" w:hAnsi="Times New Roman" w:hint="default"/>
      </w:rPr>
    </w:lvl>
    <w:lvl w:ilvl="6" w:tplc="E8CEBCE2" w:tentative="1">
      <w:start w:val="1"/>
      <w:numFmt w:val="bullet"/>
      <w:lvlText w:val="•"/>
      <w:lvlJc w:val="left"/>
      <w:pPr>
        <w:tabs>
          <w:tab w:val="num" w:pos="5040"/>
        </w:tabs>
        <w:ind w:left="5040" w:hanging="360"/>
      </w:pPr>
      <w:rPr>
        <w:rFonts w:ascii="Times New Roman" w:hAnsi="Times New Roman" w:hint="default"/>
      </w:rPr>
    </w:lvl>
    <w:lvl w:ilvl="7" w:tplc="E20808CE" w:tentative="1">
      <w:start w:val="1"/>
      <w:numFmt w:val="bullet"/>
      <w:lvlText w:val="•"/>
      <w:lvlJc w:val="left"/>
      <w:pPr>
        <w:tabs>
          <w:tab w:val="num" w:pos="5760"/>
        </w:tabs>
        <w:ind w:left="5760" w:hanging="360"/>
      </w:pPr>
      <w:rPr>
        <w:rFonts w:ascii="Times New Roman" w:hAnsi="Times New Roman" w:hint="default"/>
      </w:rPr>
    </w:lvl>
    <w:lvl w:ilvl="8" w:tplc="2448375C" w:tentative="1">
      <w:start w:val="1"/>
      <w:numFmt w:val="bullet"/>
      <w:lvlText w:val="•"/>
      <w:lvlJc w:val="left"/>
      <w:pPr>
        <w:tabs>
          <w:tab w:val="num" w:pos="6480"/>
        </w:tabs>
        <w:ind w:left="6480" w:hanging="360"/>
      </w:pPr>
      <w:rPr>
        <w:rFonts w:ascii="Times New Roman" w:hAnsi="Times New Roman" w:hint="default"/>
      </w:rPr>
    </w:lvl>
  </w:abstractNum>
  <w:num w:numId="1">
    <w:abstractNumId w:val="11"/>
  </w:num>
  <w:num w:numId="2">
    <w:abstractNumId w:val="14"/>
  </w:num>
  <w:num w:numId="3">
    <w:abstractNumId w:val="0"/>
  </w:num>
  <w:num w:numId="4">
    <w:abstractNumId w:val="25"/>
  </w:num>
  <w:num w:numId="5">
    <w:abstractNumId w:val="15"/>
  </w:num>
  <w:num w:numId="6">
    <w:abstractNumId w:val="28"/>
  </w:num>
  <w:num w:numId="7">
    <w:abstractNumId w:val="10"/>
  </w:num>
  <w:num w:numId="8">
    <w:abstractNumId w:val="24"/>
  </w:num>
  <w:num w:numId="9">
    <w:abstractNumId w:val="19"/>
  </w:num>
  <w:num w:numId="10">
    <w:abstractNumId w:val="9"/>
  </w:num>
  <w:num w:numId="11">
    <w:abstractNumId w:val="31"/>
  </w:num>
  <w:num w:numId="12">
    <w:abstractNumId w:val="4"/>
  </w:num>
  <w:num w:numId="13">
    <w:abstractNumId w:val="27"/>
  </w:num>
  <w:num w:numId="14">
    <w:abstractNumId w:val="29"/>
  </w:num>
  <w:num w:numId="15">
    <w:abstractNumId w:val="26"/>
  </w:num>
  <w:num w:numId="16">
    <w:abstractNumId w:val="1"/>
  </w:num>
  <w:num w:numId="17">
    <w:abstractNumId w:val="20"/>
  </w:num>
  <w:num w:numId="18">
    <w:abstractNumId w:val="23"/>
  </w:num>
  <w:num w:numId="19">
    <w:abstractNumId w:val="12"/>
  </w:num>
  <w:num w:numId="20">
    <w:abstractNumId w:val="13"/>
  </w:num>
  <w:num w:numId="21">
    <w:abstractNumId w:val="16"/>
  </w:num>
  <w:num w:numId="22">
    <w:abstractNumId w:val="3"/>
  </w:num>
  <w:num w:numId="23">
    <w:abstractNumId w:val="18"/>
  </w:num>
  <w:num w:numId="24">
    <w:abstractNumId w:val="2"/>
  </w:num>
  <w:num w:numId="25">
    <w:abstractNumId w:val="7"/>
  </w:num>
  <w:num w:numId="26">
    <w:abstractNumId w:val="6"/>
  </w:num>
  <w:num w:numId="27">
    <w:abstractNumId w:val="21"/>
  </w:num>
  <w:num w:numId="28">
    <w:abstractNumId w:val="8"/>
  </w:num>
  <w:num w:numId="29">
    <w:abstractNumId w:val="5"/>
  </w:num>
  <w:num w:numId="30">
    <w:abstractNumId w:val="17"/>
  </w:num>
  <w:num w:numId="31">
    <w:abstractNumId w:val="30"/>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05E53"/>
    <w:rsid w:val="00001E0E"/>
    <w:rsid w:val="00004034"/>
    <w:rsid w:val="0000713A"/>
    <w:rsid w:val="00027373"/>
    <w:rsid w:val="00046B51"/>
    <w:rsid w:val="000503C9"/>
    <w:rsid w:val="00052860"/>
    <w:rsid w:val="00057A1F"/>
    <w:rsid w:val="00062B0F"/>
    <w:rsid w:val="00070123"/>
    <w:rsid w:val="00070CDC"/>
    <w:rsid w:val="00075615"/>
    <w:rsid w:val="00082BDC"/>
    <w:rsid w:val="00095DE7"/>
    <w:rsid w:val="00096B7F"/>
    <w:rsid w:val="000A40B2"/>
    <w:rsid w:val="000B1610"/>
    <w:rsid w:val="000D2158"/>
    <w:rsid w:val="000E59DC"/>
    <w:rsid w:val="000E644A"/>
    <w:rsid w:val="001003D7"/>
    <w:rsid w:val="0011034C"/>
    <w:rsid w:val="00114950"/>
    <w:rsid w:val="00114B4A"/>
    <w:rsid w:val="00114C38"/>
    <w:rsid w:val="00133408"/>
    <w:rsid w:val="001412D6"/>
    <w:rsid w:val="001453E2"/>
    <w:rsid w:val="001458D0"/>
    <w:rsid w:val="0015376D"/>
    <w:rsid w:val="0015618F"/>
    <w:rsid w:val="001650F6"/>
    <w:rsid w:val="00171C80"/>
    <w:rsid w:val="00175A93"/>
    <w:rsid w:val="001767B5"/>
    <w:rsid w:val="001768E9"/>
    <w:rsid w:val="001A6555"/>
    <w:rsid w:val="001A6954"/>
    <w:rsid w:val="001B13B0"/>
    <w:rsid w:val="001B1A62"/>
    <w:rsid w:val="001B66E1"/>
    <w:rsid w:val="001D129B"/>
    <w:rsid w:val="001D1419"/>
    <w:rsid w:val="001D1D69"/>
    <w:rsid w:val="001D22ED"/>
    <w:rsid w:val="001D2ED5"/>
    <w:rsid w:val="001E22DE"/>
    <w:rsid w:val="001E27E8"/>
    <w:rsid w:val="001E5C59"/>
    <w:rsid w:val="001E7E56"/>
    <w:rsid w:val="001F11D4"/>
    <w:rsid w:val="001F41F0"/>
    <w:rsid w:val="001F7AAB"/>
    <w:rsid w:val="00215325"/>
    <w:rsid w:val="00220E60"/>
    <w:rsid w:val="00225F9F"/>
    <w:rsid w:val="002264AF"/>
    <w:rsid w:val="00227438"/>
    <w:rsid w:val="00233CF5"/>
    <w:rsid w:val="00234E59"/>
    <w:rsid w:val="00235D55"/>
    <w:rsid w:val="002406A4"/>
    <w:rsid w:val="00244C38"/>
    <w:rsid w:val="00251A92"/>
    <w:rsid w:val="00254558"/>
    <w:rsid w:val="002641DF"/>
    <w:rsid w:val="00265AFD"/>
    <w:rsid w:val="00283BE5"/>
    <w:rsid w:val="00294466"/>
    <w:rsid w:val="002B2D67"/>
    <w:rsid w:val="002B6361"/>
    <w:rsid w:val="002D7657"/>
    <w:rsid w:val="002D7876"/>
    <w:rsid w:val="002E21F8"/>
    <w:rsid w:val="002F2AB7"/>
    <w:rsid w:val="00305657"/>
    <w:rsid w:val="0031746A"/>
    <w:rsid w:val="00331DCE"/>
    <w:rsid w:val="0033719A"/>
    <w:rsid w:val="00342724"/>
    <w:rsid w:val="00365F22"/>
    <w:rsid w:val="00371077"/>
    <w:rsid w:val="00397105"/>
    <w:rsid w:val="0039740C"/>
    <w:rsid w:val="003A241C"/>
    <w:rsid w:val="003A3B9D"/>
    <w:rsid w:val="003A4DF7"/>
    <w:rsid w:val="003B30BC"/>
    <w:rsid w:val="003B399D"/>
    <w:rsid w:val="003B7EF7"/>
    <w:rsid w:val="003C21A0"/>
    <w:rsid w:val="003C771D"/>
    <w:rsid w:val="003F0E1B"/>
    <w:rsid w:val="003F2663"/>
    <w:rsid w:val="003F557E"/>
    <w:rsid w:val="00402F29"/>
    <w:rsid w:val="00405672"/>
    <w:rsid w:val="00406450"/>
    <w:rsid w:val="004105B1"/>
    <w:rsid w:val="004112C2"/>
    <w:rsid w:val="0041329A"/>
    <w:rsid w:val="004152A1"/>
    <w:rsid w:val="00422285"/>
    <w:rsid w:val="00432959"/>
    <w:rsid w:val="0043295E"/>
    <w:rsid w:val="004362A2"/>
    <w:rsid w:val="0044278C"/>
    <w:rsid w:val="00447C94"/>
    <w:rsid w:val="00454C60"/>
    <w:rsid w:val="00456BC8"/>
    <w:rsid w:val="00462EEA"/>
    <w:rsid w:val="00463AA3"/>
    <w:rsid w:val="0047095A"/>
    <w:rsid w:val="00471ADA"/>
    <w:rsid w:val="00481020"/>
    <w:rsid w:val="004846D2"/>
    <w:rsid w:val="004954D6"/>
    <w:rsid w:val="004A0439"/>
    <w:rsid w:val="004A345A"/>
    <w:rsid w:val="004A6205"/>
    <w:rsid w:val="004A639A"/>
    <w:rsid w:val="004B67BD"/>
    <w:rsid w:val="004B6989"/>
    <w:rsid w:val="004C0059"/>
    <w:rsid w:val="004D20D4"/>
    <w:rsid w:val="004E041C"/>
    <w:rsid w:val="004E1291"/>
    <w:rsid w:val="004E7B1C"/>
    <w:rsid w:val="004F20E4"/>
    <w:rsid w:val="004F30F7"/>
    <w:rsid w:val="004F3172"/>
    <w:rsid w:val="005101EF"/>
    <w:rsid w:val="005136A6"/>
    <w:rsid w:val="00515B8E"/>
    <w:rsid w:val="00521BE6"/>
    <w:rsid w:val="0052291D"/>
    <w:rsid w:val="00525EBA"/>
    <w:rsid w:val="00526237"/>
    <w:rsid w:val="00527237"/>
    <w:rsid w:val="005350FB"/>
    <w:rsid w:val="00535A30"/>
    <w:rsid w:val="00537BCD"/>
    <w:rsid w:val="00546C03"/>
    <w:rsid w:val="00547261"/>
    <w:rsid w:val="00547CDD"/>
    <w:rsid w:val="00554D60"/>
    <w:rsid w:val="005610AC"/>
    <w:rsid w:val="005732F7"/>
    <w:rsid w:val="005824BF"/>
    <w:rsid w:val="0058333F"/>
    <w:rsid w:val="0058336E"/>
    <w:rsid w:val="0058565F"/>
    <w:rsid w:val="00592CBC"/>
    <w:rsid w:val="00594BE2"/>
    <w:rsid w:val="00596622"/>
    <w:rsid w:val="005A22F2"/>
    <w:rsid w:val="005A7D8E"/>
    <w:rsid w:val="005B05DD"/>
    <w:rsid w:val="005B0903"/>
    <w:rsid w:val="005B0C36"/>
    <w:rsid w:val="005C104F"/>
    <w:rsid w:val="005C7939"/>
    <w:rsid w:val="005D1C9F"/>
    <w:rsid w:val="005D284B"/>
    <w:rsid w:val="005E7145"/>
    <w:rsid w:val="005F054B"/>
    <w:rsid w:val="00602913"/>
    <w:rsid w:val="00604089"/>
    <w:rsid w:val="00605663"/>
    <w:rsid w:val="00607C0E"/>
    <w:rsid w:val="00611896"/>
    <w:rsid w:val="00612278"/>
    <w:rsid w:val="00622A8B"/>
    <w:rsid w:val="006245E6"/>
    <w:rsid w:val="00626F23"/>
    <w:rsid w:val="00631773"/>
    <w:rsid w:val="00633C60"/>
    <w:rsid w:val="00636AC3"/>
    <w:rsid w:val="006403F2"/>
    <w:rsid w:val="00646E3C"/>
    <w:rsid w:val="00647127"/>
    <w:rsid w:val="00647604"/>
    <w:rsid w:val="00673722"/>
    <w:rsid w:val="00677008"/>
    <w:rsid w:val="00681F88"/>
    <w:rsid w:val="00682BCE"/>
    <w:rsid w:val="00695E55"/>
    <w:rsid w:val="00697601"/>
    <w:rsid w:val="006C05E3"/>
    <w:rsid w:val="006C4C08"/>
    <w:rsid w:val="006D5151"/>
    <w:rsid w:val="006E3029"/>
    <w:rsid w:val="006E352F"/>
    <w:rsid w:val="006E45F5"/>
    <w:rsid w:val="006E616C"/>
    <w:rsid w:val="006F1792"/>
    <w:rsid w:val="006F468A"/>
    <w:rsid w:val="00705E53"/>
    <w:rsid w:val="00712127"/>
    <w:rsid w:val="00713311"/>
    <w:rsid w:val="0071349C"/>
    <w:rsid w:val="00713BB2"/>
    <w:rsid w:val="00713BD7"/>
    <w:rsid w:val="00720DA7"/>
    <w:rsid w:val="0072610A"/>
    <w:rsid w:val="00731D2D"/>
    <w:rsid w:val="00732EA4"/>
    <w:rsid w:val="007340E1"/>
    <w:rsid w:val="00734F63"/>
    <w:rsid w:val="0074187A"/>
    <w:rsid w:val="00756FA0"/>
    <w:rsid w:val="007572A0"/>
    <w:rsid w:val="00766E0F"/>
    <w:rsid w:val="0078779A"/>
    <w:rsid w:val="00790984"/>
    <w:rsid w:val="00793D4A"/>
    <w:rsid w:val="007948CA"/>
    <w:rsid w:val="00797286"/>
    <w:rsid w:val="00797962"/>
    <w:rsid w:val="007B063A"/>
    <w:rsid w:val="007B20D2"/>
    <w:rsid w:val="007B4597"/>
    <w:rsid w:val="007B5EBC"/>
    <w:rsid w:val="007B6B1E"/>
    <w:rsid w:val="007C5D3A"/>
    <w:rsid w:val="007D2BF3"/>
    <w:rsid w:val="007D2EA6"/>
    <w:rsid w:val="007E139E"/>
    <w:rsid w:val="007F4E6A"/>
    <w:rsid w:val="00804525"/>
    <w:rsid w:val="0082578C"/>
    <w:rsid w:val="00827302"/>
    <w:rsid w:val="00842C70"/>
    <w:rsid w:val="008430BD"/>
    <w:rsid w:val="008469C7"/>
    <w:rsid w:val="00854413"/>
    <w:rsid w:val="00861FEC"/>
    <w:rsid w:val="00875F66"/>
    <w:rsid w:val="00877B63"/>
    <w:rsid w:val="00883A35"/>
    <w:rsid w:val="00886D53"/>
    <w:rsid w:val="00887F76"/>
    <w:rsid w:val="008A02EE"/>
    <w:rsid w:val="008A0E4F"/>
    <w:rsid w:val="008A33D2"/>
    <w:rsid w:val="008A74CD"/>
    <w:rsid w:val="008B4283"/>
    <w:rsid w:val="008B5BAA"/>
    <w:rsid w:val="008B6873"/>
    <w:rsid w:val="008B71D5"/>
    <w:rsid w:val="008B7F94"/>
    <w:rsid w:val="008C4564"/>
    <w:rsid w:val="008D0FE8"/>
    <w:rsid w:val="008D2815"/>
    <w:rsid w:val="008D5F73"/>
    <w:rsid w:val="008F021D"/>
    <w:rsid w:val="008F3452"/>
    <w:rsid w:val="008F3869"/>
    <w:rsid w:val="008F5398"/>
    <w:rsid w:val="008F60C7"/>
    <w:rsid w:val="009008AF"/>
    <w:rsid w:val="00900CE3"/>
    <w:rsid w:val="00904FAF"/>
    <w:rsid w:val="00907604"/>
    <w:rsid w:val="009151BB"/>
    <w:rsid w:val="00916F7F"/>
    <w:rsid w:val="0092220D"/>
    <w:rsid w:val="00931A63"/>
    <w:rsid w:val="00940799"/>
    <w:rsid w:val="00941C30"/>
    <w:rsid w:val="00953573"/>
    <w:rsid w:val="009609FB"/>
    <w:rsid w:val="00961066"/>
    <w:rsid w:val="00962F71"/>
    <w:rsid w:val="00964282"/>
    <w:rsid w:val="0097319D"/>
    <w:rsid w:val="00974861"/>
    <w:rsid w:val="00974DE1"/>
    <w:rsid w:val="009774F8"/>
    <w:rsid w:val="00992BCE"/>
    <w:rsid w:val="009A65E2"/>
    <w:rsid w:val="009A7B68"/>
    <w:rsid w:val="009B3283"/>
    <w:rsid w:val="009B3EDD"/>
    <w:rsid w:val="009B4D01"/>
    <w:rsid w:val="009B53EF"/>
    <w:rsid w:val="009D575C"/>
    <w:rsid w:val="009D7A1C"/>
    <w:rsid w:val="009E480E"/>
    <w:rsid w:val="009E66C8"/>
    <w:rsid w:val="009F3C67"/>
    <w:rsid w:val="009F483D"/>
    <w:rsid w:val="009F5785"/>
    <w:rsid w:val="00A10782"/>
    <w:rsid w:val="00A15CA4"/>
    <w:rsid w:val="00A22354"/>
    <w:rsid w:val="00A24ECD"/>
    <w:rsid w:val="00A31836"/>
    <w:rsid w:val="00A368EF"/>
    <w:rsid w:val="00A377F6"/>
    <w:rsid w:val="00A46ED9"/>
    <w:rsid w:val="00A51CB0"/>
    <w:rsid w:val="00A53078"/>
    <w:rsid w:val="00A545FC"/>
    <w:rsid w:val="00A55313"/>
    <w:rsid w:val="00A72716"/>
    <w:rsid w:val="00A80623"/>
    <w:rsid w:val="00A8607E"/>
    <w:rsid w:val="00A928D4"/>
    <w:rsid w:val="00A93816"/>
    <w:rsid w:val="00A941B4"/>
    <w:rsid w:val="00A95A44"/>
    <w:rsid w:val="00A97183"/>
    <w:rsid w:val="00AA05FD"/>
    <w:rsid w:val="00AE08A2"/>
    <w:rsid w:val="00AE13D6"/>
    <w:rsid w:val="00AE3601"/>
    <w:rsid w:val="00AE4038"/>
    <w:rsid w:val="00AE4663"/>
    <w:rsid w:val="00AE485E"/>
    <w:rsid w:val="00AF5143"/>
    <w:rsid w:val="00AF7331"/>
    <w:rsid w:val="00B01ABE"/>
    <w:rsid w:val="00B17FD6"/>
    <w:rsid w:val="00B23C49"/>
    <w:rsid w:val="00B24DD7"/>
    <w:rsid w:val="00B2792B"/>
    <w:rsid w:val="00B31C61"/>
    <w:rsid w:val="00B3587E"/>
    <w:rsid w:val="00B379C1"/>
    <w:rsid w:val="00B37FE5"/>
    <w:rsid w:val="00B453CA"/>
    <w:rsid w:val="00B45617"/>
    <w:rsid w:val="00B47B65"/>
    <w:rsid w:val="00B71FB9"/>
    <w:rsid w:val="00B82F11"/>
    <w:rsid w:val="00B9158D"/>
    <w:rsid w:val="00B93C27"/>
    <w:rsid w:val="00BA4278"/>
    <w:rsid w:val="00BA7305"/>
    <w:rsid w:val="00BB138E"/>
    <w:rsid w:val="00BB1785"/>
    <w:rsid w:val="00BB1A98"/>
    <w:rsid w:val="00BB37C7"/>
    <w:rsid w:val="00BB41FE"/>
    <w:rsid w:val="00BC30B7"/>
    <w:rsid w:val="00BC6CC2"/>
    <w:rsid w:val="00BD24BC"/>
    <w:rsid w:val="00BD34F7"/>
    <w:rsid w:val="00BE457F"/>
    <w:rsid w:val="00BF15E8"/>
    <w:rsid w:val="00BF4C84"/>
    <w:rsid w:val="00BF51D9"/>
    <w:rsid w:val="00C002B6"/>
    <w:rsid w:val="00C067B8"/>
    <w:rsid w:val="00C123F8"/>
    <w:rsid w:val="00C15AC2"/>
    <w:rsid w:val="00C15BF0"/>
    <w:rsid w:val="00C21AFA"/>
    <w:rsid w:val="00C36050"/>
    <w:rsid w:val="00C37244"/>
    <w:rsid w:val="00C42FAF"/>
    <w:rsid w:val="00C45928"/>
    <w:rsid w:val="00C45D6A"/>
    <w:rsid w:val="00C50E23"/>
    <w:rsid w:val="00C533A0"/>
    <w:rsid w:val="00C5417A"/>
    <w:rsid w:val="00C55C32"/>
    <w:rsid w:val="00C65DD5"/>
    <w:rsid w:val="00C73C5A"/>
    <w:rsid w:val="00C8499B"/>
    <w:rsid w:val="00C85F43"/>
    <w:rsid w:val="00C95136"/>
    <w:rsid w:val="00C973FF"/>
    <w:rsid w:val="00CA413E"/>
    <w:rsid w:val="00CA5328"/>
    <w:rsid w:val="00CB0E29"/>
    <w:rsid w:val="00CB3992"/>
    <w:rsid w:val="00CC0A5C"/>
    <w:rsid w:val="00CC1EDC"/>
    <w:rsid w:val="00CC6AAD"/>
    <w:rsid w:val="00CD1A79"/>
    <w:rsid w:val="00CD3A38"/>
    <w:rsid w:val="00CD4EAA"/>
    <w:rsid w:val="00CE09CE"/>
    <w:rsid w:val="00CE5A89"/>
    <w:rsid w:val="00D11EE4"/>
    <w:rsid w:val="00D14FD9"/>
    <w:rsid w:val="00D352D0"/>
    <w:rsid w:val="00D37E81"/>
    <w:rsid w:val="00D44BD5"/>
    <w:rsid w:val="00D4513F"/>
    <w:rsid w:val="00D45B8A"/>
    <w:rsid w:val="00D460DA"/>
    <w:rsid w:val="00D50B2E"/>
    <w:rsid w:val="00D50EC7"/>
    <w:rsid w:val="00D52046"/>
    <w:rsid w:val="00D60C6E"/>
    <w:rsid w:val="00D72F21"/>
    <w:rsid w:val="00D91FFC"/>
    <w:rsid w:val="00D9321B"/>
    <w:rsid w:val="00DA1989"/>
    <w:rsid w:val="00DA2868"/>
    <w:rsid w:val="00DA6B0B"/>
    <w:rsid w:val="00DE6D5E"/>
    <w:rsid w:val="00DF2669"/>
    <w:rsid w:val="00DF39D0"/>
    <w:rsid w:val="00DF7F9B"/>
    <w:rsid w:val="00E070AA"/>
    <w:rsid w:val="00E213A8"/>
    <w:rsid w:val="00E26A95"/>
    <w:rsid w:val="00E27EF7"/>
    <w:rsid w:val="00E37B31"/>
    <w:rsid w:val="00E405AC"/>
    <w:rsid w:val="00E428F3"/>
    <w:rsid w:val="00E450B7"/>
    <w:rsid w:val="00E46E10"/>
    <w:rsid w:val="00E71822"/>
    <w:rsid w:val="00E754A1"/>
    <w:rsid w:val="00E7644D"/>
    <w:rsid w:val="00E80E90"/>
    <w:rsid w:val="00E82E8D"/>
    <w:rsid w:val="00E919CD"/>
    <w:rsid w:val="00E9750C"/>
    <w:rsid w:val="00EA1BBD"/>
    <w:rsid w:val="00EB632D"/>
    <w:rsid w:val="00ED15CB"/>
    <w:rsid w:val="00ED710E"/>
    <w:rsid w:val="00EE3D78"/>
    <w:rsid w:val="00EE6A6B"/>
    <w:rsid w:val="00EE7C95"/>
    <w:rsid w:val="00EF14D8"/>
    <w:rsid w:val="00EF3E19"/>
    <w:rsid w:val="00F04996"/>
    <w:rsid w:val="00F22887"/>
    <w:rsid w:val="00F406A4"/>
    <w:rsid w:val="00F45DA1"/>
    <w:rsid w:val="00F55CDF"/>
    <w:rsid w:val="00F575FD"/>
    <w:rsid w:val="00F626D4"/>
    <w:rsid w:val="00F63681"/>
    <w:rsid w:val="00F7235E"/>
    <w:rsid w:val="00F72A95"/>
    <w:rsid w:val="00F72EC1"/>
    <w:rsid w:val="00F83F30"/>
    <w:rsid w:val="00F92DCC"/>
    <w:rsid w:val="00F94C83"/>
    <w:rsid w:val="00F97956"/>
    <w:rsid w:val="00FA2280"/>
    <w:rsid w:val="00FC5A80"/>
    <w:rsid w:val="00FD40E0"/>
    <w:rsid w:val="00FD4EEC"/>
    <w:rsid w:val="00FE0AAF"/>
    <w:rsid w:val="00FE6650"/>
    <w:rsid w:val="00FF0A1D"/>
    <w:rsid w:val="00FF2709"/>
    <w:rsid w:val="00FF3476"/>
    <w:rsid w:val="00FF4130"/>
    <w:rsid w:val="00FF53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F4E6A"/>
    <w:rPr>
      <w:sz w:val="24"/>
      <w:szCs w:val="24"/>
    </w:rPr>
  </w:style>
  <w:style w:type="paragraph" w:styleId="1">
    <w:name w:val="heading 1"/>
    <w:basedOn w:val="a"/>
    <w:next w:val="a"/>
    <w:qFormat/>
    <w:rsid w:val="00A377F6"/>
    <w:pPr>
      <w:keepNext/>
      <w:spacing w:before="240" w:after="60"/>
      <w:outlineLvl w:val="0"/>
    </w:pPr>
    <w:rPr>
      <w:rFonts w:ascii="Arial" w:hAnsi="Arial" w:cs="Arial"/>
      <w:b/>
      <w:bCs/>
      <w:kern w:val="32"/>
      <w:sz w:val="32"/>
      <w:szCs w:val="32"/>
    </w:rPr>
  </w:style>
  <w:style w:type="paragraph" w:styleId="2">
    <w:name w:val="heading 2"/>
    <w:basedOn w:val="a"/>
    <w:next w:val="a"/>
    <w:qFormat/>
    <w:rsid w:val="00D14FD9"/>
    <w:pPr>
      <w:keepNext/>
      <w:spacing w:before="240" w:after="60"/>
      <w:outlineLvl w:val="1"/>
    </w:pPr>
    <w:rPr>
      <w:rFonts w:ascii="Arial" w:hAnsi="Arial" w:cs="Arial"/>
      <w:b/>
      <w:bCs/>
      <w:i/>
      <w:iCs/>
      <w:sz w:val="28"/>
      <w:szCs w:val="28"/>
    </w:rPr>
  </w:style>
  <w:style w:type="paragraph" w:styleId="3">
    <w:name w:val="heading 3"/>
    <w:basedOn w:val="a"/>
    <w:next w:val="a"/>
    <w:qFormat/>
    <w:rsid w:val="008B71D5"/>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7F4E6A"/>
    <w:pPr>
      <w:tabs>
        <w:tab w:val="center" w:pos="4677"/>
        <w:tab w:val="right" w:pos="9355"/>
      </w:tabs>
    </w:pPr>
  </w:style>
  <w:style w:type="paragraph" w:styleId="a4">
    <w:name w:val="footer"/>
    <w:basedOn w:val="a"/>
    <w:rsid w:val="007F4E6A"/>
    <w:pPr>
      <w:tabs>
        <w:tab w:val="center" w:pos="4677"/>
        <w:tab w:val="right" w:pos="9355"/>
      </w:tabs>
    </w:pPr>
  </w:style>
  <w:style w:type="paragraph" w:styleId="30">
    <w:name w:val="Body Text 3"/>
    <w:basedOn w:val="a"/>
    <w:link w:val="31"/>
    <w:unhideWhenUsed/>
    <w:rsid w:val="00697601"/>
    <w:pPr>
      <w:widowControl w:val="0"/>
      <w:autoSpaceDE w:val="0"/>
      <w:autoSpaceDN w:val="0"/>
      <w:adjustRightInd w:val="0"/>
      <w:spacing w:after="120" w:line="300" w:lineRule="auto"/>
      <w:jc w:val="both"/>
    </w:pPr>
    <w:rPr>
      <w:sz w:val="16"/>
      <w:szCs w:val="16"/>
    </w:rPr>
  </w:style>
  <w:style w:type="character" w:customStyle="1" w:styleId="31">
    <w:name w:val="Основной текст 3 Знак"/>
    <w:link w:val="30"/>
    <w:rsid w:val="00697601"/>
    <w:rPr>
      <w:sz w:val="16"/>
      <w:szCs w:val="16"/>
      <w:lang w:val="ru-RU" w:eastAsia="ru-RU" w:bidi="ar-SA"/>
    </w:rPr>
  </w:style>
  <w:style w:type="character" w:styleId="a5">
    <w:name w:val="Strong"/>
    <w:qFormat/>
    <w:rsid w:val="00697601"/>
    <w:rPr>
      <w:b/>
      <w:bCs/>
    </w:rPr>
  </w:style>
  <w:style w:type="character" w:styleId="a6">
    <w:name w:val="page number"/>
    <w:basedOn w:val="a0"/>
    <w:rsid w:val="00062B0F"/>
  </w:style>
  <w:style w:type="character" w:styleId="a7">
    <w:name w:val="Hyperlink"/>
    <w:rsid w:val="004A6205"/>
    <w:rPr>
      <w:color w:val="00008B"/>
      <w:u w:val="single"/>
    </w:rPr>
  </w:style>
  <w:style w:type="paragraph" w:styleId="a8">
    <w:name w:val="Normal (Web)"/>
    <w:basedOn w:val="a"/>
    <w:rsid w:val="004A6205"/>
    <w:pPr>
      <w:spacing w:before="100" w:beforeAutospacing="1" w:after="100" w:afterAutospacing="1"/>
    </w:pPr>
    <w:rPr>
      <w:rFonts w:ascii="Arial" w:hAnsi="Arial" w:cs="Arial"/>
      <w:sz w:val="18"/>
      <w:szCs w:val="18"/>
    </w:rPr>
  </w:style>
  <w:style w:type="paragraph" w:styleId="a9">
    <w:name w:val="Body Text"/>
    <w:basedOn w:val="a"/>
    <w:link w:val="aa"/>
    <w:unhideWhenUsed/>
    <w:rsid w:val="00F575FD"/>
    <w:pPr>
      <w:widowControl w:val="0"/>
      <w:autoSpaceDE w:val="0"/>
      <w:autoSpaceDN w:val="0"/>
      <w:adjustRightInd w:val="0"/>
      <w:spacing w:after="120" w:line="300" w:lineRule="auto"/>
      <w:jc w:val="both"/>
    </w:pPr>
  </w:style>
  <w:style w:type="character" w:customStyle="1" w:styleId="aa">
    <w:name w:val="Основной текст Знак"/>
    <w:link w:val="a9"/>
    <w:rsid w:val="00F575FD"/>
    <w:rPr>
      <w:sz w:val="24"/>
      <w:szCs w:val="24"/>
      <w:lang w:val="ru-RU" w:eastAsia="ru-RU" w:bidi="ar-SA"/>
    </w:rPr>
  </w:style>
  <w:style w:type="character" w:styleId="ab">
    <w:name w:val="Emphasis"/>
    <w:qFormat/>
    <w:rsid w:val="00A51CB0"/>
    <w:rPr>
      <w:i/>
      <w:iCs/>
    </w:rPr>
  </w:style>
  <w:style w:type="table" w:styleId="ac">
    <w:name w:val="Table Grid"/>
    <w:basedOn w:val="a1"/>
    <w:rsid w:val="00070C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caption"/>
    <w:basedOn w:val="a"/>
    <w:next w:val="a"/>
    <w:qFormat/>
    <w:rsid w:val="00953573"/>
    <w:rPr>
      <w:b/>
      <w:bCs/>
      <w:sz w:val="20"/>
      <w:szCs w:val="20"/>
    </w:rPr>
  </w:style>
  <w:style w:type="character" w:customStyle="1" w:styleId="citation">
    <w:name w:val="citation"/>
    <w:basedOn w:val="a0"/>
    <w:rsid w:val="00677008"/>
  </w:style>
  <w:style w:type="character" w:customStyle="1" w:styleId="ref-info">
    <w:name w:val="ref-info"/>
    <w:basedOn w:val="a0"/>
    <w:rsid w:val="006770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6938">
      <w:bodyDiv w:val="1"/>
      <w:marLeft w:val="0"/>
      <w:marRight w:val="0"/>
      <w:marTop w:val="0"/>
      <w:marBottom w:val="0"/>
      <w:divBdr>
        <w:top w:val="none" w:sz="0" w:space="0" w:color="auto"/>
        <w:left w:val="none" w:sz="0" w:space="0" w:color="auto"/>
        <w:bottom w:val="none" w:sz="0" w:space="0" w:color="auto"/>
        <w:right w:val="none" w:sz="0" w:space="0" w:color="auto"/>
      </w:divBdr>
      <w:divsChild>
        <w:div w:id="1145732979">
          <w:marLeft w:val="0"/>
          <w:marRight w:val="0"/>
          <w:marTop w:val="0"/>
          <w:marBottom w:val="0"/>
          <w:divBdr>
            <w:top w:val="none" w:sz="0" w:space="0" w:color="auto"/>
            <w:left w:val="none" w:sz="0" w:space="0" w:color="auto"/>
            <w:bottom w:val="none" w:sz="0" w:space="0" w:color="auto"/>
            <w:right w:val="none" w:sz="0" w:space="0" w:color="auto"/>
          </w:divBdr>
          <w:divsChild>
            <w:div w:id="21817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037">
      <w:bodyDiv w:val="1"/>
      <w:marLeft w:val="0"/>
      <w:marRight w:val="0"/>
      <w:marTop w:val="0"/>
      <w:marBottom w:val="0"/>
      <w:divBdr>
        <w:top w:val="none" w:sz="0" w:space="0" w:color="auto"/>
        <w:left w:val="none" w:sz="0" w:space="0" w:color="auto"/>
        <w:bottom w:val="none" w:sz="0" w:space="0" w:color="auto"/>
        <w:right w:val="none" w:sz="0" w:space="0" w:color="auto"/>
      </w:divBdr>
      <w:divsChild>
        <w:div w:id="366488969">
          <w:marLeft w:val="0"/>
          <w:marRight w:val="0"/>
          <w:marTop w:val="0"/>
          <w:marBottom w:val="0"/>
          <w:divBdr>
            <w:top w:val="none" w:sz="0" w:space="0" w:color="auto"/>
            <w:left w:val="none" w:sz="0" w:space="0" w:color="auto"/>
            <w:bottom w:val="none" w:sz="0" w:space="0" w:color="auto"/>
            <w:right w:val="none" w:sz="0" w:space="0" w:color="auto"/>
          </w:divBdr>
          <w:divsChild>
            <w:div w:id="1356535492">
              <w:marLeft w:val="0"/>
              <w:marRight w:val="0"/>
              <w:marTop w:val="0"/>
              <w:marBottom w:val="0"/>
              <w:divBdr>
                <w:top w:val="none" w:sz="0" w:space="0" w:color="auto"/>
                <w:left w:val="none" w:sz="0" w:space="0" w:color="auto"/>
                <w:bottom w:val="none" w:sz="0" w:space="0" w:color="auto"/>
                <w:right w:val="none" w:sz="0" w:space="0" w:color="auto"/>
              </w:divBdr>
            </w:div>
            <w:div w:id="166327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8898">
      <w:bodyDiv w:val="1"/>
      <w:marLeft w:val="0"/>
      <w:marRight w:val="0"/>
      <w:marTop w:val="0"/>
      <w:marBottom w:val="0"/>
      <w:divBdr>
        <w:top w:val="none" w:sz="0" w:space="0" w:color="auto"/>
        <w:left w:val="none" w:sz="0" w:space="0" w:color="auto"/>
        <w:bottom w:val="none" w:sz="0" w:space="0" w:color="auto"/>
        <w:right w:val="none" w:sz="0" w:space="0" w:color="auto"/>
      </w:divBdr>
      <w:divsChild>
        <w:div w:id="2108505029">
          <w:marLeft w:val="0"/>
          <w:marRight w:val="0"/>
          <w:marTop w:val="0"/>
          <w:marBottom w:val="0"/>
          <w:divBdr>
            <w:top w:val="none" w:sz="0" w:space="0" w:color="auto"/>
            <w:left w:val="none" w:sz="0" w:space="0" w:color="auto"/>
            <w:bottom w:val="none" w:sz="0" w:space="0" w:color="auto"/>
            <w:right w:val="none" w:sz="0" w:space="0" w:color="auto"/>
          </w:divBdr>
          <w:divsChild>
            <w:div w:id="117652410">
              <w:marLeft w:val="0"/>
              <w:marRight w:val="0"/>
              <w:marTop w:val="0"/>
              <w:marBottom w:val="0"/>
              <w:divBdr>
                <w:top w:val="none" w:sz="0" w:space="0" w:color="auto"/>
                <w:left w:val="none" w:sz="0" w:space="0" w:color="auto"/>
                <w:bottom w:val="none" w:sz="0" w:space="0" w:color="auto"/>
                <w:right w:val="none" w:sz="0" w:space="0" w:color="auto"/>
              </w:divBdr>
            </w:div>
            <w:div w:id="16659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9167">
      <w:bodyDiv w:val="1"/>
      <w:marLeft w:val="0"/>
      <w:marRight w:val="0"/>
      <w:marTop w:val="0"/>
      <w:marBottom w:val="0"/>
      <w:divBdr>
        <w:top w:val="none" w:sz="0" w:space="0" w:color="auto"/>
        <w:left w:val="none" w:sz="0" w:space="0" w:color="auto"/>
        <w:bottom w:val="none" w:sz="0" w:space="0" w:color="auto"/>
        <w:right w:val="none" w:sz="0" w:space="0" w:color="auto"/>
      </w:divBdr>
      <w:divsChild>
        <w:div w:id="1521776992">
          <w:marLeft w:val="0"/>
          <w:marRight w:val="0"/>
          <w:marTop w:val="0"/>
          <w:marBottom w:val="0"/>
          <w:divBdr>
            <w:top w:val="none" w:sz="0" w:space="0" w:color="auto"/>
            <w:left w:val="none" w:sz="0" w:space="0" w:color="auto"/>
            <w:bottom w:val="none" w:sz="0" w:space="0" w:color="auto"/>
            <w:right w:val="none" w:sz="0" w:space="0" w:color="auto"/>
          </w:divBdr>
          <w:divsChild>
            <w:div w:id="590049039">
              <w:marLeft w:val="0"/>
              <w:marRight w:val="0"/>
              <w:marTop w:val="0"/>
              <w:marBottom w:val="0"/>
              <w:divBdr>
                <w:top w:val="none" w:sz="0" w:space="0" w:color="auto"/>
                <w:left w:val="none" w:sz="0" w:space="0" w:color="auto"/>
                <w:bottom w:val="none" w:sz="0" w:space="0" w:color="auto"/>
                <w:right w:val="none" w:sz="0" w:space="0" w:color="auto"/>
              </w:divBdr>
            </w:div>
            <w:div w:id="679165102">
              <w:marLeft w:val="0"/>
              <w:marRight w:val="0"/>
              <w:marTop w:val="0"/>
              <w:marBottom w:val="0"/>
              <w:divBdr>
                <w:top w:val="none" w:sz="0" w:space="0" w:color="auto"/>
                <w:left w:val="none" w:sz="0" w:space="0" w:color="auto"/>
                <w:bottom w:val="none" w:sz="0" w:space="0" w:color="auto"/>
                <w:right w:val="none" w:sz="0" w:space="0" w:color="auto"/>
              </w:divBdr>
            </w:div>
            <w:div w:id="900754312">
              <w:marLeft w:val="0"/>
              <w:marRight w:val="0"/>
              <w:marTop w:val="0"/>
              <w:marBottom w:val="0"/>
              <w:divBdr>
                <w:top w:val="none" w:sz="0" w:space="0" w:color="auto"/>
                <w:left w:val="none" w:sz="0" w:space="0" w:color="auto"/>
                <w:bottom w:val="none" w:sz="0" w:space="0" w:color="auto"/>
                <w:right w:val="none" w:sz="0" w:space="0" w:color="auto"/>
              </w:divBdr>
            </w:div>
            <w:div w:id="1835879355">
              <w:marLeft w:val="0"/>
              <w:marRight w:val="0"/>
              <w:marTop w:val="0"/>
              <w:marBottom w:val="0"/>
              <w:divBdr>
                <w:top w:val="none" w:sz="0" w:space="0" w:color="auto"/>
                <w:left w:val="none" w:sz="0" w:space="0" w:color="auto"/>
                <w:bottom w:val="none" w:sz="0" w:space="0" w:color="auto"/>
                <w:right w:val="none" w:sz="0" w:space="0" w:color="auto"/>
              </w:divBdr>
            </w:div>
            <w:div w:id="1880514007">
              <w:marLeft w:val="0"/>
              <w:marRight w:val="0"/>
              <w:marTop w:val="0"/>
              <w:marBottom w:val="0"/>
              <w:divBdr>
                <w:top w:val="none" w:sz="0" w:space="0" w:color="auto"/>
                <w:left w:val="none" w:sz="0" w:space="0" w:color="auto"/>
                <w:bottom w:val="none" w:sz="0" w:space="0" w:color="auto"/>
                <w:right w:val="none" w:sz="0" w:space="0" w:color="auto"/>
              </w:divBdr>
            </w:div>
            <w:div w:id="1894194101">
              <w:marLeft w:val="0"/>
              <w:marRight w:val="0"/>
              <w:marTop w:val="0"/>
              <w:marBottom w:val="0"/>
              <w:divBdr>
                <w:top w:val="none" w:sz="0" w:space="0" w:color="auto"/>
                <w:left w:val="none" w:sz="0" w:space="0" w:color="auto"/>
                <w:bottom w:val="none" w:sz="0" w:space="0" w:color="auto"/>
                <w:right w:val="none" w:sz="0" w:space="0" w:color="auto"/>
              </w:divBdr>
            </w:div>
            <w:div w:id="1938781242">
              <w:marLeft w:val="0"/>
              <w:marRight w:val="0"/>
              <w:marTop w:val="0"/>
              <w:marBottom w:val="0"/>
              <w:divBdr>
                <w:top w:val="none" w:sz="0" w:space="0" w:color="auto"/>
                <w:left w:val="none" w:sz="0" w:space="0" w:color="auto"/>
                <w:bottom w:val="none" w:sz="0" w:space="0" w:color="auto"/>
                <w:right w:val="none" w:sz="0" w:space="0" w:color="auto"/>
              </w:divBdr>
            </w:div>
            <w:div w:id="20746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9640">
      <w:bodyDiv w:val="1"/>
      <w:marLeft w:val="0"/>
      <w:marRight w:val="0"/>
      <w:marTop w:val="0"/>
      <w:marBottom w:val="0"/>
      <w:divBdr>
        <w:top w:val="none" w:sz="0" w:space="0" w:color="auto"/>
        <w:left w:val="none" w:sz="0" w:space="0" w:color="auto"/>
        <w:bottom w:val="none" w:sz="0" w:space="0" w:color="auto"/>
        <w:right w:val="none" w:sz="0" w:space="0" w:color="auto"/>
      </w:divBdr>
      <w:divsChild>
        <w:div w:id="1850873754">
          <w:marLeft w:val="0"/>
          <w:marRight w:val="0"/>
          <w:marTop w:val="0"/>
          <w:marBottom w:val="0"/>
          <w:divBdr>
            <w:top w:val="none" w:sz="0" w:space="0" w:color="auto"/>
            <w:left w:val="none" w:sz="0" w:space="0" w:color="auto"/>
            <w:bottom w:val="none" w:sz="0" w:space="0" w:color="auto"/>
            <w:right w:val="none" w:sz="0" w:space="0" w:color="auto"/>
          </w:divBdr>
          <w:divsChild>
            <w:div w:id="1186291644">
              <w:marLeft w:val="0"/>
              <w:marRight w:val="0"/>
              <w:marTop w:val="0"/>
              <w:marBottom w:val="0"/>
              <w:divBdr>
                <w:top w:val="none" w:sz="0" w:space="0" w:color="auto"/>
                <w:left w:val="none" w:sz="0" w:space="0" w:color="auto"/>
                <w:bottom w:val="none" w:sz="0" w:space="0" w:color="auto"/>
                <w:right w:val="none" w:sz="0" w:space="0" w:color="auto"/>
              </w:divBdr>
            </w:div>
            <w:div w:id="1603033757">
              <w:marLeft w:val="0"/>
              <w:marRight w:val="0"/>
              <w:marTop w:val="0"/>
              <w:marBottom w:val="0"/>
              <w:divBdr>
                <w:top w:val="none" w:sz="0" w:space="0" w:color="auto"/>
                <w:left w:val="none" w:sz="0" w:space="0" w:color="auto"/>
                <w:bottom w:val="none" w:sz="0" w:space="0" w:color="auto"/>
                <w:right w:val="none" w:sz="0" w:space="0" w:color="auto"/>
              </w:divBdr>
            </w:div>
            <w:div w:id="16070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4309">
      <w:bodyDiv w:val="1"/>
      <w:marLeft w:val="0"/>
      <w:marRight w:val="0"/>
      <w:marTop w:val="0"/>
      <w:marBottom w:val="0"/>
      <w:divBdr>
        <w:top w:val="none" w:sz="0" w:space="0" w:color="auto"/>
        <w:left w:val="none" w:sz="0" w:space="0" w:color="auto"/>
        <w:bottom w:val="none" w:sz="0" w:space="0" w:color="auto"/>
        <w:right w:val="none" w:sz="0" w:space="0" w:color="auto"/>
      </w:divBdr>
      <w:divsChild>
        <w:div w:id="1282613631">
          <w:marLeft w:val="0"/>
          <w:marRight w:val="0"/>
          <w:marTop w:val="0"/>
          <w:marBottom w:val="0"/>
          <w:divBdr>
            <w:top w:val="none" w:sz="0" w:space="0" w:color="auto"/>
            <w:left w:val="none" w:sz="0" w:space="0" w:color="auto"/>
            <w:bottom w:val="none" w:sz="0" w:space="0" w:color="auto"/>
            <w:right w:val="none" w:sz="0" w:space="0" w:color="auto"/>
          </w:divBdr>
        </w:div>
      </w:divsChild>
    </w:div>
    <w:div w:id="75370593">
      <w:bodyDiv w:val="1"/>
      <w:marLeft w:val="0"/>
      <w:marRight w:val="0"/>
      <w:marTop w:val="0"/>
      <w:marBottom w:val="0"/>
      <w:divBdr>
        <w:top w:val="none" w:sz="0" w:space="0" w:color="auto"/>
        <w:left w:val="none" w:sz="0" w:space="0" w:color="auto"/>
        <w:bottom w:val="none" w:sz="0" w:space="0" w:color="auto"/>
        <w:right w:val="none" w:sz="0" w:space="0" w:color="auto"/>
      </w:divBdr>
      <w:divsChild>
        <w:div w:id="1671716133">
          <w:marLeft w:val="0"/>
          <w:marRight w:val="0"/>
          <w:marTop w:val="0"/>
          <w:marBottom w:val="0"/>
          <w:divBdr>
            <w:top w:val="none" w:sz="0" w:space="0" w:color="auto"/>
            <w:left w:val="none" w:sz="0" w:space="0" w:color="auto"/>
            <w:bottom w:val="none" w:sz="0" w:space="0" w:color="auto"/>
            <w:right w:val="none" w:sz="0" w:space="0" w:color="auto"/>
          </w:divBdr>
          <w:divsChild>
            <w:div w:id="173330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6404">
      <w:bodyDiv w:val="1"/>
      <w:marLeft w:val="0"/>
      <w:marRight w:val="0"/>
      <w:marTop w:val="0"/>
      <w:marBottom w:val="0"/>
      <w:divBdr>
        <w:top w:val="none" w:sz="0" w:space="0" w:color="auto"/>
        <w:left w:val="none" w:sz="0" w:space="0" w:color="auto"/>
        <w:bottom w:val="none" w:sz="0" w:space="0" w:color="auto"/>
        <w:right w:val="none" w:sz="0" w:space="0" w:color="auto"/>
      </w:divBdr>
      <w:divsChild>
        <w:div w:id="291327869">
          <w:marLeft w:val="0"/>
          <w:marRight w:val="0"/>
          <w:marTop w:val="0"/>
          <w:marBottom w:val="0"/>
          <w:divBdr>
            <w:top w:val="none" w:sz="0" w:space="0" w:color="auto"/>
            <w:left w:val="none" w:sz="0" w:space="0" w:color="auto"/>
            <w:bottom w:val="none" w:sz="0" w:space="0" w:color="auto"/>
            <w:right w:val="none" w:sz="0" w:space="0" w:color="auto"/>
          </w:divBdr>
          <w:divsChild>
            <w:div w:id="1106652957">
              <w:marLeft w:val="0"/>
              <w:marRight w:val="0"/>
              <w:marTop w:val="0"/>
              <w:marBottom w:val="0"/>
              <w:divBdr>
                <w:top w:val="none" w:sz="0" w:space="0" w:color="auto"/>
                <w:left w:val="none" w:sz="0" w:space="0" w:color="auto"/>
                <w:bottom w:val="none" w:sz="0" w:space="0" w:color="auto"/>
                <w:right w:val="none" w:sz="0" w:space="0" w:color="auto"/>
              </w:divBdr>
            </w:div>
            <w:div w:id="205738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8164">
      <w:bodyDiv w:val="1"/>
      <w:marLeft w:val="0"/>
      <w:marRight w:val="0"/>
      <w:marTop w:val="0"/>
      <w:marBottom w:val="0"/>
      <w:divBdr>
        <w:top w:val="none" w:sz="0" w:space="0" w:color="auto"/>
        <w:left w:val="none" w:sz="0" w:space="0" w:color="auto"/>
        <w:bottom w:val="none" w:sz="0" w:space="0" w:color="auto"/>
        <w:right w:val="none" w:sz="0" w:space="0" w:color="auto"/>
      </w:divBdr>
      <w:divsChild>
        <w:div w:id="1757046164">
          <w:marLeft w:val="0"/>
          <w:marRight w:val="0"/>
          <w:marTop w:val="0"/>
          <w:marBottom w:val="0"/>
          <w:divBdr>
            <w:top w:val="none" w:sz="0" w:space="0" w:color="auto"/>
            <w:left w:val="none" w:sz="0" w:space="0" w:color="auto"/>
            <w:bottom w:val="none" w:sz="0" w:space="0" w:color="auto"/>
            <w:right w:val="none" w:sz="0" w:space="0" w:color="auto"/>
          </w:divBdr>
          <w:divsChild>
            <w:div w:id="75978960">
              <w:marLeft w:val="0"/>
              <w:marRight w:val="0"/>
              <w:marTop w:val="0"/>
              <w:marBottom w:val="0"/>
              <w:divBdr>
                <w:top w:val="none" w:sz="0" w:space="0" w:color="auto"/>
                <w:left w:val="none" w:sz="0" w:space="0" w:color="auto"/>
                <w:bottom w:val="none" w:sz="0" w:space="0" w:color="auto"/>
                <w:right w:val="none" w:sz="0" w:space="0" w:color="auto"/>
              </w:divBdr>
            </w:div>
            <w:div w:id="1166213803">
              <w:marLeft w:val="0"/>
              <w:marRight w:val="0"/>
              <w:marTop w:val="0"/>
              <w:marBottom w:val="0"/>
              <w:divBdr>
                <w:top w:val="none" w:sz="0" w:space="0" w:color="auto"/>
                <w:left w:val="none" w:sz="0" w:space="0" w:color="auto"/>
                <w:bottom w:val="none" w:sz="0" w:space="0" w:color="auto"/>
                <w:right w:val="none" w:sz="0" w:space="0" w:color="auto"/>
              </w:divBdr>
            </w:div>
            <w:div w:id="1490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21130">
      <w:bodyDiv w:val="1"/>
      <w:marLeft w:val="0"/>
      <w:marRight w:val="0"/>
      <w:marTop w:val="0"/>
      <w:marBottom w:val="0"/>
      <w:divBdr>
        <w:top w:val="none" w:sz="0" w:space="0" w:color="auto"/>
        <w:left w:val="none" w:sz="0" w:space="0" w:color="auto"/>
        <w:bottom w:val="none" w:sz="0" w:space="0" w:color="auto"/>
        <w:right w:val="none" w:sz="0" w:space="0" w:color="auto"/>
      </w:divBdr>
      <w:divsChild>
        <w:div w:id="1608583242">
          <w:marLeft w:val="0"/>
          <w:marRight w:val="0"/>
          <w:marTop w:val="0"/>
          <w:marBottom w:val="0"/>
          <w:divBdr>
            <w:top w:val="none" w:sz="0" w:space="0" w:color="auto"/>
            <w:left w:val="none" w:sz="0" w:space="0" w:color="auto"/>
            <w:bottom w:val="none" w:sz="0" w:space="0" w:color="auto"/>
            <w:right w:val="none" w:sz="0" w:space="0" w:color="auto"/>
          </w:divBdr>
          <w:divsChild>
            <w:div w:id="87851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8120">
      <w:bodyDiv w:val="1"/>
      <w:marLeft w:val="0"/>
      <w:marRight w:val="0"/>
      <w:marTop w:val="0"/>
      <w:marBottom w:val="0"/>
      <w:divBdr>
        <w:top w:val="none" w:sz="0" w:space="0" w:color="auto"/>
        <w:left w:val="none" w:sz="0" w:space="0" w:color="auto"/>
        <w:bottom w:val="none" w:sz="0" w:space="0" w:color="auto"/>
        <w:right w:val="none" w:sz="0" w:space="0" w:color="auto"/>
      </w:divBdr>
      <w:divsChild>
        <w:div w:id="109980298">
          <w:marLeft w:val="0"/>
          <w:marRight w:val="0"/>
          <w:marTop w:val="0"/>
          <w:marBottom w:val="0"/>
          <w:divBdr>
            <w:top w:val="none" w:sz="0" w:space="0" w:color="auto"/>
            <w:left w:val="none" w:sz="0" w:space="0" w:color="auto"/>
            <w:bottom w:val="none" w:sz="0" w:space="0" w:color="auto"/>
            <w:right w:val="none" w:sz="0" w:space="0" w:color="auto"/>
          </w:divBdr>
          <w:divsChild>
            <w:div w:id="311518545">
              <w:marLeft w:val="0"/>
              <w:marRight w:val="0"/>
              <w:marTop w:val="0"/>
              <w:marBottom w:val="0"/>
              <w:divBdr>
                <w:top w:val="none" w:sz="0" w:space="0" w:color="auto"/>
                <w:left w:val="none" w:sz="0" w:space="0" w:color="auto"/>
                <w:bottom w:val="none" w:sz="0" w:space="0" w:color="auto"/>
                <w:right w:val="none" w:sz="0" w:space="0" w:color="auto"/>
              </w:divBdr>
            </w:div>
            <w:div w:id="762067076">
              <w:marLeft w:val="0"/>
              <w:marRight w:val="0"/>
              <w:marTop w:val="0"/>
              <w:marBottom w:val="0"/>
              <w:divBdr>
                <w:top w:val="none" w:sz="0" w:space="0" w:color="auto"/>
                <w:left w:val="none" w:sz="0" w:space="0" w:color="auto"/>
                <w:bottom w:val="none" w:sz="0" w:space="0" w:color="auto"/>
                <w:right w:val="none" w:sz="0" w:space="0" w:color="auto"/>
              </w:divBdr>
            </w:div>
            <w:div w:id="1267084168">
              <w:marLeft w:val="0"/>
              <w:marRight w:val="0"/>
              <w:marTop w:val="0"/>
              <w:marBottom w:val="0"/>
              <w:divBdr>
                <w:top w:val="none" w:sz="0" w:space="0" w:color="auto"/>
                <w:left w:val="none" w:sz="0" w:space="0" w:color="auto"/>
                <w:bottom w:val="none" w:sz="0" w:space="0" w:color="auto"/>
                <w:right w:val="none" w:sz="0" w:space="0" w:color="auto"/>
              </w:divBdr>
            </w:div>
            <w:div w:id="1504205721">
              <w:marLeft w:val="0"/>
              <w:marRight w:val="0"/>
              <w:marTop w:val="0"/>
              <w:marBottom w:val="0"/>
              <w:divBdr>
                <w:top w:val="none" w:sz="0" w:space="0" w:color="auto"/>
                <w:left w:val="none" w:sz="0" w:space="0" w:color="auto"/>
                <w:bottom w:val="none" w:sz="0" w:space="0" w:color="auto"/>
                <w:right w:val="none" w:sz="0" w:space="0" w:color="auto"/>
              </w:divBdr>
            </w:div>
            <w:div w:id="164882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3831">
      <w:bodyDiv w:val="1"/>
      <w:marLeft w:val="0"/>
      <w:marRight w:val="0"/>
      <w:marTop w:val="0"/>
      <w:marBottom w:val="0"/>
      <w:divBdr>
        <w:top w:val="none" w:sz="0" w:space="0" w:color="auto"/>
        <w:left w:val="none" w:sz="0" w:space="0" w:color="auto"/>
        <w:bottom w:val="none" w:sz="0" w:space="0" w:color="auto"/>
        <w:right w:val="none" w:sz="0" w:space="0" w:color="auto"/>
      </w:divBdr>
      <w:divsChild>
        <w:div w:id="854614353">
          <w:marLeft w:val="0"/>
          <w:marRight w:val="0"/>
          <w:marTop w:val="0"/>
          <w:marBottom w:val="0"/>
          <w:divBdr>
            <w:top w:val="none" w:sz="0" w:space="0" w:color="auto"/>
            <w:left w:val="none" w:sz="0" w:space="0" w:color="auto"/>
            <w:bottom w:val="none" w:sz="0" w:space="0" w:color="auto"/>
            <w:right w:val="none" w:sz="0" w:space="0" w:color="auto"/>
          </w:divBdr>
          <w:divsChild>
            <w:div w:id="23530241">
              <w:marLeft w:val="0"/>
              <w:marRight w:val="0"/>
              <w:marTop w:val="0"/>
              <w:marBottom w:val="0"/>
              <w:divBdr>
                <w:top w:val="none" w:sz="0" w:space="0" w:color="auto"/>
                <w:left w:val="none" w:sz="0" w:space="0" w:color="auto"/>
                <w:bottom w:val="none" w:sz="0" w:space="0" w:color="auto"/>
                <w:right w:val="none" w:sz="0" w:space="0" w:color="auto"/>
              </w:divBdr>
            </w:div>
            <w:div w:id="116801884">
              <w:marLeft w:val="0"/>
              <w:marRight w:val="0"/>
              <w:marTop w:val="0"/>
              <w:marBottom w:val="0"/>
              <w:divBdr>
                <w:top w:val="none" w:sz="0" w:space="0" w:color="auto"/>
                <w:left w:val="none" w:sz="0" w:space="0" w:color="auto"/>
                <w:bottom w:val="none" w:sz="0" w:space="0" w:color="auto"/>
                <w:right w:val="none" w:sz="0" w:space="0" w:color="auto"/>
              </w:divBdr>
            </w:div>
            <w:div w:id="320159203">
              <w:marLeft w:val="0"/>
              <w:marRight w:val="0"/>
              <w:marTop w:val="0"/>
              <w:marBottom w:val="0"/>
              <w:divBdr>
                <w:top w:val="none" w:sz="0" w:space="0" w:color="auto"/>
                <w:left w:val="none" w:sz="0" w:space="0" w:color="auto"/>
                <w:bottom w:val="none" w:sz="0" w:space="0" w:color="auto"/>
                <w:right w:val="none" w:sz="0" w:space="0" w:color="auto"/>
              </w:divBdr>
            </w:div>
            <w:div w:id="570388318">
              <w:marLeft w:val="0"/>
              <w:marRight w:val="0"/>
              <w:marTop w:val="0"/>
              <w:marBottom w:val="0"/>
              <w:divBdr>
                <w:top w:val="none" w:sz="0" w:space="0" w:color="auto"/>
                <w:left w:val="none" w:sz="0" w:space="0" w:color="auto"/>
                <w:bottom w:val="none" w:sz="0" w:space="0" w:color="auto"/>
                <w:right w:val="none" w:sz="0" w:space="0" w:color="auto"/>
              </w:divBdr>
            </w:div>
            <w:div w:id="1383403365">
              <w:marLeft w:val="0"/>
              <w:marRight w:val="0"/>
              <w:marTop w:val="0"/>
              <w:marBottom w:val="0"/>
              <w:divBdr>
                <w:top w:val="none" w:sz="0" w:space="0" w:color="auto"/>
                <w:left w:val="none" w:sz="0" w:space="0" w:color="auto"/>
                <w:bottom w:val="none" w:sz="0" w:space="0" w:color="auto"/>
                <w:right w:val="none" w:sz="0" w:space="0" w:color="auto"/>
              </w:divBdr>
            </w:div>
            <w:div w:id="18027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0183">
      <w:bodyDiv w:val="1"/>
      <w:marLeft w:val="0"/>
      <w:marRight w:val="0"/>
      <w:marTop w:val="0"/>
      <w:marBottom w:val="0"/>
      <w:divBdr>
        <w:top w:val="none" w:sz="0" w:space="0" w:color="auto"/>
        <w:left w:val="none" w:sz="0" w:space="0" w:color="auto"/>
        <w:bottom w:val="none" w:sz="0" w:space="0" w:color="auto"/>
        <w:right w:val="none" w:sz="0" w:space="0" w:color="auto"/>
      </w:divBdr>
      <w:divsChild>
        <w:div w:id="1490049697">
          <w:marLeft w:val="0"/>
          <w:marRight w:val="0"/>
          <w:marTop w:val="0"/>
          <w:marBottom w:val="0"/>
          <w:divBdr>
            <w:top w:val="none" w:sz="0" w:space="0" w:color="auto"/>
            <w:left w:val="none" w:sz="0" w:space="0" w:color="auto"/>
            <w:bottom w:val="none" w:sz="0" w:space="0" w:color="auto"/>
            <w:right w:val="none" w:sz="0" w:space="0" w:color="auto"/>
          </w:divBdr>
          <w:divsChild>
            <w:div w:id="213084606">
              <w:marLeft w:val="0"/>
              <w:marRight w:val="0"/>
              <w:marTop w:val="0"/>
              <w:marBottom w:val="0"/>
              <w:divBdr>
                <w:top w:val="none" w:sz="0" w:space="0" w:color="auto"/>
                <w:left w:val="none" w:sz="0" w:space="0" w:color="auto"/>
                <w:bottom w:val="none" w:sz="0" w:space="0" w:color="auto"/>
                <w:right w:val="none" w:sz="0" w:space="0" w:color="auto"/>
              </w:divBdr>
            </w:div>
            <w:div w:id="630139455">
              <w:marLeft w:val="0"/>
              <w:marRight w:val="0"/>
              <w:marTop w:val="0"/>
              <w:marBottom w:val="0"/>
              <w:divBdr>
                <w:top w:val="none" w:sz="0" w:space="0" w:color="auto"/>
                <w:left w:val="none" w:sz="0" w:space="0" w:color="auto"/>
                <w:bottom w:val="none" w:sz="0" w:space="0" w:color="auto"/>
                <w:right w:val="none" w:sz="0" w:space="0" w:color="auto"/>
              </w:divBdr>
            </w:div>
            <w:div w:id="954482523">
              <w:marLeft w:val="0"/>
              <w:marRight w:val="0"/>
              <w:marTop w:val="0"/>
              <w:marBottom w:val="0"/>
              <w:divBdr>
                <w:top w:val="none" w:sz="0" w:space="0" w:color="auto"/>
                <w:left w:val="none" w:sz="0" w:space="0" w:color="auto"/>
                <w:bottom w:val="none" w:sz="0" w:space="0" w:color="auto"/>
                <w:right w:val="none" w:sz="0" w:space="0" w:color="auto"/>
              </w:divBdr>
            </w:div>
            <w:div w:id="127987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1974">
      <w:bodyDiv w:val="1"/>
      <w:marLeft w:val="0"/>
      <w:marRight w:val="0"/>
      <w:marTop w:val="0"/>
      <w:marBottom w:val="0"/>
      <w:divBdr>
        <w:top w:val="none" w:sz="0" w:space="0" w:color="auto"/>
        <w:left w:val="none" w:sz="0" w:space="0" w:color="auto"/>
        <w:bottom w:val="none" w:sz="0" w:space="0" w:color="auto"/>
        <w:right w:val="none" w:sz="0" w:space="0" w:color="auto"/>
      </w:divBdr>
      <w:divsChild>
        <w:div w:id="1821995029">
          <w:marLeft w:val="0"/>
          <w:marRight w:val="0"/>
          <w:marTop w:val="0"/>
          <w:marBottom w:val="0"/>
          <w:divBdr>
            <w:top w:val="none" w:sz="0" w:space="0" w:color="auto"/>
            <w:left w:val="none" w:sz="0" w:space="0" w:color="auto"/>
            <w:bottom w:val="none" w:sz="0" w:space="0" w:color="auto"/>
            <w:right w:val="none" w:sz="0" w:space="0" w:color="auto"/>
          </w:divBdr>
          <w:divsChild>
            <w:div w:id="2209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5772">
      <w:bodyDiv w:val="1"/>
      <w:marLeft w:val="0"/>
      <w:marRight w:val="0"/>
      <w:marTop w:val="0"/>
      <w:marBottom w:val="0"/>
      <w:divBdr>
        <w:top w:val="none" w:sz="0" w:space="0" w:color="auto"/>
        <w:left w:val="none" w:sz="0" w:space="0" w:color="auto"/>
        <w:bottom w:val="none" w:sz="0" w:space="0" w:color="auto"/>
        <w:right w:val="none" w:sz="0" w:space="0" w:color="auto"/>
      </w:divBdr>
      <w:divsChild>
        <w:div w:id="1531605374">
          <w:marLeft w:val="0"/>
          <w:marRight w:val="0"/>
          <w:marTop w:val="0"/>
          <w:marBottom w:val="0"/>
          <w:divBdr>
            <w:top w:val="none" w:sz="0" w:space="0" w:color="auto"/>
            <w:left w:val="none" w:sz="0" w:space="0" w:color="auto"/>
            <w:bottom w:val="none" w:sz="0" w:space="0" w:color="auto"/>
            <w:right w:val="none" w:sz="0" w:space="0" w:color="auto"/>
          </w:divBdr>
          <w:divsChild>
            <w:div w:id="14662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9047">
      <w:bodyDiv w:val="1"/>
      <w:marLeft w:val="0"/>
      <w:marRight w:val="0"/>
      <w:marTop w:val="0"/>
      <w:marBottom w:val="0"/>
      <w:divBdr>
        <w:top w:val="none" w:sz="0" w:space="0" w:color="auto"/>
        <w:left w:val="none" w:sz="0" w:space="0" w:color="auto"/>
        <w:bottom w:val="none" w:sz="0" w:space="0" w:color="auto"/>
        <w:right w:val="none" w:sz="0" w:space="0" w:color="auto"/>
      </w:divBdr>
    </w:div>
    <w:div w:id="152065168">
      <w:bodyDiv w:val="1"/>
      <w:marLeft w:val="0"/>
      <w:marRight w:val="0"/>
      <w:marTop w:val="0"/>
      <w:marBottom w:val="0"/>
      <w:divBdr>
        <w:top w:val="none" w:sz="0" w:space="0" w:color="auto"/>
        <w:left w:val="none" w:sz="0" w:space="0" w:color="auto"/>
        <w:bottom w:val="none" w:sz="0" w:space="0" w:color="auto"/>
        <w:right w:val="none" w:sz="0" w:space="0" w:color="auto"/>
      </w:divBdr>
      <w:divsChild>
        <w:div w:id="1794514112">
          <w:marLeft w:val="0"/>
          <w:marRight w:val="0"/>
          <w:marTop w:val="0"/>
          <w:marBottom w:val="0"/>
          <w:divBdr>
            <w:top w:val="none" w:sz="0" w:space="0" w:color="auto"/>
            <w:left w:val="none" w:sz="0" w:space="0" w:color="auto"/>
            <w:bottom w:val="none" w:sz="0" w:space="0" w:color="auto"/>
            <w:right w:val="none" w:sz="0" w:space="0" w:color="auto"/>
          </w:divBdr>
          <w:divsChild>
            <w:div w:id="738790969">
              <w:marLeft w:val="0"/>
              <w:marRight w:val="0"/>
              <w:marTop w:val="0"/>
              <w:marBottom w:val="0"/>
              <w:divBdr>
                <w:top w:val="none" w:sz="0" w:space="0" w:color="auto"/>
                <w:left w:val="none" w:sz="0" w:space="0" w:color="auto"/>
                <w:bottom w:val="none" w:sz="0" w:space="0" w:color="auto"/>
                <w:right w:val="none" w:sz="0" w:space="0" w:color="auto"/>
              </w:divBdr>
            </w:div>
            <w:div w:id="10552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6467">
      <w:bodyDiv w:val="1"/>
      <w:marLeft w:val="0"/>
      <w:marRight w:val="0"/>
      <w:marTop w:val="0"/>
      <w:marBottom w:val="0"/>
      <w:divBdr>
        <w:top w:val="none" w:sz="0" w:space="0" w:color="auto"/>
        <w:left w:val="none" w:sz="0" w:space="0" w:color="auto"/>
        <w:bottom w:val="none" w:sz="0" w:space="0" w:color="auto"/>
        <w:right w:val="none" w:sz="0" w:space="0" w:color="auto"/>
      </w:divBdr>
      <w:divsChild>
        <w:div w:id="1916545417">
          <w:marLeft w:val="0"/>
          <w:marRight w:val="0"/>
          <w:marTop w:val="0"/>
          <w:marBottom w:val="0"/>
          <w:divBdr>
            <w:top w:val="none" w:sz="0" w:space="0" w:color="auto"/>
            <w:left w:val="none" w:sz="0" w:space="0" w:color="auto"/>
            <w:bottom w:val="none" w:sz="0" w:space="0" w:color="auto"/>
            <w:right w:val="none" w:sz="0" w:space="0" w:color="auto"/>
          </w:divBdr>
          <w:divsChild>
            <w:div w:id="19088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6958">
      <w:bodyDiv w:val="1"/>
      <w:marLeft w:val="0"/>
      <w:marRight w:val="0"/>
      <w:marTop w:val="0"/>
      <w:marBottom w:val="0"/>
      <w:divBdr>
        <w:top w:val="none" w:sz="0" w:space="0" w:color="auto"/>
        <w:left w:val="none" w:sz="0" w:space="0" w:color="auto"/>
        <w:bottom w:val="none" w:sz="0" w:space="0" w:color="auto"/>
        <w:right w:val="none" w:sz="0" w:space="0" w:color="auto"/>
      </w:divBdr>
      <w:divsChild>
        <w:div w:id="1807814340">
          <w:marLeft w:val="0"/>
          <w:marRight w:val="0"/>
          <w:marTop w:val="0"/>
          <w:marBottom w:val="0"/>
          <w:divBdr>
            <w:top w:val="none" w:sz="0" w:space="0" w:color="auto"/>
            <w:left w:val="none" w:sz="0" w:space="0" w:color="auto"/>
            <w:bottom w:val="none" w:sz="0" w:space="0" w:color="auto"/>
            <w:right w:val="none" w:sz="0" w:space="0" w:color="auto"/>
          </w:divBdr>
          <w:divsChild>
            <w:div w:id="116609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854">
      <w:bodyDiv w:val="1"/>
      <w:marLeft w:val="0"/>
      <w:marRight w:val="0"/>
      <w:marTop w:val="0"/>
      <w:marBottom w:val="0"/>
      <w:divBdr>
        <w:top w:val="none" w:sz="0" w:space="0" w:color="auto"/>
        <w:left w:val="none" w:sz="0" w:space="0" w:color="auto"/>
        <w:bottom w:val="none" w:sz="0" w:space="0" w:color="auto"/>
        <w:right w:val="none" w:sz="0" w:space="0" w:color="auto"/>
      </w:divBdr>
      <w:divsChild>
        <w:div w:id="2092966561">
          <w:marLeft w:val="0"/>
          <w:marRight w:val="0"/>
          <w:marTop w:val="0"/>
          <w:marBottom w:val="0"/>
          <w:divBdr>
            <w:top w:val="none" w:sz="0" w:space="0" w:color="auto"/>
            <w:left w:val="none" w:sz="0" w:space="0" w:color="auto"/>
            <w:bottom w:val="none" w:sz="0" w:space="0" w:color="auto"/>
            <w:right w:val="none" w:sz="0" w:space="0" w:color="auto"/>
          </w:divBdr>
          <w:divsChild>
            <w:div w:id="181725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4613">
      <w:bodyDiv w:val="1"/>
      <w:marLeft w:val="0"/>
      <w:marRight w:val="0"/>
      <w:marTop w:val="0"/>
      <w:marBottom w:val="0"/>
      <w:divBdr>
        <w:top w:val="none" w:sz="0" w:space="0" w:color="auto"/>
        <w:left w:val="none" w:sz="0" w:space="0" w:color="auto"/>
        <w:bottom w:val="none" w:sz="0" w:space="0" w:color="auto"/>
        <w:right w:val="none" w:sz="0" w:space="0" w:color="auto"/>
      </w:divBdr>
      <w:divsChild>
        <w:div w:id="972707920">
          <w:marLeft w:val="0"/>
          <w:marRight w:val="0"/>
          <w:marTop w:val="0"/>
          <w:marBottom w:val="0"/>
          <w:divBdr>
            <w:top w:val="none" w:sz="0" w:space="0" w:color="auto"/>
            <w:left w:val="none" w:sz="0" w:space="0" w:color="auto"/>
            <w:bottom w:val="none" w:sz="0" w:space="0" w:color="auto"/>
            <w:right w:val="none" w:sz="0" w:space="0" w:color="auto"/>
          </w:divBdr>
        </w:div>
      </w:divsChild>
    </w:div>
    <w:div w:id="193464495">
      <w:bodyDiv w:val="1"/>
      <w:marLeft w:val="0"/>
      <w:marRight w:val="0"/>
      <w:marTop w:val="0"/>
      <w:marBottom w:val="0"/>
      <w:divBdr>
        <w:top w:val="none" w:sz="0" w:space="0" w:color="auto"/>
        <w:left w:val="none" w:sz="0" w:space="0" w:color="auto"/>
        <w:bottom w:val="none" w:sz="0" w:space="0" w:color="auto"/>
        <w:right w:val="none" w:sz="0" w:space="0" w:color="auto"/>
      </w:divBdr>
      <w:divsChild>
        <w:div w:id="992636699">
          <w:marLeft w:val="0"/>
          <w:marRight w:val="0"/>
          <w:marTop w:val="0"/>
          <w:marBottom w:val="0"/>
          <w:divBdr>
            <w:top w:val="none" w:sz="0" w:space="0" w:color="auto"/>
            <w:left w:val="none" w:sz="0" w:space="0" w:color="auto"/>
            <w:bottom w:val="none" w:sz="0" w:space="0" w:color="auto"/>
            <w:right w:val="none" w:sz="0" w:space="0" w:color="auto"/>
          </w:divBdr>
          <w:divsChild>
            <w:div w:id="12408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8030">
      <w:bodyDiv w:val="1"/>
      <w:marLeft w:val="0"/>
      <w:marRight w:val="0"/>
      <w:marTop w:val="0"/>
      <w:marBottom w:val="0"/>
      <w:divBdr>
        <w:top w:val="none" w:sz="0" w:space="0" w:color="auto"/>
        <w:left w:val="none" w:sz="0" w:space="0" w:color="auto"/>
        <w:bottom w:val="none" w:sz="0" w:space="0" w:color="auto"/>
        <w:right w:val="none" w:sz="0" w:space="0" w:color="auto"/>
      </w:divBdr>
      <w:divsChild>
        <w:div w:id="721442899">
          <w:marLeft w:val="0"/>
          <w:marRight w:val="0"/>
          <w:marTop w:val="0"/>
          <w:marBottom w:val="0"/>
          <w:divBdr>
            <w:top w:val="none" w:sz="0" w:space="0" w:color="auto"/>
            <w:left w:val="none" w:sz="0" w:space="0" w:color="auto"/>
            <w:bottom w:val="none" w:sz="0" w:space="0" w:color="auto"/>
            <w:right w:val="none" w:sz="0" w:space="0" w:color="auto"/>
          </w:divBdr>
          <w:divsChild>
            <w:div w:id="79451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8800">
      <w:bodyDiv w:val="1"/>
      <w:marLeft w:val="0"/>
      <w:marRight w:val="0"/>
      <w:marTop w:val="0"/>
      <w:marBottom w:val="0"/>
      <w:divBdr>
        <w:top w:val="none" w:sz="0" w:space="0" w:color="auto"/>
        <w:left w:val="none" w:sz="0" w:space="0" w:color="auto"/>
        <w:bottom w:val="none" w:sz="0" w:space="0" w:color="auto"/>
        <w:right w:val="none" w:sz="0" w:space="0" w:color="auto"/>
      </w:divBdr>
      <w:divsChild>
        <w:div w:id="283073840">
          <w:marLeft w:val="0"/>
          <w:marRight w:val="0"/>
          <w:marTop w:val="0"/>
          <w:marBottom w:val="0"/>
          <w:divBdr>
            <w:top w:val="none" w:sz="0" w:space="0" w:color="auto"/>
            <w:left w:val="none" w:sz="0" w:space="0" w:color="auto"/>
            <w:bottom w:val="none" w:sz="0" w:space="0" w:color="auto"/>
            <w:right w:val="none" w:sz="0" w:space="0" w:color="auto"/>
          </w:divBdr>
          <w:divsChild>
            <w:div w:id="18575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635511">
      <w:bodyDiv w:val="1"/>
      <w:marLeft w:val="0"/>
      <w:marRight w:val="0"/>
      <w:marTop w:val="0"/>
      <w:marBottom w:val="0"/>
      <w:divBdr>
        <w:top w:val="none" w:sz="0" w:space="0" w:color="auto"/>
        <w:left w:val="none" w:sz="0" w:space="0" w:color="auto"/>
        <w:bottom w:val="none" w:sz="0" w:space="0" w:color="auto"/>
        <w:right w:val="none" w:sz="0" w:space="0" w:color="auto"/>
      </w:divBdr>
      <w:divsChild>
        <w:div w:id="25525757">
          <w:marLeft w:val="0"/>
          <w:marRight w:val="0"/>
          <w:marTop w:val="0"/>
          <w:marBottom w:val="0"/>
          <w:divBdr>
            <w:top w:val="none" w:sz="0" w:space="0" w:color="auto"/>
            <w:left w:val="none" w:sz="0" w:space="0" w:color="auto"/>
            <w:bottom w:val="none" w:sz="0" w:space="0" w:color="auto"/>
            <w:right w:val="none" w:sz="0" w:space="0" w:color="auto"/>
          </w:divBdr>
          <w:divsChild>
            <w:div w:id="756945286">
              <w:marLeft w:val="0"/>
              <w:marRight w:val="0"/>
              <w:marTop w:val="0"/>
              <w:marBottom w:val="0"/>
              <w:divBdr>
                <w:top w:val="none" w:sz="0" w:space="0" w:color="auto"/>
                <w:left w:val="none" w:sz="0" w:space="0" w:color="auto"/>
                <w:bottom w:val="none" w:sz="0" w:space="0" w:color="auto"/>
                <w:right w:val="none" w:sz="0" w:space="0" w:color="auto"/>
              </w:divBdr>
            </w:div>
            <w:div w:id="128499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2345">
      <w:bodyDiv w:val="1"/>
      <w:marLeft w:val="0"/>
      <w:marRight w:val="0"/>
      <w:marTop w:val="0"/>
      <w:marBottom w:val="0"/>
      <w:divBdr>
        <w:top w:val="none" w:sz="0" w:space="0" w:color="auto"/>
        <w:left w:val="none" w:sz="0" w:space="0" w:color="auto"/>
        <w:bottom w:val="none" w:sz="0" w:space="0" w:color="auto"/>
        <w:right w:val="none" w:sz="0" w:space="0" w:color="auto"/>
      </w:divBdr>
      <w:divsChild>
        <w:div w:id="1258832848">
          <w:marLeft w:val="0"/>
          <w:marRight w:val="0"/>
          <w:marTop w:val="0"/>
          <w:marBottom w:val="0"/>
          <w:divBdr>
            <w:top w:val="none" w:sz="0" w:space="0" w:color="auto"/>
            <w:left w:val="none" w:sz="0" w:space="0" w:color="auto"/>
            <w:bottom w:val="none" w:sz="0" w:space="0" w:color="auto"/>
            <w:right w:val="none" w:sz="0" w:space="0" w:color="auto"/>
          </w:divBdr>
          <w:divsChild>
            <w:div w:id="18898969">
              <w:marLeft w:val="0"/>
              <w:marRight w:val="0"/>
              <w:marTop w:val="0"/>
              <w:marBottom w:val="0"/>
              <w:divBdr>
                <w:top w:val="none" w:sz="0" w:space="0" w:color="auto"/>
                <w:left w:val="none" w:sz="0" w:space="0" w:color="auto"/>
                <w:bottom w:val="none" w:sz="0" w:space="0" w:color="auto"/>
                <w:right w:val="none" w:sz="0" w:space="0" w:color="auto"/>
              </w:divBdr>
            </w:div>
            <w:div w:id="11741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3004">
      <w:bodyDiv w:val="1"/>
      <w:marLeft w:val="0"/>
      <w:marRight w:val="0"/>
      <w:marTop w:val="0"/>
      <w:marBottom w:val="0"/>
      <w:divBdr>
        <w:top w:val="none" w:sz="0" w:space="0" w:color="auto"/>
        <w:left w:val="none" w:sz="0" w:space="0" w:color="auto"/>
        <w:bottom w:val="none" w:sz="0" w:space="0" w:color="auto"/>
        <w:right w:val="none" w:sz="0" w:space="0" w:color="auto"/>
      </w:divBdr>
      <w:divsChild>
        <w:div w:id="250355041">
          <w:marLeft w:val="0"/>
          <w:marRight w:val="0"/>
          <w:marTop w:val="0"/>
          <w:marBottom w:val="0"/>
          <w:divBdr>
            <w:top w:val="none" w:sz="0" w:space="0" w:color="auto"/>
            <w:left w:val="none" w:sz="0" w:space="0" w:color="auto"/>
            <w:bottom w:val="none" w:sz="0" w:space="0" w:color="auto"/>
            <w:right w:val="none" w:sz="0" w:space="0" w:color="auto"/>
          </w:divBdr>
          <w:divsChild>
            <w:div w:id="820661460">
              <w:marLeft w:val="0"/>
              <w:marRight w:val="0"/>
              <w:marTop w:val="0"/>
              <w:marBottom w:val="0"/>
              <w:divBdr>
                <w:top w:val="none" w:sz="0" w:space="0" w:color="auto"/>
                <w:left w:val="none" w:sz="0" w:space="0" w:color="auto"/>
                <w:bottom w:val="none" w:sz="0" w:space="0" w:color="auto"/>
                <w:right w:val="none" w:sz="0" w:space="0" w:color="auto"/>
              </w:divBdr>
            </w:div>
            <w:div w:id="21382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8896">
      <w:bodyDiv w:val="1"/>
      <w:marLeft w:val="0"/>
      <w:marRight w:val="0"/>
      <w:marTop w:val="0"/>
      <w:marBottom w:val="0"/>
      <w:divBdr>
        <w:top w:val="none" w:sz="0" w:space="0" w:color="auto"/>
        <w:left w:val="none" w:sz="0" w:space="0" w:color="auto"/>
        <w:bottom w:val="none" w:sz="0" w:space="0" w:color="auto"/>
        <w:right w:val="none" w:sz="0" w:space="0" w:color="auto"/>
      </w:divBdr>
      <w:divsChild>
        <w:div w:id="1580943028">
          <w:marLeft w:val="0"/>
          <w:marRight w:val="0"/>
          <w:marTop w:val="0"/>
          <w:marBottom w:val="0"/>
          <w:divBdr>
            <w:top w:val="none" w:sz="0" w:space="0" w:color="auto"/>
            <w:left w:val="none" w:sz="0" w:space="0" w:color="auto"/>
            <w:bottom w:val="none" w:sz="0" w:space="0" w:color="auto"/>
            <w:right w:val="none" w:sz="0" w:space="0" w:color="auto"/>
          </w:divBdr>
          <w:divsChild>
            <w:div w:id="61872974">
              <w:marLeft w:val="0"/>
              <w:marRight w:val="0"/>
              <w:marTop w:val="0"/>
              <w:marBottom w:val="0"/>
              <w:divBdr>
                <w:top w:val="none" w:sz="0" w:space="0" w:color="auto"/>
                <w:left w:val="none" w:sz="0" w:space="0" w:color="auto"/>
                <w:bottom w:val="none" w:sz="0" w:space="0" w:color="auto"/>
                <w:right w:val="none" w:sz="0" w:space="0" w:color="auto"/>
              </w:divBdr>
            </w:div>
            <w:div w:id="264073898">
              <w:marLeft w:val="0"/>
              <w:marRight w:val="0"/>
              <w:marTop w:val="0"/>
              <w:marBottom w:val="0"/>
              <w:divBdr>
                <w:top w:val="none" w:sz="0" w:space="0" w:color="auto"/>
                <w:left w:val="none" w:sz="0" w:space="0" w:color="auto"/>
                <w:bottom w:val="none" w:sz="0" w:space="0" w:color="auto"/>
                <w:right w:val="none" w:sz="0" w:space="0" w:color="auto"/>
              </w:divBdr>
            </w:div>
            <w:div w:id="538786928">
              <w:marLeft w:val="0"/>
              <w:marRight w:val="0"/>
              <w:marTop w:val="0"/>
              <w:marBottom w:val="0"/>
              <w:divBdr>
                <w:top w:val="none" w:sz="0" w:space="0" w:color="auto"/>
                <w:left w:val="none" w:sz="0" w:space="0" w:color="auto"/>
                <w:bottom w:val="none" w:sz="0" w:space="0" w:color="auto"/>
                <w:right w:val="none" w:sz="0" w:space="0" w:color="auto"/>
              </w:divBdr>
            </w:div>
            <w:div w:id="60084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972165">
      <w:bodyDiv w:val="1"/>
      <w:marLeft w:val="0"/>
      <w:marRight w:val="0"/>
      <w:marTop w:val="0"/>
      <w:marBottom w:val="0"/>
      <w:divBdr>
        <w:top w:val="none" w:sz="0" w:space="0" w:color="auto"/>
        <w:left w:val="none" w:sz="0" w:space="0" w:color="auto"/>
        <w:bottom w:val="none" w:sz="0" w:space="0" w:color="auto"/>
        <w:right w:val="none" w:sz="0" w:space="0" w:color="auto"/>
      </w:divBdr>
      <w:divsChild>
        <w:div w:id="479273546">
          <w:marLeft w:val="0"/>
          <w:marRight w:val="0"/>
          <w:marTop w:val="0"/>
          <w:marBottom w:val="0"/>
          <w:divBdr>
            <w:top w:val="none" w:sz="0" w:space="0" w:color="auto"/>
            <w:left w:val="none" w:sz="0" w:space="0" w:color="auto"/>
            <w:bottom w:val="none" w:sz="0" w:space="0" w:color="auto"/>
            <w:right w:val="none" w:sz="0" w:space="0" w:color="auto"/>
          </w:divBdr>
          <w:divsChild>
            <w:div w:id="733507993">
              <w:marLeft w:val="0"/>
              <w:marRight w:val="0"/>
              <w:marTop w:val="0"/>
              <w:marBottom w:val="0"/>
              <w:divBdr>
                <w:top w:val="none" w:sz="0" w:space="0" w:color="auto"/>
                <w:left w:val="none" w:sz="0" w:space="0" w:color="auto"/>
                <w:bottom w:val="none" w:sz="0" w:space="0" w:color="auto"/>
                <w:right w:val="none" w:sz="0" w:space="0" w:color="auto"/>
              </w:divBdr>
            </w:div>
            <w:div w:id="132392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53569">
      <w:bodyDiv w:val="1"/>
      <w:marLeft w:val="0"/>
      <w:marRight w:val="0"/>
      <w:marTop w:val="0"/>
      <w:marBottom w:val="0"/>
      <w:divBdr>
        <w:top w:val="none" w:sz="0" w:space="0" w:color="auto"/>
        <w:left w:val="none" w:sz="0" w:space="0" w:color="auto"/>
        <w:bottom w:val="none" w:sz="0" w:space="0" w:color="auto"/>
        <w:right w:val="none" w:sz="0" w:space="0" w:color="auto"/>
      </w:divBdr>
      <w:divsChild>
        <w:div w:id="2040424582">
          <w:marLeft w:val="0"/>
          <w:marRight w:val="0"/>
          <w:marTop w:val="0"/>
          <w:marBottom w:val="0"/>
          <w:divBdr>
            <w:top w:val="none" w:sz="0" w:space="0" w:color="auto"/>
            <w:left w:val="none" w:sz="0" w:space="0" w:color="auto"/>
            <w:bottom w:val="none" w:sz="0" w:space="0" w:color="auto"/>
            <w:right w:val="none" w:sz="0" w:space="0" w:color="auto"/>
          </w:divBdr>
          <w:divsChild>
            <w:div w:id="65616628">
              <w:marLeft w:val="0"/>
              <w:marRight w:val="0"/>
              <w:marTop w:val="0"/>
              <w:marBottom w:val="0"/>
              <w:divBdr>
                <w:top w:val="none" w:sz="0" w:space="0" w:color="auto"/>
                <w:left w:val="none" w:sz="0" w:space="0" w:color="auto"/>
                <w:bottom w:val="none" w:sz="0" w:space="0" w:color="auto"/>
                <w:right w:val="none" w:sz="0" w:space="0" w:color="auto"/>
              </w:divBdr>
            </w:div>
            <w:div w:id="318922618">
              <w:marLeft w:val="0"/>
              <w:marRight w:val="0"/>
              <w:marTop w:val="0"/>
              <w:marBottom w:val="0"/>
              <w:divBdr>
                <w:top w:val="none" w:sz="0" w:space="0" w:color="auto"/>
                <w:left w:val="none" w:sz="0" w:space="0" w:color="auto"/>
                <w:bottom w:val="none" w:sz="0" w:space="0" w:color="auto"/>
                <w:right w:val="none" w:sz="0" w:space="0" w:color="auto"/>
              </w:divBdr>
            </w:div>
            <w:div w:id="362289628">
              <w:marLeft w:val="0"/>
              <w:marRight w:val="0"/>
              <w:marTop w:val="0"/>
              <w:marBottom w:val="0"/>
              <w:divBdr>
                <w:top w:val="none" w:sz="0" w:space="0" w:color="auto"/>
                <w:left w:val="none" w:sz="0" w:space="0" w:color="auto"/>
                <w:bottom w:val="none" w:sz="0" w:space="0" w:color="auto"/>
                <w:right w:val="none" w:sz="0" w:space="0" w:color="auto"/>
              </w:divBdr>
            </w:div>
            <w:div w:id="478615392">
              <w:marLeft w:val="0"/>
              <w:marRight w:val="0"/>
              <w:marTop w:val="0"/>
              <w:marBottom w:val="0"/>
              <w:divBdr>
                <w:top w:val="none" w:sz="0" w:space="0" w:color="auto"/>
                <w:left w:val="none" w:sz="0" w:space="0" w:color="auto"/>
                <w:bottom w:val="none" w:sz="0" w:space="0" w:color="auto"/>
                <w:right w:val="none" w:sz="0" w:space="0" w:color="auto"/>
              </w:divBdr>
            </w:div>
            <w:div w:id="617108002">
              <w:marLeft w:val="0"/>
              <w:marRight w:val="0"/>
              <w:marTop w:val="0"/>
              <w:marBottom w:val="0"/>
              <w:divBdr>
                <w:top w:val="none" w:sz="0" w:space="0" w:color="auto"/>
                <w:left w:val="none" w:sz="0" w:space="0" w:color="auto"/>
                <w:bottom w:val="none" w:sz="0" w:space="0" w:color="auto"/>
                <w:right w:val="none" w:sz="0" w:space="0" w:color="auto"/>
              </w:divBdr>
            </w:div>
            <w:div w:id="872301850">
              <w:marLeft w:val="0"/>
              <w:marRight w:val="0"/>
              <w:marTop w:val="0"/>
              <w:marBottom w:val="0"/>
              <w:divBdr>
                <w:top w:val="none" w:sz="0" w:space="0" w:color="auto"/>
                <w:left w:val="none" w:sz="0" w:space="0" w:color="auto"/>
                <w:bottom w:val="none" w:sz="0" w:space="0" w:color="auto"/>
                <w:right w:val="none" w:sz="0" w:space="0" w:color="auto"/>
              </w:divBdr>
            </w:div>
            <w:div w:id="931594851">
              <w:marLeft w:val="0"/>
              <w:marRight w:val="0"/>
              <w:marTop w:val="0"/>
              <w:marBottom w:val="0"/>
              <w:divBdr>
                <w:top w:val="none" w:sz="0" w:space="0" w:color="auto"/>
                <w:left w:val="none" w:sz="0" w:space="0" w:color="auto"/>
                <w:bottom w:val="none" w:sz="0" w:space="0" w:color="auto"/>
                <w:right w:val="none" w:sz="0" w:space="0" w:color="auto"/>
              </w:divBdr>
            </w:div>
            <w:div w:id="1570387735">
              <w:marLeft w:val="0"/>
              <w:marRight w:val="0"/>
              <w:marTop w:val="0"/>
              <w:marBottom w:val="0"/>
              <w:divBdr>
                <w:top w:val="none" w:sz="0" w:space="0" w:color="auto"/>
                <w:left w:val="none" w:sz="0" w:space="0" w:color="auto"/>
                <w:bottom w:val="none" w:sz="0" w:space="0" w:color="auto"/>
                <w:right w:val="none" w:sz="0" w:space="0" w:color="auto"/>
              </w:divBdr>
            </w:div>
            <w:div w:id="189530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57065">
      <w:bodyDiv w:val="1"/>
      <w:marLeft w:val="0"/>
      <w:marRight w:val="0"/>
      <w:marTop w:val="0"/>
      <w:marBottom w:val="0"/>
      <w:divBdr>
        <w:top w:val="none" w:sz="0" w:space="0" w:color="auto"/>
        <w:left w:val="none" w:sz="0" w:space="0" w:color="auto"/>
        <w:bottom w:val="none" w:sz="0" w:space="0" w:color="auto"/>
        <w:right w:val="none" w:sz="0" w:space="0" w:color="auto"/>
      </w:divBdr>
      <w:divsChild>
        <w:div w:id="1551379823">
          <w:marLeft w:val="0"/>
          <w:marRight w:val="0"/>
          <w:marTop w:val="0"/>
          <w:marBottom w:val="0"/>
          <w:divBdr>
            <w:top w:val="none" w:sz="0" w:space="0" w:color="auto"/>
            <w:left w:val="none" w:sz="0" w:space="0" w:color="auto"/>
            <w:bottom w:val="none" w:sz="0" w:space="0" w:color="auto"/>
            <w:right w:val="none" w:sz="0" w:space="0" w:color="auto"/>
          </w:divBdr>
          <w:divsChild>
            <w:div w:id="95671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4873">
      <w:bodyDiv w:val="1"/>
      <w:marLeft w:val="0"/>
      <w:marRight w:val="0"/>
      <w:marTop w:val="0"/>
      <w:marBottom w:val="0"/>
      <w:divBdr>
        <w:top w:val="none" w:sz="0" w:space="0" w:color="auto"/>
        <w:left w:val="none" w:sz="0" w:space="0" w:color="auto"/>
        <w:bottom w:val="none" w:sz="0" w:space="0" w:color="auto"/>
        <w:right w:val="none" w:sz="0" w:space="0" w:color="auto"/>
      </w:divBdr>
      <w:divsChild>
        <w:div w:id="989092500">
          <w:marLeft w:val="0"/>
          <w:marRight w:val="0"/>
          <w:marTop w:val="0"/>
          <w:marBottom w:val="0"/>
          <w:divBdr>
            <w:top w:val="none" w:sz="0" w:space="0" w:color="auto"/>
            <w:left w:val="none" w:sz="0" w:space="0" w:color="auto"/>
            <w:bottom w:val="none" w:sz="0" w:space="0" w:color="auto"/>
            <w:right w:val="none" w:sz="0" w:space="0" w:color="auto"/>
          </w:divBdr>
        </w:div>
      </w:divsChild>
    </w:div>
    <w:div w:id="313027423">
      <w:bodyDiv w:val="1"/>
      <w:marLeft w:val="0"/>
      <w:marRight w:val="0"/>
      <w:marTop w:val="0"/>
      <w:marBottom w:val="0"/>
      <w:divBdr>
        <w:top w:val="none" w:sz="0" w:space="0" w:color="auto"/>
        <w:left w:val="none" w:sz="0" w:space="0" w:color="auto"/>
        <w:bottom w:val="none" w:sz="0" w:space="0" w:color="auto"/>
        <w:right w:val="none" w:sz="0" w:space="0" w:color="auto"/>
      </w:divBdr>
      <w:divsChild>
        <w:div w:id="1604075368">
          <w:marLeft w:val="0"/>
          <w:marRight w:val="0"/>
          <w:marTop w:val="0"/>
          <w:marBottom w:val="0"/>
          <w:divBdr>
            <w:top w:val="none" w:sz="0" w:space="0" w:color="auto"/>
            <w:left w:val="none" w:sz="0" w:space="0" w:color="auto"/>
            <w:bottom w:val="none" w:sz="0" w:space="0" w:color="auto"/>
            <w:right w:val="none" w:sz="0" w:space="0" w:color="auto"/>
          </w:divBdr>
          <w:divsChild>
            <w:div w:id="842011901">
              <w:marLeft w:val="0"/>
              <w:marRight w:val="0"/>
              <w:marTop w:val="0"/>
              <w:marBottom w:val="0"/>
              <w:divBdr>
                <w:top w:val="none" w:sz="0" w:space="0" w:color="auto"/>
                <w:left w:val="none" w:sz="0" w:space="0" w:color="auto"/>
                <w:bottom w:val="none" w:sz="0" w:space="0" w:color="auto"/>
                <w:right w:val="none" w:sz="0" w:space="0" w:color="auto"/>
              </w:divBdr>
            </w:div>
            <w:div w:id="965043249">
              <w:marLeft w:val="0"/>
              <w:marRight w:val="0"/>
              <w:marTop w:val="0"/>
              <w:marBottom w:val="0"/>
              <w:divBdr>
                <w:top w:val="none" w:sz="0" w:space="0" w:color="auto"/>
                <w:left w:val="none" w:sz="0" w:space="0" w:color="auto"/>
                <w:bottom w:val="none" w:sz="0" w:space="0" w:color="auto"/>
                <w:right w:val="none" w:sz="0" w:space="0" w:color="auto"/>
              </w:divBdr>
            </w:div>
            <w:div w:id="11061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03311">
      <w:bodyDiv w:val="1"/>
      <w:marLeft w:val="0"/>
      <w:marRight w:val="0"/>
      <w:marTop w:val="0"/>
      <w:marBottom w:val="0"/>
      <w:divBdr>
        <w:top w:val="none" w:sz="0" w:space="0" w:color="auto"/>
        <w:left w:val="none" w:sz="0" w:space="0" w:color="auto"/>
        <w:bottom w:val="none" w:sz="0" w:space="0" w:color="auto"/>
        <w:right w:val="none" w:sz="0" w:space="0" w:color="auto"/>
      </w:divBdr>
      <w:divsChild>
        <w:div w:id="218327611">
          <w:marLeft w:val="0"/>
          <w:marRight w:val="0"/>
          <w:marTop w:val="0"/>
          <w:marBottom w:val="0"/>
          <w:divBdr>
            <w:top w:val="none" w:sz="0" w:space="0" w:color="auto"/>
            <w:left w:val="none" w:sz="0" w:space="0" w:color="auto"/>
            <w:bottom w:val="none" w:sz="0" w:space="0" w:color="auto"/>
            <w:right w:val="none" w:sz="0" w:space="0" w:color="auto"/>
          </w:divBdr>
        </w:div>
      </w:divsChild>
    </w:div>
    <w:div w:id="322128037">
      <w:bodyDiv w:val="1"/>
      <w:marLeft w:val="0"/>
      <w:marRight w:val="0"/>
      <w:marTop w:val="0"/>
      <w:marBottom w:val="0"/>
      <w:divBdr>
        <w:top w:val="none" w:sz="0" w:space="0" w:color="auto"/>
        <w:left w:val="none" w:sz="0" w:space="0" w:color="auto"/>
        <w:bottom w:val="none" w:sz="0" w:space="0" w:color="auto"/>
        <w:right w:val="none" w:sz="0" w:space="0" w:color="auto"/>
      </w:divBdr>
      <w:divsChild>
        <w:div w:id="1758407580">
          <w:marLeft w:val="0"/>
          <w:marRight w:val="0"/>
          <w:marTop w:val="0"/>
          <w:marBottom w:val="0"/>
          <w:divBdr>
            <w:top w:val="none" w:sz="0" w:space="0" w:color="auto"/>
            <w:left w:val="none" w:sz="0" w:space="0" w:color="auto"/>
            <w:bottom w:val="none" w:sz="0" w:space="0" w:color="auto"/>
            <w:right w:val="none" w:sz="0" w:space="0" w:color="auto"/>
          </w:divBdr>
          <w:divsChild>
            <w:div w:id="80592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951935">
      <w:bodyDiv w:val="1"/>
      <w:marLeft w:val="0"/>
      <w:marRight w:val="0"/>
      <w:marTop w:val="0"/>
      <w:marBottom w:val="0"/>
      <w:divBdr>
        <w:top w:val="none" w:sz="0" w:space="0" w:color="auto"/>
        <w:left w:val="none" w:sz="0" w:space="0" w:color="auto"/>
        <w:bottom w:val="none" w:sz="0" w:space="0" w:color="auto"/>
        <w:right w:val="none" w:sz="0" w:space="0" w:color="auto"/>
      </w:divBdr>
      <w:divsChild>
        <w:div w:id="866524656">
          <w:marLeft w:val="0"/>
          <w:marRight w:val="0"/>
          <w:marTop w:val="0"/>
          <w:marBottom w:val="0"/>
          <w:divBdr>
            <w:top w:val="none" w:sz="0" w:space="0" w:color="auto"/>
            <w:left w:val="none" w:sz="0" w:space="0" w:color="auto"/>
            <w:bottom w:val="none" w:sz="0" w:space="0" w:color="auto"/>
            <w:right w:val="none" w:sz="0" w:space="0" w:color="auto"/>
          </w:divBdr>
          <w:divsChild>
            <w:div w:id="283930688">
              <w:marLeft w:val="0"/>
              <w:marRight w:val="0"/>
              <w:marTop w:val="0"/>
              <w:marBottom w:val="0"/>
              <w:divBdr>
                <w:top w:val="none" w:sz="0" w:space="0" w:color="auto"/>
                <w:left w:val="none" w:sz="0" w:space="0" w:color="auto"/>
                <w:bottom w:val="none" w:sz="0" w:space="0" w:color="auto"/>
                <w:right w:val="none" w:sz="0" w:space="0" w:color="auto"/>
              </w:divBdr>
            </w:div>
            <w:div w:id="607274134">
              <w:marLeft w:val="0"/>
              <w:marRight w:val="0"/>
              <w:marTop w:val="0"/>
              <w:marBottom w:val="0"/>
              <w:divBdr>
                <w:top w:val="none" w:sz="0" w:space="0" w:color="auto"/>
                <w:left w:val="none" w:sz="0" w:space="0" w:color="auto"/>
                <w:bottom w:val="none" w:sz="0" w:space="0" w:color="auto"/>
                <w:right w:val="none" w:sz="0" w:space="0" w:color="auto"/>
              </w:divBdr>
            </w:div>
            <w:div w:id="815754893">
              <w:marLeft w:val="0"/>
              <w:marRight w:val="0"/>
              <w:marTop w:val="0"/>
              <w:marBottom w:val="0"/>
              <w:divBdr>
                <w:top w:val="none" w:sz="0" w:space="0" w:color="auto"/>
                <w:left w:val="none" w:sz="0" w:space="0" w:color="auto"/>
                <w:bottom w:val="none" w:sz="0" w:space="0" w:color="auto"/>
                <w:right w:val="none" w:sz="0" w:space="0" w:color="auto"/>
              </w:divBdr>
            </w:div>
            <w:div w:id="874973717">
              <w:marLeft w:val="0"/>
              <w:marRight w:val="0"/>
              <w:marTop w:val="0"/>
              <w:marBottom w:val="0"/>
              <w:divBdr>
                <w:top w:val="none" w:sz="0" w:space="0" w:color="auto"/>
                <w:left w:val="none" w:sz="0" w:space="0" w:color="auto"/>
                <w:bottom w:val="none" w:sz="0" w:space="0" w:color="auto"/>
                <w:right w:val="none" w:sz="0" w:space="0" w:color="auto"/>
              </w:divBdr>
            </w:div>
            <w:div w:id="1149786747">
              <w:marLeft w:val="0"/>
              <w:marRight w:val="0"/>
              <w:marTop w:val="0"/>
              <w:marBottom w:val="0"/>
              <w:divBdr>
                <w:top w:val="none" w:sz="0" w:space="0" w:color="auto"/>
                <w:left w:val="none" w:sz="0" w:space="0" w:color="auto"/>
                <w:bottom w:val="none" w:sz="0" w:space="0" w:color="auto"/>
                <w:right w:val="none" w:sz="0" w:space="0" w:color="auto"/>
              </w:divBdr>
            </w:div>
            <w:div w:id="1180464148">
              <w:marLeft w:val="0"/>
              <w:marRight w:val="0"/>
              <w:marTop w:val="0"/>
              <w:marBottom w:val="0"/>
              <w:divBdr>
                <w:top w:val="none" w:sz="0" w:space="0" w:color="auto"/>
                <w:left w:val="none" w:sz="0" w:space="0" w:color="auto"/>
                <w:bottom w:val="none" w:sz="0" w:space="0" w:color="auto"/>
                <w:right w:val="none" w:sz="0" w:space="0" w:color="auto"/>
              </w:divBdr>
            </w:div>
            <w:div w:id="1217083100">
              <w:marLeft w:val="0"/>
              <w:marRight w:val="0"/>
              <w:marTop w:val="0"/>
              <w:marBottom w:val="0"/>
              <w:divBdr>
                <w:top w:val="none" w:sz="0" w:space="0" w:color="auto"/>
                <w:left w:val="none" w:sz="0" w:space="0" w:color="auto"/>
                <w:bottom w:val="none" w:sz="0" w:space="0" w:color="auto"/>
                <w:right w:val="none" w:sz="0" w:space="0" w:color="auto"/>
              </w:divBdr>
            </w:div>
            <w:div w:id="209073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5937">
      <w:bodyDiv w:val="1"/>
      <w:marLeft w:val="0"/>
      <w:marRight w:val="0"/>
      <w:marTop w:val="0"/>
      <w:marBottom w:val="0"/>
      <w:divBdr>
        <w:top w:val="none" w:sz="0" w:space="0" w:color="auto"/>
        <w:left w:val="none" w:sz="0" w:space="0" w:color="auto"/>
        <w:bottom w:val="none" w:sz="0" w:space="0" w:color="auto"/>
        <w:right w:val="none" w:sz="0" w:space="0" w:color="auto"/>
      </w:divBdr>
      <w:divsChild>
        <w:div w:id="1899198182">
          <w:marLeft w:val="0"/>
          <w:marRight w:val="0"/>
          <w:marTop w:val="0"/>
          <w:marBottom w:val="0"/>
          <w:divBdr>
            <w:top w:val="none" w:sz="0" w:space="0" w:color="auto"/>
            <w:left w:val="none" w:sz="0" w:space="0" w:color="auto"/>
            <w:bottom w:val="none" w:sz="0" w:space="0" w:color="auto"/>
            <w:right w:val="none" w:sz="0" w:space="0" w:color="auto"/>
          </w:divBdr>
          <w:divsChild>
            <w:div w:id="49145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14914">
      <w:bodyDiv w:val="1"/>
      <w:marLeft w:val="0"/>
      <w:marRight w:val="0"/>
      <w:marTop w:val="0"/>
      <w:marBottom w:val="0"/>
      <w:divBdr>
        <w:top w:val="none" w:sz="0" w:space="0" w:color="auto"/>
        <w:left w:val="none" w:sz="0" w:space="0" w:color="auto"/>
        <w:bottom w:val="none" w:sz="0" w:space="0" w:color="auto"/>
        <w:right w:val="none" w:sz="0" w:space="0" w:color="auto"/>
      </w:divBdr>
      <w:divsChild>
        <w:div w:id="36663875">
          <w:marLeft w:val="0"/>
          <w:marRight w:val="0"/>
          <w:marTop w:val="0"/>
          <w:marBottom w:val="0"/>
          <w:divBdr>
            <w:top w:val="none" w:sz="0" w:space="0" w:color="auto"/>
            <w:left w:val="none" w:sz="0" w:space="0" w:color="auto"/>
            <w:bottom w:val="none" w:sz="0" w:space="0" w:color="auto"/>
            <w:right w:val="none" w:sz="0" w:space="0" w:color="auto"/>
          </w:divBdr>
        </w:div>
      </w:divsChild>
    </w:div>
    <w:div w:id="349571862">
      <w:bodyDiv w:val="1"/>
      <w:marLeft w:val="0"/>
      <w:marRight w:val="0"/>
      <w:marTop w:val="0"/>
      <w:marBottom w:val="0"/>
      <w:divBdr>
        <w:top w:val="none" w:sz="0" w:space="0" w:color="auto"/>
        <w:left w:val="none" w:sz="0" w:space="0" w:color="auto"/>
        <w:bottom w:val="none" w:sz="0" w:space="0" w:color="auto"/>
        <w:right w:val="none" w:sz="0" w:space="0" w:color="auto"/>
      </w:divBdr>
      <w:divsChild>
        <w:div w:id="752824144">
          <w:marLeft w:val="0"/>
          <w:marRight w:val="0"/>
          <w:marTop w:val="0"/>
          <w:marBottom w:val="0"/>
          <w:divBdr>
            <w:top w:val="none" w:sz="0" w:space="0" w:color="auto"/>
            <w:left w:val="none" w:sz="0" w:space="0" w:color="auto"/>
            <w:bottom w:val="none" w:sz="0" w:space="0" w:color="auto"/>
            <w:right w:val="none" w:sz="0" w:space="0" w:color="auto"/>
          </w:divBdr>
          <w:divsChild>
            <w:div w:id="682971344">
              <w:marLeft w:val="0"/>
              <w:marRight w:val="0"/>
              <w:marTop w:val="0"/>
              <w:marBottom w:val="0"/>
              <w:divBdr>
                <w:top w:val="none" w:sz="0" w:space="0" w:color="auto"/>
                <w:left w:val="none" w:sz="0" w:space="0" w:color="auto"/>
                <w:bottom w:val="none" w:sz="0" w:space="0" w:color="auto"/>
                <w:right w:val="none" w:sz="0" w:space="0" w:color="auto"/>
              </w:divBdr>
            </w:div>
            <w:div w:id="132870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98312">
      <w:bodyDiv w:val="1"/>
      <w:marLeft w:val="0"/>
      <w:marRight w:val="0"/>
      <w:marTop w:val="0"/>
      <w:marBottom w:val="0"/>
      <w:divBdr>
        <w:top w:val="none" w:sz="0" w:space="0" w:color="auto"/>
        <w:left w:val="none" w:sz="0" w:space="0" w:color="auto"/>
        <w:bottom w:val="none" w:sz="0" w:space="0" w:color="auto"/>
        <w:right w:val="none" w:sz="0" w:space="0" w:color="auto"/>
      </w:divBdr>
      <w:divsChild>
        <w:div w:id="717320931">
          <w:marLeft w:val="0"/>
          <w:marRight w:val="0"/>
          <w:marTop w:val="0"/>
          <w:marBottom w:val="0"/>
          <w:divBdr>
            <w:top w:val="none" w:sz="0" w:space="0" w:color="auto"/>
            <w:left w:val="none" w:sz="0" w:space="0" w:color="auto"/>
            <w:bottom w:val="none" w:sz="0" w:space="0" w:color="auto"/>
            <w:right w:val="none" w:sz="0" w:space="0" w:color="auto"/>
          </w:divBdr>
          <w:divsChild>
            <w:div w:id="6161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4488">
      <w:bodyDiv w:val="1"/>
      <w:marLeft w:val="0"/>
      <w:marRight w:val="0"/>
      <w:marTop w:val="0"/>
      <w:marBottom w:val="0"/>
      <w:divBdr>
        <w:top w:val="none" w:sz="0" w:space="0" w:color="auto"/>
        <w:left w:val="none" w:sz="0" w:space="0" w:color="auto"/>
        <w:bottom w:val="none" w:sz="0" w:space="0" w:color="auto"/>
        <w:right w:val="none" w:sz="0" w:space="0" w:color="auto"/>
      </w:divBdr>
      <w:divsChild>
        <w:div w:id="1995916193">
          <w:marLeft w:val="0"/>
          <w:marRight w:val="0"/>
          <w:marTop w:val="0"/>
          <w:marBottom w:val="0"/>
          <w:divBdr>
            <w:top w:val="none" w:sz="0" w:space="0" w:color="auto"/>
            <w:left w:val="none" w:sz="0" w:space="0" w:color="auto"/>
            <w:bottom w:val="none" w:sz="0" w:space="0" w:color="auto"/>
            <w:right w:val="none" w:sz="0" w:space="0" w:color="auto"/>
          </w:divBdr>
          <w:divsChild>
            <w:div w:id="279261114">
              <w:marLeft w:val="0"/>
              <w:marRight w:val="0"/>
              <w:marTop w:val="0"/>
              <w:marBottom w:val="0"/>
              <w:divBdr>
                <w:top w:val="none" w:sz="0" w:space="0" w:color="auto"/>
                <w:left w:val="none" w:sz="0" w:space="0" w:color="auto"/>
                <w:bottom w:val="none" w:sz="0" w:space="0" w:color="auto"/>
                <w:right w:val="none" w:sz="0" w:space="0" w:color="auto"/>
              </w:divBdr>
            </w:div>
            <w:div w:id="336272645">
              <w:marLeft w:val="0"/>
              <w:marRight w:val="0"/>
              <w:marTop w:val="0"/>
              <w:marBottom w:val="0"/>
              <w:divBdr>
                <w:top w:val="none" w:sz="0" w:space="0" w:color="auto"/>
                <w:left w:val="none" w:sz="0" w:space="0" w:color="auto"/>
                <w:bottom w:val="none" w:sz="0" w:space="0" w:color="auto"/>
                <w:right w:val="none" w:sz="0" w:space="0" w:color="auto"/>
              </w:divBdr>
            </w:div>
            <w:div w:id="1082529507">
              <w:marLeft w:val="0"/>
              <w:marRight w:val="0"/>
              <w:marTop w:val="0"/>
              <w:marBottom w:val="0"/>
              <w:divBdr>
                <w:top w:val="none" w:sz="0" w:space="0" w:color="auto"/>
                <w:left w:val="none" w:sz="0" w:space="0" w:color="auto"/>
                <w:bottom w:val="none" w:sz="0" w:space="0" w:color="auto"/>
                <w:right w:val="none" w:sz="0" w:space="0" w:color="auto"/>
              </w:divBdr>
            </w:div>
            <w:div w:id="1459447007">
              <w:marLeft w:val="0"/>
              <w:marRight w:val="0"/>
              <w:marTop w:val="0"/>
              <w:marBottom w:val="0"/>
              <w:divBdr>
                <w:top w:val="none" w:sz="0" w:space="0" w:color="auto"/>
                <w:left w:val="none" w:sz="0" w:space="0" w:color="auto"/>
                <w:bottom w:val="none" w:sz="0" w:space="0" w:color="auto"/>
                <w:right w:val="none" w:sz="0" w:space="0" w:color="auto"/>
              </w:divBdr>
            </w:div>
            <w:div w:id="1474757313">
              <w:marLeft w:val="0"/>
              <w:marRight w:val="0"/>
              <w:marTop w:val="0"/>
              <w:marBottom w:val="0"/>
              <w:divBdr>
                <w:top w:val="none" w:sz="0" w:space="0" w:color="auto"/>
                <w:left w:val="none" w:sz="0" w:space="0" w:color="auto"/>
                <w:bottom w:val="none" w:sz="0" w:space="0" w:color="auto"/>
                <w:right w:val="none" w:sz="0" w:space="0" w:color="auto"/>
              </w:divBdr>
            </w:div>
            <w:div w:id="15540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282">
      <w:bodyDiv w:val="1"/>
      <w:marLeft w:val="0"/>
      <w:marRight w:val="0"/>
      <w:marTop w:val="0"/>
      <w:marBottom w:val="0"/>
      <w:divBdr>
        <w:top w:val="none" w:sz="0" w:space="0" w:color="auto"/>
        <w:left w:val="none" w:sz="0" w:space="0" w:color="auto"/>
        <w:bottom w:val="none" w:sz="0" w:space="0" w:color="auto"/>
        <w:right w:val="none" w:sz="0" w:space="0" w:color="auto"/>
      </w:divBdr>
      <w:divsChild>
        <w:div w:id="586840810">
          <w:marLeft w:val="0"/>
          <w:marRight w:val="0"/>
          <w:marTop w:val="0"/>
          <w:marBottom w:val="0"/>
          <w:divBdr>
            <w:top w:val="none" w:sz="0" w:space="0" w:color="auto"/>
            <w:left w:val="none" w:sz="0" w:space="0" w:color="auto"/>
            <w:bottom w:val="none" w:sz="0" w:space="0" w:color="auto"/>
            <w:right w:val="none" w:sz="0" w:space="0" w:color="auto"/>
          </w:divBdr>
          <w:divsChild>
            <w:div w:id="121080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12067">
      <w:bodyDiv w:val="1"/>
      <w:marLeft w:val="0"/>
      <w:marRight w:val="0"/>
      <w:marTop w:val="0"/>
      <w:marBottom w:val="0"/>
      <w:divBdr>
        <w:top w:val="none" w:sz="0" w:space="0" w:color="auto"/>
        <w:left w:val="none" w:sz="0" w:space="0" w:color="auto"/>
        <w:bottom w:val="none" w:sz="0" w:space="0" w:color="auto"/>
        <w:right w:val="none" w:sz="0" w:space="0" w:color="auto"/>
      </w:divBdr>
      <w:divsChild>
        <w:div w:id="273679898">
          <w:marLeft w:val="0"/>
          <w:marRight w:val="0"/>
          <w:marTop w:val="0"/>
          <w:marBottom w:val="0"/>
          <w:divBdr>
            <w:top w:val="none" w:sz="0" w:space="0" w:color="auto"/>
            <w:left w:val="none" w:sz="0" w:space="0" w:color="auto"/>
            <w:bottom w:val="none" w:sz="0" w:space="0" w:color="auto"/>
            <w:right w:val="none" w:sz="0" w:space="0" w:color="auto"/>
          </w:divBdr>
          <w:divsChild>
            <w:div w:id="754740819">
              <w:marLeft w:val="0"/>
              <w:marRight w:val="0"/>
              <w:marTop w:val="0"/>
              <w:marBottom w:val="0"/>
              <w:divBdr>
                <w:top w:val="none" w:sz="0" w:space="0" w:color="auto"/>
                <w:left w:val="none" w:sz="0" w:space="0" w:color="auto"/>
                <w:bottom w:val="none" w:sz="0" w:space="0" w:color="auto"/>
                <w:right w:val="none" w:sz="0" w:space="0" w:color="auto"/>
              </w:divBdr>
            </w:div>
            <w:div w:id="891885115">
              <w:marLeft w:val="0"/>
              <w:marRight w:val="0"/>
              <w:marTop w:val="0"/>
              <w:marBottom w:val="0"/>
              <w:divBdr>
                <w:top w:val="none" w:sz="0" w:space="0" w:color="auto"/>
                <w:left w:val="none" w:sz="0" w:space="0" w:color="auto"/>
                <w:bottom w:val="none" w:sz="0" w:space="0" w:color="auto"/>
                <w:right w:val="none" w:sz="0" w:space="0" w:color="auto"/>
              </w:divBdr>
            </w:div>
            <w:div w:id="1443497175">
              <w:marLeft w:val="0"/>
              <w:marRight w:val="0"/>
              <w:marTop w:val="0"/>
              <w:marBottom w:val="0"/>
              <w:divBdr>
                <w:top w:val="none" w:sz="0" w:space="0" w:color="auto"/>
                <w:left w:val="none" w:sz="0" w:space="0" w:color="auto"/>
                <w:bottom w:val="none" w:sz="0" w:space="0" w:color="auto"/>
                <w:right w:val="none" w:sz="0" w:space="0" w:color="auto"/>
              </w:divBdr>
            </w:div>
            <w:div w:id="19548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10981">
      <w:bodyDiv w:val="1"/>
      <w:marLeft w:val="0"/>
      <w:marRight w:val="0"/>
      <w:marTop w:val="0"/>
      <w:marBottom w:val="0"/>
      <w:divBdr>
        <w:top w:val="none" w:sz="0" w:space="0" w:color="auto"/>
        <w:left w:val="none" w:sz="0" w:space="0" w:color="auto"/>
        <w:bottom w:val="none" w:sz="0" w:space="0" w:color="auto"/>
        <w:right w:val="none" w:sz="0" w:space="0" w:color="auto"/>
      </w:divBdr>
    </w:div>
    <w:div w:id="431319121">
      <w:bodyDiv w:val="1"/>
      <w:marLeft w:val="0"/>
      <w:marRight w:val="0"/>
      <w:marTop w:val="0"/>
      <w:marBottom w:val="0"/>
      <w:divBdr>
        <w:top w:val="none" w:sz="0" w:space="0" w:color="auto"/>
        <w:left w:val="none" w:sz="0" w:space="0" w:color="auto"/>
        <w:bottom w:val="none" w:sz="0" w:space="0" w:color="auto"/>
        <w:right w:val="none" w:sz="0" w:space="0" w:color="auto"/>
      </w:divBdr>
      <w:divsChild>
        <w:div w:id="412707501">
          <w:marLeft w:val="0"/>
          <w:marRight w:val="0"/>
          <w:marTop w:val="0"/>
          <w:marBottom w:val="0"/>
          <w:divBdr>
            <w:top w:val="none" w:sz="0" w:space="0" w:color="auto"/>
            <w:left w:val="none" w:sz="0" w:space="0" w:color="auto"/>
            <w:bottom w:val="none" w:sz="0" w:space="0" w:color="auto"/>
            <w:right w:val="none" w:sz="0" w:space="0" w:color="auto"/>
          </w:divBdr>
          <w:divsChild>
            <w:div w:id="192480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51354">
      <w:bodyDiv w:val="1"/>
      <w:marLeft w:val="0"/>
      <w:marRight w:val="0"/>
      <w:marTop w:val="0"/>
      <w:marBottom w:val="0"/>
      <w:divBdr>
        <w:top w:val="none" w:sz="0" w:space="0" w:color="auto"/>
        <w:left w:val="none" w:sz="0" w:space="0" w:color="auto"/>
        <w:bottom w:val="none" w:sz="0" w:space="0" w:color="auto"/>
        <w:right w:val="none" w:sz="0" w:space="0" w:color="auto"/>
      </w:divBdr>
      <w:divsChild>
        <w:div w:id="1223951344">
          <w:marLeft w:val="0"/>
          <w:marRight w:val="0"/>
          <w:marTop w:val="0"/>
          <w:marBottom w:val="0"/>
          <w:divBdr>
            <w:top w:val="none" w:sz="0" w:space="0" w:color="auto"/>
            <w:left w:val="none" w:sz="0" w:space="0" w:color="auto"/>
            <w:bottom w:val="none" w:sz="0" w:space="0" w:color="auto"/>
            <w:right w:val="none" w:sz="0" w:space="0" w:color="auto"/>
          </w:divBdr>
          <w:divsChild>
            <w:div w:id="5646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47777">
      <w:bodyDiv w:val="1"/>
      <w:marLeft w:val="0"/>
      <w:marRight w:val="0"/>
      <w:marTop w:val="0"/>
      <w:marBottom w:val="0"/>
      <w:divBdr>
        <w:top w:val="none" w:sz="0" w:space="0" w:color="auto"/>
        <w:left w:val="none" w:sz="0" w:space="0" w:color="auto"/>
        <w:bottom w:val="none" w:sz="0" w:space="0" w:color="auto"/>
        <w:right w:val="none" w:sz="0" w:space="0" w:color="auto"/>
      </w:divBdr>
      <w:divsChild>
        <w:div w:id="475144068">
          <w:marLeft w:val="0"/>
          <w:marRight w:val="0"/>
          <w:marTop w:val="0"/>
          <w:marBottom w:val="0"/>
          <w:divBdr>
            <w:top w:val="none" w:sz="0" w:space="0" w:color="auto"/>
            <w:left w:val="none" w:sz="0" w:space="0" w:color="auto"/>
            <w:bottom w:val="none" w:sz="0" w:space="0" w:color="auto"/>
            <w:right w:val="none" w:sz="0" w:space="0" w:color="auto"/>
          </w:divBdr>
          <w:divsChild>
            <w:div w:id="1556119093">
              <w:marLeft w:val="0"/>
              <w:marRight w:val="0"/>
              <w:marTop w:val="0"/>
              <w:marBottom w:val="0"/>
              <w:divBdr>
                <w:top w:val="none" w:sz="0" w:space="0" w:color="auto"/>
                <w:left w:val="none" w:sz="0" w:space="0" w:color="auto"/>
                <w:bottom w:val="none" w:sz="0" w:space="0" w:color="auto"/>
                <w:right w:val="none" w:sz="0" w:space="0" w:color="auto"/>
              </w:divBdr>
            </w:div>
            <w:div w:id="1560676610">
              <w:marLeft w:val="0"/>
              <w:marRight w:val="0"/>
              <w:marTop w:val="0"/>
              <w:marBottom w:val="0"/>
              <w:divBdr>
                <w:top w:val="none" w:sz="0" w:space="0" w:color="auto"/>
                <w:left w:val="none" w:sz="0" w:space="0" w:color="auto"/>
                <w:bottom w:val="none" w:sz="0" w:space="0" w:color="auto"/>
                <w:right w:val="none" w:sz="0" w:space="0" w:color="auto"/>
              </w:divBdr>
            </w:div>
            <w:div w:id="16083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65603">
      <w:bodyDiv w:val="1"/>
      <w:marLeft w:val="0"/>
      <w:marRight w:val="0"/>
      <w:marTop w:val="0"/>
      <w:marBottom w:val="0"/>
      <w:divBdr>
        <w:top w:val="none" w:sz="0" w:space="0" w:color="auto"/>
        <w:left w:val="none" w:sz="0" w:space="0" w:color="auto"/>
        <w:bottom w:val="none" w:sz="0" w:space="0" w:color="auto"/>
        <w:right w:val="none" w:sz="0" w:space="0" w:color="auto"/>
      </w:divBdr>
      <w:divsChild>
        <w:div w:id="1681084055">
          <w:marLeft w:val="0"/>
          <w:marRight w:val="0"/>
          <w:marTop w:val="0"/>
          <w:marBottom w:val="0"/>
          <w:divBdr>
            <w:top w:val="none" w:sz="0" w:space="0" w:color="auto"/>
            <w:left w:val="none" w:sz="0" w:space="0" w:color="auto"/>
            <w:bottom w:val="none" w:sz="0" w:space="0" w:color="auto"/>
            <w:right w:val="none" w:sz="0" w:space="0" w:color="auto"/>
          </w:divBdr>
          <w:divsChild>
            <w:div w:id="42588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556350">
      <w:bodyDiv w:val="1"/>
      <w:marLeft w:val="0"/>
      <w:marRight w:val="0"/>
      <w:marTop w:val="0"/>
      <w:marBottom w:val="0"/>
      <w:divBdr>
        <w:top w:val="none" w:sz="0" w:space="0" w:color="auto"/>
        <w:left w:val="none" w:sz="0" w:space="0" w:color="auto"/>
        <w:bottom w:val="none" w:sz="0" w:space="0" w:color="auto"/>
        <w:right w:val="none" w:sz="0" w:space="0" w:color="auto"/>
      </w:divBdr>
      <w:divsChild>
        <w:div w:id="915359910">
          <w:marLeft w:val="0"/>
          <w:marRight w:val="0"/>
          <w:marTop w:val="0"/>
          <w:marBottom w:val="0"/>
          <w:divBdr>
            <w:top w:val="none" w:sz="0" w:space="0" w:color="auto"/>
            <w:left w:val="none" w:sz="0" w:space="0" w:color="auto"/>
            <w:bottom w:val="none" w:sz="0" w:space="0" w:color="auto"/>
            <w:right w:val="none" w:sz="0" w:space="0" w:color="auto"/>
          </w:divBdr>
          <w:divsChild>
            <w:div w:id="20792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7785">
      <w:bodyDiv w:val="1"/>
      <w:marLeft w:val="0"/>
      <w:marRight w:val="0"/>
      <w:marTop w:val="0"/>
      <w:marBottom w:val="0"/>
      <w:divBdr>
        <w:top w:val="none" w:sz="0" w:space="0" w:color="auto"/>
        <w:left w:val="none" w:sz="0" w:space="0" w:color="auto"/>
        <w:bottom w:val="none" w:sz="0" w:space="0" w:color="auto"/>
        <w:right w:val="none" w:sz="0" w:space="0" w:color="auto"/>
      </w:divBdr>
      <w:divsChild>
        <w:div w:id="808132941">
          <w:marLeft w:val="0"/>
          <w:marRight w:val="0"/>
          <w:marTop w:val="0"/>
          <w:marBottom w:val="0"/>
          <w:divBdr>
            <w:top w:val="none" w:sz="0" w:space="0" w:color="auto"/>
            <w:left w:val="none" w:sz="0" w:space="0" w:color="auto"/>
            <w:bottom w:val="none" w:sz="0" w:space="0" w:color="auto"/>
            <w:right w:val="none" w:sz="0" w:space="0" w:color="auto"/>
          </w:divBdr>
          <w:divsChild>
            <w:div w:id="245193804">
              <w:marLeft w:val="0"/>
              <w:marRight w:val="0"/>
              <w:marTop w:val="0"/>
              <w:marBottom w:val="0"/>
              <w:divBdr>
                <w:top w:val="none" w:sz="0" w:space="0" w:color="auto"/>
                <w:left w:val="none" w:sz="0" w:space="0" w:color="auto"/>
                <w:bottom w:val="none" w:sz="0" w:space="0" w:color="auto"/>
                <w:right w:val="none" w:sz="0" w:space="0" w:color="auto"/>
              </w:divBdr>
            </w:div>
            <w:div w:id="1109200933">
              <w:marLeft w:val="0"/>
              <w:marRight w:val="0"/>
              <w:marTop w:val="0"/>
              <w:marBottom w:val="0"/>
              <w:divBdr>
                <w:top w:val="none" w:sz="0" w:space="0" w:color="auto"/>
                <w:left w:val="none" w:sz="0" w:space="0" w:color="auto"/>
                <w:bottom w:val="none" w:sz="0" w:space="0" w:color="auto"/>
                <w:right w:val="none" w:sz="0" w:space="0" w:color="auto"/>
              </w:divBdr>
            </w:div>
            <w:div w:id="1330719200">
              <w:marLeft w:val="0"/>
              <w:marRight w:val="0"/>
              <w:marTop w:val="0"/>
              <w:marBottom w:val="0"/>
              <w:divBdr>
                <w:top w:val="none" w:sz="0" w:space="0" w:color="auto"/>
                <w:left w:val="none" w:sz="0" w:space="0" w:color="auto"/>
                <w:bottom w:val="none" w:sz="0" w:space="0" w:color="auto"/>
                <w:right w:val="none" w:sz="0" w:space="0" w:color="auto"/>
              </w:divBdr>
            </w:div>
            <w:div w:id="1738935726">
              <w:marLeft w:val="0"/>
              <w:marRight w:val="0"/>
              <w:marTop w:val="0"/>
              <w:marBottom w:val="0"/>
              <w:divBdr>
                <w:top w:val="none" w:sz="0" w:space="0" w:color="auto"/>
                <w:left w:val="none" w:sz="0" w:space="0" w:color="auto"/>
                <w:bottom w:val="none" w:sz="0" w:space="0" w:color="auto"/>
                <w:right w:val="none" w:sz="0" w:space="0" w:color="auto"/>
              </w:divBdr>
            </w:div>
            <w:div w:id="1757439505">
              <w:marLeft w:val="0"/>
              <w:marRight w:val="0"/>
              <w:marTop w:val="0"/>
              <w:marBottom w:val="0"/>
              <w:divBdr>
                <w:top w:val="none" w:sz="0" w:space="0" w:color="auto"/>
                <w:left w:val="none" w:sz="0" w:space="0" w:color="auto"/>
                <w:bottom w:val="none" w:sz="0" w:space="0" w:color="auto"/>
                <w:right w:val="none" w:sz="0" w:space="0" w:color="auto"/>
              </w:divBdr>
            </w:div>
            <w:div w:id="202705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80865">
      <w:bodyDiv w:val="1"/>
      <w:marLeft w:val="0"/>
      <w:marRight w:val="0"/>
      <w:marTop w:val="0"/>
      <w:marBottom w:val="0"/>
      <w:divBdr>
        <w:top w:val="none" w:sz="0" w:space="0" w:color="auto"/>
        <w:left w:val="none" w:sz="0" w:space="0" w:color="auto"/>
        <w:bottom w:val="none" w:sz="0" w:space="0" w:color="auto"/>
        <w:right w:val="none" w:sz="0" w:space="0" w:color="auto"/>
      </w:divBdr>
      <w:divsChild>
        <w:div w:id="1369064283">
          <w:marLeft w:val="0"/>
          <w:marRight w:val="0"/>
          <w:marTop w:val="0"/>
          <w:marBottom w:val="0"/>
          <w:divBdr>
            <w:top w:val="none" w:sz="0" w:space="0" w:color="auto"/>
            <w:left w:val="none" w:sz="0" w:space="0" w:color="auto"/>
            <w:bottom w:val="none" w:sz="0" w:space="0" w:color="auto"/>
            <w:right w:val="none" w:sz="0" w:space="0" w:color="auto"/>
          </w:divBdr>
          <w:divsChild>
            <w:div w:id="104271688">
              <w:marLeft w:val="0"/>
              <w:marRight w:val="0"/>
              <w:marTop w:val="0"/>
              <w:marBottom w:val="0"/>
              <w:divBdr>
                <w:top w:val="none" w:sz="0" w:space="0" w:color="auto"/>
                <w:left w:val="none" w:sz="0" w:space="0" w:color="auto"/>
                <w:bottom w:val="none" w:sz="0" w:space="0" w:color="auto"/>
                <w:right w:val="none" w:sz="0" w:space="0" w:color="auto"/>
              </w:divBdr>
            </w:div>
            <w:div w:id="798763473">
              <w:marLeft w:val="0"/>
              <w:marRight w:val="0"/>
              <w:marTop w:val="0"/>
              <w:marBottom w:val="0"/>
              <w:divBdr>
                <w:top w:val="none" w:sz="0" w:space="0" w:color="auto"/>
                <w:left w:val="none" w:sz="0" w:space="0" w:color="auto"/>
                <w:bottom w:val="none" w:sz="0" w:space="0" w:color="auto"/>
                <w:right w:val="none" w:sz="0" w:space="0" w:color="auto"/>
              </w:divBdr>
            </w:div>
            <w:div w:id="932513804">
              <w:marLeft w:val="0"/>
              <w:marRight w:val="0"/>
              <w:marTop w:val="0"/>
              <w:marBottom w:val="0"/>
              <w:divBdr>
                <w:top w:val="none" w:sz="0" w:space="0" w:color="auto"/>
                <w:left w:val="none" w:sz="0" w:space="0" w:color="auto"/>
                <w:bottom w:val="none" w:sz="0" w:space="0" w:color="auto"/>
                <w:right w:val="none" w:sz="0" w:space="0" w:color="auto"/>
              </w:divBdr>
            </w:div>
            <w:div w:id="950631718">
              <w:marLeft w:val="0"/>
              <w:marRight w:val="0"/>
              <w:marTop w:val="0"/>
              <w:marBottom w:val="0"/>
              <w:divBdr>
                <w:top w:val="none" w:sz="0" w:space="0" w:color="auto"/>
                <w:left w:val="none" w:sz="0" w:space="0" w:color="auto"/>
                <w:bottom w:val="none" w:sz="0" w:space="0" w:color="auto"/>
                <w:right w:val="none" w:sz="0" w:space="0" w:color="auto"/>
              </w:divBdr>
            </w:div>
            <w:div w:id="1451126979">
              <w:marLeft w:val="0"/>
              <w:marRight w:val="0"/>
              <w:marTop w:val="0"/>
              <w:marBottom w:val="0"/>
              <w:divBdr>
                <w:top w:val="none" w:sz="0" w:space="0" w:color="auto"/>
                <w:left w:val="none" w:sz="0" w:space="0" w:color="auto"/>
                <w:bottom w:val="none" w:sz="0" w:space="0" w:color="auto"/>
                <w:right w:val="none" w:sz="0" w:space="0" w:color="auto"/>
              </w:divBdr>
            </w:div>
            <w:div w:id="19643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20335">
      <w:bodyDiv w:val="1"/>
      <w:marLeft w:val="0"/>
      <w:marRight w:val="0"/>
      <w:marTop w:val="0"/>
      <w:marBottom w:val="0"/>
      <w:divBdr>
        <w:top w:val="none" w:sz="0" w:space="0" w:color="auto"/>
        <w:left w:val="none" w:sz="0" w:space="0" w:color="auto"/>
        <w:bottom w:val="none" w:sz="0" w:space="0" w:color="auto"/>
        <w:right w:val="none" w:sz="0" w:space="0" w:color="auto"/>
      </w:divBdr>
      <w:divsChild>
        <w:div w:id="1587567483">
          <w:marLeft w:val="0"/>
          <w:marRight w:val="0"/>
          <w:marTop w:val="0"/>
          <w:marBottom w:val="0"/>
          <w:divBdr>
            <w:top w:val="none" w:sz="0" w:space="0" w:color="auto"/>
            <w:left w:val="none" w:sz="0" w:space="0" w:color="auto"/>
            <w:bottom w:val="none" w:sz="0" w:space="0" w:color="auto"/>
            <w:right w:val="none" w:sz="0" w:space="0" w:color="auto"/>
          </w:divBdr>
          <w:divsChild>
            <w:div w:id="23739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86497">
      <w:bodyDiv w:val="1"/>
      <w:marLeft w:val="0"/>
      <w:marRight w:val="0"/>
      <w:marTop w:val="0"/>
      <w:marBottom w:val="0"/>
      <w:divBdr>
        <w:top w:val="none" w:sz="0" w:space="0" w:color="auto"/>
        <w:left w:val="none" w:sz="0" w:space="0" w:color="auto"/>
        <w:bottom w:val="none" w:sz="0" w:space="0" w:color="auto"/>
        <w:right w:val="none" w:sz="0" w:space="0" w:color="auto"/>
      </w:divBdr>
      <w:divsChild>
        <w:div w:id="2101832258">
          <w:marLeft w:val="0"/>
          <w:marRight w:val="0"/>
          <w:marTop w:val="0"/>
          <w:marBottom w:val="0"/>
          <w:divBdr>
            <w:top w:val="none" w:sz="0" w:space="0" w:color="auto"/>
            <w:left w:val="none" w:sz="0" w:space="0" w:color="auto"/>
            <w:bottom w:val="none" w:sz="0" w:space="0" w:color="auto"/>
            <w:right w:val="none" w:sz="0" w:space="0" w:color="auto"/>
          </w:divBdr>
        </w:div>
      </w:divsChild>
    </w:div>
    <w:div w:id="533731878">
      <w:bodyDiv w:val="1"/>
      <w:marLeft w:val="0"/>
      <w:marRight w:val="0"/>
      <w:marTop w:val="0"/>
      <w:marBottom w:val="0"/>
      <w:divBdr>
        <w:top w:val="none" w:sz="0" w:space="0" w:color="auto"/>
        <w:left w:val="none" w:sz="0" w:space="0" w:color="auto"/>
        <w:bottom w:val="none" w:sz="0" w:space="0" w:color="auto"/>
        <w:right w:val="none" w:sz="0" w:space="0" w:color="auto"/>
      </w:divBdr>
      <w:divsChild>
        <w:div w:id="932595451">
          <w:marLeft w:val="0"/>
          <w:marRight w:val="0"/>
          <w:marTop w:val="0"/>
          <w:marBottom w:val="0"/>
          <w:divBdr>
            <w:top w:val="none" w:sz="0" w:space="0" w:color="auto"/>
            <w:left w:val="none" w:sz="0" w:space="0" w:color="auto"/>
            <w:bottom w:val="none" w:sz="0" w:space="0" w:color="auto"/>
            <w:right w:val="none" w:sz="0" w:space="0" w:color="auto"/>
          </w:divBdr>
        </w:div>
      </w:divsChild>
    </w:div>
    <w:div w:id="542451140">
      <w:bodyDiv w:val="1"/>
      <w:marLeft w:val="0"/>
      <w:marRight w:val="0"/>
      <w:marTop w:val="0"/>
      <w:marBottom w:val="0"/>
      <w:divBdr>
        <w:top w:val="none" w:sz="0" w:space="0" w:color="auto"/>
        <w:left w:val="none" w:sz="0" w:space="0" w:color="auto"/>
        <w:bottom w:val="none" w:sz="0" w:space="0" w:color="auto"/>
        <w:right w:val="none" w:sz="0" w:space="0" w:color="auto"/>
      </w:divBdr>
      <w:divsChild>
        <w:div w:id="343437244">
          <w:marLeft w:val="0"/>
          <w:marRight w:val="0"/>
          <w:marTop w:val="0"/>
          <w:marBottom w:val="0"/>
          <w:divBdr>
            <w:top w:val="none" w:sz="0" w:space="0" w:color="auto"/>
            <w:left w:val="none" w:sz="0" w:space="0" w:color="auto"/>
            <w:bottom w:val="none" w:sz="0" w:space="0" w:color="auto"/>
            <w:right w:val="none" w:sz="0" w:space="0" w:color="auto"/>
          </w:divBdr>
          <w:divsChild>
            <w:div w:id="188640840">
              <w:marLeft w:val="0"/>
              <w:marRight w:val="0"/>
              <w:marTop w:val="0"/>
              <w:marBottom w:val="0"/>
              <w:divBdr>
                <w:top w:val="none" w:sz="0" w:space="0" w:color="auto"/>
                <w:left w:val="none" w:sz="0" w:space="0" w:color="auto"/>
                <w:bottom w:val="none" w:sz="0" w:space="0" w:color="auto"/>
                <w:right w:val="none" w:sz="0" w:space="0" w:color="auto"/>
              </w:divBdr>
            </w:div>
            <w:div w:id="221404180">
              <w:marLeft w:val="0"/>
              <w:marRight w:val="0"/>
              <w:marTop w:val="0"/>
              <w:marBottom w:val="0"/>
              <w:divBdr>
                <w:top w:val="none" w:sz="0" w:space="0" w:color="auto"/>
                <w:left w:val="none" w:sz="0" w:space="0" w:color="auto"/>
                <w:bottom w:val="none" w:sz="0" w:space="0" w:color="auto"/>
                <w:right w:val="none" w:sz="0" w:space="0" w:color="auto"/>
              </w:divBdr>
            </w:div>
            <w:div w:id="411466439">
              <w:marLeft w:val="0"/>
              <w:marRight w:val="0"/>
              <w:marTop w:val="0"/>
              <w:marBottom w:val="0"/>
              <w:divBdr>
                <w:top w:val="none" w:sz="0" w:space="0" w:color="auto"/>
                <w:left w:val="none" w:sz="0" w:space="0" w:color="auto"/>
                <w:bottom w:val="none" w:sz="0" w:space="0" w:color="auto"/>
                <w:right w:val="none" w:sz="0" w:space="0" w:color="auto"/>
              </w:divBdr>
            </w:div>
            <w:div w:id="1517233492">
              <w:marLeft w:val="0"/>
              <w:marRight w:val="0"/>
              <w:marTop w:val="0"/>
              <w:marBottom w:val="0"/>
              <w:divBdr>
                <w:top w:val="none" w:sz="0" w:space="0" w:color="auto"/>
                <w:left w:val="none" w:sz="0" w:space="0" w:color="auto"/>
                <w:bottom w:val="none" w:sz="0" w:space="0" w:color="auto"/>
                <w:right w:val="none" w:sz="0" w:space="0" w:color="auto"/>
              </w:divBdr>
            </w:div>
            <w:div w:id="1650479072">
              <w:marLeft w:val="0"/>
              <w:marRight w:val="0"/>
              <w:marTop w:val="0"/>
              <w:marBottom w:val="0"/>
              <w:divBdr>
                <w:top w:val="none" w:sz="0" w:space="0" w:color="auto"/>
                <w:left w:val="none" w:sz="0" w:space="0" w:color="auto"/>
                <w:bottom w:val="none" w:sz="0" w:space="0" w:color="auto"/>
                <w:right w:val="none" w:sz="0" w:space="0" w:color="auto"/>
              </w:divBdr>
            </w:div>
            <w:div w:id="1736708000">
              <w:marLeft w:val="0"/>
              <w:marRight w:val="0"/>
              <w:marTop w:val="0"/>
              <w:marBottom w:val="0"/>
              <w:divBdr>
                <w:top w:val="none" w:sz="0" w:space="0" w:color="auto"/>
                <w:left w:val="none" w:sz="0" w:space="0" w:color="auto"/>
                <w:bottom w:val="none" w:sz="0" w:space="0" w:color="auto"/>
                <w:right w:val="none" w:sz="0" w:space="0" w:color="auto"/>
              </w:divBdr>
            </w:div>
            <w:div w:id="19141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99518">
      <w:bodyDiv w:val="1"/>
      <w:marLeft w:val="0"/>
      <w:marRight w:val="0"/>
      <w:marTop w:val="0"/>
      <w:marBottom w:val="0"/>
      <w:divBdr>
        <w:top w:val="none" w:sz="0" w:space="0" w:color="auto"/>
        <w:left w:val="none" w:sz="0" w:space="0" w:color="auto"/>
        <w:bottom w:val="none" w:sz="0" w:space="0" w:color="auto"/>
        <w:right w:val="none" w:sz="0" w:space="0" w:color="auto"/>
      </w:divBdr>
      <w:divsChild>
        <w:div w:id="252738599">
          <w:marLeft w:val="0"/>
          <w:marRight w:val="0"/>
          <w:marTop w:val="0"/>
          <w:marBottom w:val="0"/>
          <w:divBdr>
            <w:top w:val="none" w:sz="0" w:space="0" w:color="auto"/>
            <w:left w:val="none" w:sz="0" w:space="0" w:color="auto"/>
            <w:bottom w:val="none" w:sz="0" w:space="0" w:color="auto"/>
            <w:right w:val="none" w:sz="0" w:space="0" w:color="auto"/>
          </w:divBdr>
          <w:divsChild>
            <w:div w:id="40429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29189">
      <w:bodyDiv w:val="1"/>
      <w:marLeft w:val="0"/>
      <w:marRight w:val="0"/>
      <w:marTop w:val="0"/>
      <w:marBottom w:val="0"/>
      <w:divBdr>
        <w:top w:val="none" w:sz="0" w:space="0" w:color="auto"/>
        <w:left w:val="none" w:sz="0" w:space="0" w:color="auto"/>
        <w:bottom w:val="none" w:sz="0" w:space="0" w:color="auto"/>
        <w:right w:val="none" w:sz="0" w:space="0" w:color="auto"/>
      </w:divBdr>
      <w:divsChild>
        <w:div w:id="1463883044">
          <w:marLeft w:val="0"/>
          <w:marRight w:val="0"/>
          <w:marTop w:val="0"/>
          <w:marBottom w:val="0"/>
          <w:divBdr>
            <w:top w:val="none" w:sz="0" w:space="0" w:color="auto"/>
            <w:left w:val="none" w:sz="0" w:space="0" w:color="auto"/>
            <w:bottom w:val="none" w:sz="0" w:space="0" w:color="auto"/>
            <w:right w:val="none" w:sz="0" w:space="0" w:color="auto"/>
          </w:divBdr>
          <w:divsChild>
            <w:div w:id="65691203">
              <w:marLeft w:val="0"/>
              <w:marRight w:val="0"/>
              <w:marTop w:val="0"/>
              <w:marBottom w:val="0"/>
              <w:divBdr>
                <w:top w:val="none" w:sz="0" w:space="0" w:color="auto"/>
                <w:left w:val="none" w:sz="0" w:space="0" w:color="auto"/>
                <w:bottom w:val="none" w:sz="0" w:space="0" w:color="auto"/>
                <w:right w:val="none" w:sz="0" w:space="0" w:color="auto"/>
              </w:divBdr>
            </w:div>
            <w:div w:id="70093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22183">
      <w:bodyDiv w:val="1"/>
      <w:marLeft w:val="0"/>
      <w:marRight w:val="0"/>
      <w:marTop w:val="0"/>
      <w:marBottom w:val="0"/>
      <w:divBdr>
        <w:top w:val="none" w:sz="0" w:space="0" w:color="auto"/>
        <w:left w:val="none" w:sz="0" w:space="0" w:color="auto"/>
        <w:bottom w:val="none" w:sz="0" w:space="0" w:color="auto"/>
        <w:right w:val="none" w:sz="0" w:space="0" w:color="auto"/>
      </w:divBdr>
      <w:divsChild>
        <w:div w:id="1686126631">
          <w:marLeft w:val="0"/>
          <w:marRight w:val="0"/>
          <w:marTop w:val="0"/>
          <w:marBottom w:val="0"/>
          <w:divBdr>
            <w:top w:val="none" w:sz="0" w:space="0" w:color="auto"/>
            <w:left w:val="none" w:sz="0" w:space="0" w:color="auto"/>
            <w:bottom w:val="none" w:sz="0" w:space="0" w:color="auto"/>
            <w:right w:val="none" w:sz="0" w:space="0" w:color="auto"/>
          </w:divBdr>
          <w:divsChild>
            <w:div w:id="165649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53447">
      <w:bodyDiv w:val="1"/>
      <w:marLeft w:val="0"/>
      <w:marRight w:val="0"/>
      <w:marTop w:val="0"/>
      <w:marBottom w:val="0"/>
      <w:divBdr>
        <w:top w:val="none" w:sz="0" w:space="0" w:color="auto"/>
        <w:left w:val="none" w:sz="0" w:space="0" w:color="auto"/>
        <w:bottom w:val="none" w:sz="0" w:space="0" w:color="auto"/>
        <w:right w:val="none" w:sz="0" w:space="0" w:color="auto"/>
      </w:divBdr>
      <w:divsChild>
        <w:div w:id="1558512651">
          <w:marLeft w:val="0"/>
          <w:marRight w:val="0"/>
          <w:marTop w:val="0"/>
          <w:marBottom w:val="0"/>
          <w:divBdr>
            <w:top w:val="none" w:sz="0" w:space="0" w:color="auto"/>
            <w:left w:val="none" w:sz="0" w:space="0" w:color="auto"/>
            <w:bottom w:val="none" w:sz="0" w:space="0" w:color="auto"/>
            <w:right w:val="none" w:sz="0" w:space="0" w:color="auto"/>
          </w:divBdr>
        </w:div>
      </w:divsChild>
    </w:div>
    <w:div w:id="580915282">
      <w:bodyDiv w:val="1"/>
      <w:marLeft w:val="0"/>
      <w:marRight w:val="0"/>
      <w:marTop w:val="0"/>
      <w:marBottom w:val="0"/>
      <w:divBdr>
        <w:top w:val="none" w:sz="0" w:space="0" w:color="auto"/>
        <w:left w:val="none" w:sz="0" w:space="0" w:color="auto"/>
        <w:bottom w:val="none" w:sz="0" w:space="0" w:color="auto"/>
        <w:right w:val="none" w:sz="0" w:space="0" w:color="auto"/>
      </w:divBdr>
      <w:divsChild>
        <w:div w:id="178935011">
          <w:marLeft w:val="0"/>
          <w:marRight w:val="0"/>
          <w:marTop w:val="0"/>
          <w:marBottom w:val="0"/>
          <w:divBdr>
            <w:top w:val="none" w:sz="0" w:space="0" w:color="auto"/>
            <w:left w:val="none" w:sz="0" w:space="0" w:color="auto"/>
            <w:bottom w:val="none" w:sz="0" w:space="0" w:color="auto"/>
            <w:right w:val="none" w:sz="0" w:space="0" w:color="auto"/>
          </w:divBdr>
          <w:divsChild>
            <w:div w:id="1721124305">
              <w:marLeft w:val="0"/>
              <w:marRight w:val="0"/>
              <w:marTop w:val="0"/>
              <w:marBottom w:val="0"/>
              <w:divBdr>
                <w:top w:val="none" w:sz="0" w:space="0" w:color="auto"/>
                <w:left w:val="none" w:sz="0" w:space="0" w:color="auto"/>
                <w:bottom w:val="none" w:sz="0" w:space="0" w:color="auto"/>
                <w:right w:val="none" w:sz="0" w:space="0" w:color="auto"/>
              </w:divBdr>
            </w:div>
            <w:div w:id="20419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4512">
      <w:bodyDiv w:val="1"/>
      <w:marLeft w:val="0"/>
      <w:marRight w:val="0"/>
      <w:marTop w:val="0"/>
      <w:marBottom w:val="0"/>
      <w:divBdr>
        <w:top w:val="none" w:sz="0" w:space="0" w:color="auto"/>
        <w:left w:val="none" w:sz="0" w:space="0" w:color="auto"/>
        <w:bottom w:val="none" w:sz="0" w:space="0" w:color="auto"/>
        <w:right w:val="none" w:sz="0" w:space="0" w:color="auto"/>
      </w:divBdr>
      <w:divsChild>
        <w:div w:id="1711489596">
          <w:marLeft w:val="0"/>
          <w:marRight w:val="0"/>
          <w:marTop w:val="0"/>
          <w:marBottom w:val="0"/>
          <w:divBdr>
            <w:top w:val="none" w:sz="0" w:space="0" w:color="auto"/>
            <w:left w:val="none" w:sz="0" w:space="0" w:color="auto"/>
            <w:bottom w:val="none" w:sz="0" w:space="0" w:color="auto"/>
            <w:right w:val="none" w:sz="0" w:space="0" w:color="auto"/>
          </w:divBdr>
          <w:divsChild>
            <w:div w:id="880165335">
              <w:marLeft w:val="0"/>
              <w:marRight w:val="0"/>
              <w:marTop w:val="0"/>
              <w:marBottom w:val="0"/>
              <w:divBdr>
                <w:top w:val="none" w:sz="0" w:space="0" w:color="auto"/>
                <w:left w:val="none" w:sz="0" w:space="0" w:color="auto"/>
                <w:bottom w:val="none" w:sz="0" w:space="0" w:color="auto"/>
                <w:right w:val="none" w:sz="0" w:space="0" w:color="auto"/>
              </w:divBdr>
            </w:div>
            <w:div w:id="167811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95016">
      <w:bodyDiv w:val="1"/>
      <w:marLeft w:val="0"/>
      <w:marRight w:val="0"/>
      <w:marTop w:val="0"/>
      <w:marBottom w:val="0"/>
      <w:divBdr>
        <w:top w:val="none" w:sz="0" w:space="0" w:color="auto"/>
        <w:left w:val="none" w:sz="0" w:space="0" w:color="auto"/>
        <w:bottom w:val="none" w:sz="0" w:space="0" w:color="auto"/>
        <w:right w:val="none" w:sz="0" w:space="0" w:color="auto"/>
      </w:divBdr>
      <w:divsChild>
        <w:div w:id="1813523446">
          <w:marLeft w:val="0"/>
          <w:marRight w:val="0"/>
          <w:marTop w:val="0"/>
          <w:marBottom w:val="0"/>
          <w:divBdr>
            <w:top w:val="none" w:sz="0" w:space="0" w:color="auto"/>
            <w:left w:val="none" w:sz="0" w:space="0" w:color="auto"/>
            <w:bottom w:val="none" w:sz="0" w:space="0" w:color="auto"/>
            <w:right w:val="none" w:sz="0" w:space="0" w:color="auto"/>
          </w:divBdr>
        </w:div>
      </w:divsChild>
    </w:div>
    <w:div w:id="621309619">
      <w:bodyDiv w:val="1"/>
      <w:marLeft w:val="0"/>
      <w:marRight w:val="0"/>
      <w:marTop w:val="0"/>
      <w:marBottom w:val="0"/>
      <w:divBdr>
        <w:top w:val="none" w:sz="0" w:space="0" w:color="auto"/>
        <w:left w:val="none" w:sz="0" w:space="0" w:color="auto"/>
        <w:bottom w:val="none" w:sz="0" w:space="0" w:color="auto"/>
        <w:right w:val="none" w:sz="0" w:space="0" w:color="auto"/>
      </w:divBdr>
      <w:divsChild>
        <w:div w:id="1050107021">
          <w:marLeft w:val="0"/>
          <w:marRight w:val="0"/>
          <w:marTop w:val="0"/>
          <w:marBottom w:val="0"/>
          <w:divBdr>
            <w:top w:val="none" w:sz="0" w:space="0" w:color="auto"/>
            <w:left w:val="none" w:sz="0" w:space="0" w:color="auto"/>
            <w:bottom w:val="none" w:sz="0" w:space="0" w:color="auto"/>
            <w:right w:val="none" w:sz="0" w:space="0" w:color="auto"/>
          </w:divBdr>
          <w:divsChild>
            <w:div w:id="62340926">
              <w:marLeft w:val="0"/>
              <w:marRight w:val="0"/>
              <w:marTop w:val="0"/>
              <w:marBottom w:val="0"/>
              <w:divBdr>
                <w:top w:val="none" w:sz="0" w:space="0" w:color="auto"/>
                <w:left w:val="none" w:sz="0" w:space="0" w:color="auto"/>
                <w:bottom w:val="none" w:sz="0" w:space="0" w:color="auto"/>
                <w:right w:val="none" w:sz="0" w:space="0" w:color="auto"/>
              </w:divBdr>
            </w:div>
            <w:div w:id="1126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0587">
      <w:bodyDiv w:val="1"/>
      <w:marLeft w:val="0"/>
      <w:marRight w:val="0"/>
      <w:marTop w:val="0"/>
      <w:marBottom w:val="0"/>
      <w:divBdr>
        <w:top w:val="none" w:sz="0" w:space="0" w:color="auto"/>
        <w:left w:val="none" w:sz="0" w:space="0" w:color="auto"/>
        <w:bottom w:val="none" w:sz="0" w:space="0" w:color="auto"/>
        <w:right w:val="none" w:sz="0" w:space="0" w:color="auto"/>
      </w:divBdr>
      <w:divsChild>
        <w:div w:id="1814181202">
          <w:marLeft w:val="0"/>
          <w:marRight w:val="0"/>
          <w:marTop w:val="0"/>
          <w:marBottom w:val="0"/>
          <w:divBdr>
            <w:top w:val="none" w:sz="0" w:space="0" w:color="auto"/>
            <w:left w:val="none" w:sz="0" w:space="0" w:color="auto"/>
            <w:bottom w:val="none" w:sz="0" w:space="0" w:color="auto"/>
            <w:right w:val="none" w:sz="0" w:space="0" w:color="auto"/>
          </w:divBdr>
          <w:divsChild>
            <w:div w:id="70079647">
              <w:marLeft w:val="0"/>
              <w:marRight w:val="0"/>
              <w:marTop w:val="0"/>
              <w:marBottom w:val="0"/>
              <w:divBdr>
                <w:top w:val="none" w:sz="0" w:space="0" w:color="auto"/>
                <w:left w:val="none" w:sz="0" w:space="0" w:color="auto"/>
                <w:bottom w:val="none" w:sz="0" w:space="0" w:color="auto"/>
                <w:right w:val="none" w:sz="0" w:space="0" w:color="auto"/>
              </w:divBdr>
            </w:div>
            <w:div w:id="183641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04833">
      <w:bodyDiv w:val="1"/>
      <w:marLeft w:val="0"/>
      <w:marRight w:val="0"/>
      <w:marTop w:val="0"/>
      <w:marBottom w:val="0"/>
      <w:divBdr>
        <w:top w:val="none" w:sz="0" w:space="0" w:color="auto"/>
        <w:left w:val="none" w:sz="0" w:space="0" w:color="auto"/>
        <w:bottom w:val="none" w:sz="0" w:space="0" w:color="auto"/>
        <w:right w:val="none" w:sz="0" w:space="0" w:color="auto"/>
      </w:divBdr>
      <w:divsChild>
        <w:div w:id="322513440">
          <w:marLeft w:val="0"/>
          <w:marRight w:val="0"/>
          <w:marTop w:val="0"/>
          <w:marBottom w:val="0"/>
          <w:divBdr>
            <w:top w:val="none" w:sz="0" w:space="0" w:color="auto"/>
            <w:left w:val="none" w:sz="0" w:space="0" w:color="auto"/>
            <w:bottom w:val="none" w:sz="0" w:space="0" w:color="auto"/>
            <w:right w:val="none" w:sz="0" w:space="0" w:color="auto"/>
          </w:divBdr>
        </w:div>
      </w:divsChild>
    </w:div>
    <w:div w:id="633753429">
      <w:bodyDiv w:val="1"/>
      <w:marLeft w:val="0"/>
      <w:marRight w:val="0"/>
      <w:marTop w:val="0"/>
      <w:marBottom w:val="0"/>
      <w:divBdr>
        <w:top w:val="none" w:sz="0" w:space="0" w:color="auto"/>
        <w:left w:val="none" w:sz="0" w:space="0" w:color="auto"/>
        <w:bottom w:val="none" w:sz="0" w:space="0" w:color="auto"/>
        <w:right w:val="none" w:sz="0" w:space="0" w:color="auto"/>
      </w:divBdr>
      <w:divsChild>
        <w:div w:id="1075126482">
          <w:marLeft w:val="0"/>
          <w:marRight w:val="0"/>
          <w:marTop w:val="0"/>
          <w:marBottom w:val="0"/>
          <w:divBdr>
            <w:top w:val="none" w:sz="0" w:space="0" w:color="auto"/>
            <w:left w:val="none" w:sz="0" w:space="0" w:color="auto"/>
            <w:bottom w:val="none" w:sz="0" w:space="0" w:color="auto"/>
            <w:right w:val="none" w:sz="0" w:space="0" w:color="auto"/>
          </w:divBdr>
          <w:divsChild>
            <w:div w:id="1143079818">
              <w:marLeft w:val="0"/>
              <w:marRight w:val="0"/>
              <w:marTop w:val="0"/>
              <w:marBottom w:val="0"/>
              <w:divBdr>
                <w:top w:val="none" w:sz="0" w:space="0" w:color="auto"/>
                <w:left w:val="none" w:sz="0" w:space="0" w:color="auto"/>
                <w:bottom w:val="none" w:sz="0" w:space="0" w:color="auto"/>
                <w:right w:val="none" w:sz="0" w:space="0" w:color="auto"/>
              </w:divBdr>
            </w:div>
            <w:div w:id="19431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85261">
      <w:bodyDiv w:val="1"/>
      <w:marLeft w:val="0"/>
      <w:marRight w:val="0"/>
      <w:marTop w:val="0"/>
      <w:marBottom w:val="0"/>
      <w:divBdr>
        <w:top w:val="none" w:sz="0" w:space="0" w:color="auto"/>
        <w:left w:val="none" w:sz="0" w:space="0" w:color="auto"/>
        <w:bottom w:val="none" w:sz="0" w:space="0" w:color="auto"/>
        <w:right w:val="none" w:sz="0" w:space="0" w:color="auto"/>
      </w:divBdr>
      <w:divsChild>
        <w:div w:id="1492521743">
          <w:marLeft w:val="0"/>
          <w:marRight w:val="0"/>
          <w:marTop w:val="0"/>
          <w:marBottom w:val="0"/>
          <w:divBdr>
            <w:top w:val="none" w:sz="0" w:space="0" w:color="auto"/>
            <w:left w:val="none" w:sz="0" w:space="0" w:color="auto"/>
            <w:bottom w:val="none" w:sz="0" w:space="0" w:color="auto"/>
            <w:right w:val="none" w:sz="0" w:space="0" w:color="auto"/>
          </w:divBdr>
          <w:divsChild>
            <w:div w:id="290592865">
              <w:marLeft w:val="0"/>
              <w:marRight w:val="0"/>
              <w:marTop w:val="0"/>
              <w:marBottom w:val="0"/>
              <w:divBdr>
                <w:top w:val="none" w:sz="0" w:space="0" w:color="auto"/>
                <w:left w:val="none" w:sz="0" w:space="0" w:color="auto"/>
                <w:bottom w:val="none" w:sz="0" w:space="0" w:color="auto"/>
                <w:right w:val="none" w:sz="0" w:space="0" w:color="auto"/>
              </w:divBdr>
            </w:div>
            <w:div w:id="617840059">
              <w:marLeft w:val="0"/>
              <w:marRight w:val="0"/>
              <w:marTop w:val="0"/>
              <w:marBottom w:val="0"/>
              <w:divBdr>
                <w:top w:val="none" w:sz="0" w:space="0" w:color="auto"/>
                <w:left w:val="none" w:sz="0" w:space="0" w:color="auto"/>
                <w:bottom w:val="none" w:sz="0" w:space="0" w:color="auto"/>
                <w:right w:val="none" w:sz="0" w:space="0" w:color="auto"/>
              </w:divBdr>
            </w:div>
            <w:div w:id="124271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00430">
      <w:bodyDiv w:val="1"/>
      <w:marLeft w:val="0"/>
      <w:marRight w:val="0"/>
      <w:marTop w:val="0"/>
      <w:marBottom w:val="0"/>
      <w:divBdr>
        <w:top w:val="none" w:sz="0" w:space="0" w:color="auto"/>
        <w:left w:val="none" w:sz="0" w:space="0" w:color="auto"/>
        <w:bottom w:val="none" w:sz="0" w:space="0" w:color="auto"/>
        <w:right w:val="none" w:sz="0" w:space="0" w:color="auto"/>
      </w:divBdr>
      <w:divsChild>
        <w:div w:id="1119488298">
          <w:marLeft w:val="0"/>
          <w:marRight w:val="0"/>
          <w:marTop w:val="0"/>
          <w:marBottom w:val="0"/>
          <w:divBdr>
            <w:top w:val="none" w:sz="0" w:space="0" w:color="auto"/>
            <w:left w:val="none" w:sz="0" w:space="0" w:color="auto"/>
            <w:bottom w:val="none" w:sz="0" w:space="0" w:color="auto"/>
            <w:right w:val="none" w:sz="0" w:space="0" w:color="auto"/>
          </w:divBdr>
          <w:divsChild>
            <w:div w:id="3639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84711">
      <w:bodyDiv w:val="1"/>
      <w:marLeft w:val="0"/>
      <w:marRight w:val="0"/>
      <w:marTop w:val="0"/>
      <w:marBottom w:val="0"/>
      <w:divBdr>
        <w:top w:val="none" w:sz="0" w:space="0" w:color="auto"/>
        <w:left w:val="none" w:sz="0" w:space="0" w:color="auto"/>
        <w:bottom w:val="none" w:sz="0" w:space="0" w:color="auto"/>
        <w:right w:val="none" w:sz="0" w:space="0" w:color="auto"/>
      </w:divBdr>
      <w:divsChild>
        <w:div w:id="509176056">
          <w:marLeft w:val="0"/>
          <w:marRight w:val="0"/>
          <w:marTop w:val="0"/>
          <w:marBottom w:val="0"/>
          <w:divBdr>
            <w:top w:val="none" w:sz="0" w:space="0" w:color="auto"/>
            <w:left w:val="none" w:sz="0" w:space="0" w:color="auto"/>
            <w:bottom w:val="none" w:sz="0" w:space="0" w:color="auto"/>
            <w:right w:val="none" w:sz="0" w:space="0" w:color="auto"/>
          </w:divBdr>
          <w:divsChild>
            <w:div w:id="1435781916">
              <w:marLeft w:val="0"/>
              <w:marRight w:val="0"/>
              <w:marTop w:val="0"/>
              <w:marBottom w:val="0"/>
              <w:divBdr>
                <w:top w:val="none" w:sz="0" w:space="0" w:color="auto"/>
                <w:left w:val="none" w:sz="0" w:space="0" w:color="auto"/>
                <w:bottom w:val="none" w:sz="0" w:space="0" w:color="auto"/>
                <w:right w:val="none" w:sz="0" w:space="0" w:color="auto"/>
              </w:divBdr>
            </w:div>
            <w:div w:id="1701390968">
              <w:marLeft w:val="0"/>
              <w:marRight w:val="0"/>
              <w:marTop w:val="0"/>
              <w:marBottom w:val="0"/>
              <w:divBdr>
                <w:top w:val="none" w:sz="0" w:space="0" w:color="auto"/>
                <w:left w:val="none" w:sz="0" w:space="0" w:color="auto"/>
                <w:bottom w:val="none" w:sz="0" w:space="0" w:color="auto"/>
                <w:right w:val="none" w:sz="0" w:space="0" w:color="auto"/>
              </w:divBdr>
            </w:div>
            <w:div w:id="212488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69096">
      <w:bodyDiv w:val="1"/>
      <w:marLeft w:val="0"/>
      <w:marRight w:val="0"/>
      <w:marTop w:val="0"/>
      <w:marBottom w:val="0"/>
      <w:divBdr>
        <w:top w:val="none" w:sz="0" w:space="0" w:color="auto"/>
        <w:left w:val="none" w:sz="0" w:space="0" w:color="auto"/>
        <w:bottom w:val="none" w:sz="0" w:space="0" w:color="auto"/>
        <w:right w:val="none" w:sz="0" w:space="0" w:color="auto"/>
      </w:divBdr>
      <w:divsChild>
        <w:div w:id="832573035">
          <w:marLeft w:val="0"/>
          <w:marRight w:val="0"/>
          <w:marTop w:val="0"/>
          <w:marBottom w:val="0"/>
          <w:divBdr>
            <w:top w:val="none" w:sz="0" w:space="0" w:color="auto"/>
            <w:left w:val="none" w:sz="0" w:space="0" w:color="auto"/>
            <w:bottom w:val="none" w:sz="0" w:space="0" w:color="auto"/>
            <w:right w:val="none" w:sz="0" w:space="0" w:color="auto"/>
          </w:divBdr>
          <w:divsChild>
            <w:div w:id="560799236">
              <w:marLeft w:val="0"/>
              <w:marRight w:val="0"/>
              <w:marTop w:val="0"/>
              <w:marBottom w:val="0"/>
              <w:divBdr>
                <w:top w:val="none" w:sz="0" w:space="0" w:color="auto"/>
                <w:left w:val="none" w:sz="0" w:space="0" w:color="auto"/>
                <w:bottom w:val="none" w:sz="0" w:space="0" w:color="auto"/>
                <w:right w:val="none" w:sz="0" w:space="0" w:color="auto"/>
              </w:divBdr>
            </w:div>
            <w:div w:id="565575755">
              <w:marLeft w:val="0"/>
              <w:marRight w:val="0"/>
              <w:marTop w:val="0"/>
              <w:marBottom w:val="0"/>
              <w:divBdr>
                <w:top w:val="none" w:sz="0" w:space="0" w:color="auto"/>
                <w:left w:val="none" w:sz="0" w:space="0" w:color="auto"/>
                <w:bottom w:val="none" w:sz="0" w:space="0" w:color="auto"/>
                <w:right w:val="none" w:sz="0" w:space="0" w:color="auto"/>
              </w:divBdr>
            </w:div>
            <w:div w:id="123438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247493">
      <w:bodyDiv w:val="1"/>
      <w:marLeft w:val="0"/>
      <w:marRight w:val="0"/>
      <w:marTop w:val="0"/>
      <w:marBottom w:val="0"/>
      <w:divBdr>
        <w:top w:val="none" w:sz="0" w:space="0" w:color="auto"/>
        <w:left w:val="none" w:sz="0" w:space="0" w:color="auto"/>
        <w:bottom w:val="none" w:sz="0" w:space="0" w:color="auto"/>
        <w:right w:val="none" w:sz="0" w:space="0" w:color="auto"/>
      </w:divBdr>
      <w:divsChild>
        <w:div w:id="2111386418">
          <w:marLeft w:val="0"/>
          <w:marRight w:val="0"/>
          <w:marTop w:val="0"/>
          <w:marBottom w:val="0"/>
          <w:divBdr>
            <w:top w:val="none" w:sz="0" w:space="0" w:color="auto"/>
            <w:left w:val="none" w:sz="0" w:space="0" w:color="auto"/>
            <w:bottom w:val="none" w:sz="0" w:space="0" w:color="auto"/>
            <w:right w:val="none" w:sz="0" w:space="0" w:color="auto"/>
          </w:divBdr>
          <w:divsChild>
            <w:div w:id="199032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27994">
      <w:bodyDiv w:val="1"/>
      <w:marLeft w:val="0"/>
      <w:marRight w:val="0"/>
      <w:marTop w:val="0"/>
      <w:marBottom w:val="0"/>
      <w:divBdr>
        <w:top w:val="none" w:sz="0" w:space="0" w:color="auto"/>
        <w:left w:val="none" w:sz="0" w:space="0" w:color="auto"/>
        <w:bottom w:val="none" w:sz="0" w:space="0" w:color="auto"/>
        <w:right w:val="none" w:sz="0" w:space="0" w:color="auto"/>
      </w:divBdr>
      <w:divsChild>
        <w:div w:id="1276212090">
          <w:marLeft w:val="0"/>
          <w:marRight w:val="0"/>
          <w:marTop w:val="0"/>
          <w:marBottom w:val="0"/>
          <w:divBdr>
            <w:top w:val="none" w:sz="0" w:space="0" w:color="auto"/>
            <w:left w:val="none" w:sz="0" w:space="0" w:color="auto"/>
            <w:bottom w:val="none" w:sz="0" w:space="0" w:color="auto"/>
            <w:right w:val="none" w:sz="0" w:space="0" w:color="auto"/>
          </w:divBdr>
          <w:divsChild>
            <w:div w:id="513571329">
              <w:marLeft w:val="0"/>
              <w:marRight w:val="0"/>
              <w:marTop w:val="0"/>
              <w:marBottom w:val="0"/>
              <w:divBdr>
                <w:top w:val="none" w:sz="0" w:space="0" w:color="auto"/>
                <w:left w:val="none" w:sz="0" w:space="0" w:color="auto"/>
                <w:bottom w:val="none" w:sz="0" w:space="0" w:color="auto"/>
                <w:right w:val="none" w:sz="0" w:space="0" w:color="auto"/>
              </w:divBdr>
            </w:div>
            <w:div w:id="66042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29566">
      <w:bodyDiv w:val="1"/>
      <w:marLeft w:val="0"/>
      <w:marRight w:val="0"/>
      <w:marTop w:val="0"/>
      <w:marBottom w:val="0"/>
      <w:divBdr>
        <w:top w:val="none" w:sz="0" w:space="0" w:color="auto"/>
        <w:left w:val="none" w:sz="0" w:space="0" w:color="auto"/>
        <w:bottom w:val="none" w:sz="0" w:space="0" w:color="auto"/>
        <w:right w:val="none" w:sz="0" w:space="0" w:color="auto"/>
      </w:divBdr>
      <w:divsChild>
        <w:div w:id="1194223758">
          <w:marLeft w:val="0"/>
          <w:marRight w:val="0"/>
          <w:marTop w:val="0"/>
          <w:marBottom w:val="0"/>
          <w:divBdr>
            <w:top w:val="none" w:sz="0" w:space="0" w:color="auto"/>
            <w:left w:val="none" w:sz="0" w:space="0" w:color="auto"/>
            <w:bottom w:val="none" w:sz="0" w:space="0" w:color="auto"/>
            <w:right w:val="none" w:sz="0" w:space="0" w:color="auto"/>
          </w:divBdr>
        </w:div>
      </w:divsChild>
    </w:div>
    <w:div w:id="736246272">
      <w:bodyDiv w:val="1"/>
      <w:marLeft w:val="0"/>
      <w:marRight w:val="0"/>
      <w:marTop w:val="0"/>
      <w:marBottom w:val="0"/>
      <w:divBdr>
        <w:top w:val="none" w:sz="0" w:space="0" w:color="auto"/>
        <w:left w:val="none" w:sz="0" w:space="0" w:color="auto"/>
        <w:bottom w:val="none" w:sz="0" w:space="0" w:color="auto"/>
        <w:right w:val="none" w:sz="0" w:space="0" w:color="auto"/>
      </w:divBdr>
      <w:divsChild>
        <w:div w:id="34157850">
          <w:marLeft w:val="0"/>
          <w:marRight w:val="0"/>
          <w:marTop w:val="0"/>
          <w:marBottom w:val="0"/>
          <w:divBdr>
            <w:top w:val="none" w:sz="0" w:space="0" w:color="auto"/>
            <w:left w:val="none" w:sz="0" w:space="0" w:color="auto"/>
            <w:bottom w:val="none" w:sz="0" w:space="0" w:color="auto"/>
            <w:right w:val="none" w:sz="0" w:space="0" w:color="auto"/>
          </w:divBdr>
          <w:divsChild>
            <w:div w:id="717436887">
              <w:marLeft w:val="0"/>
              <w:marRight w:val="0"/>
              <w:marTop w:val="0"/>
              <w:marBottom w:val="0"/>
              <w:divBdr>
                <w:top w:val="none" w:sz="0" w:space="0" w:color="auto"/>
                <w:left w:val="none" w:sz="0" w:space="0" w:color="auto"/>
                <w:bottom w:val="none" w:sz="0" w:space="0" w:color="auto"/>
                <w:right w:val="none" w:sz="0" w:space="0" w:color="auto"/>
              </w:divBdr>
            </w:div>
            <w:div w:id="1185628233">
              <w:marLeft w:val="0"/>
              <w:marRight w:val="0"/>
              <w:marTop w:val="0"/>
              <w:marBottom w:val="0"/>
              <w:divBdr>
                <w:top w:val="none" w:sz="0" w:space="0" w:color="auto"/>
                <w:left w:val="none" w:sz="0" w:space="0" w:color="auto"/>
                <w:bottom w:val="none" w:sz="0" w:space="0" w:color="auto"/>
                <w:right w:val="none" w:sz="0" w:space="0" w:color="auto"/>
              </w:divBdr>
            </w:div>
            <w:div w:id="1233809335">
              <w:marLeft w:val="0"/>
              <w:marRight w:val="0"/>
              <w:marTop w:val="0"/>
              <w:marBottom w:val="0"/>
              <w:divBdr>
                <w:top w:val="none" w:sz="0" w:space="0" w:color="auto"/>
                <w:left w:val="none" w:sz="0" w:space="0" w:color="auto"/>
                <w:bottom w:val="none" w:sz="0" w:space="0" w:color="auto"/>
                <w:right w:val="none" w:sz="0" w:space="0" w:color="auto"/>
              </w:divBdr>
            </w:div>
            <w:div w:id="1243951671">
              <w:marLeft w:val="0"/>
              <w:marRight w:val="0"/>
              <w:marTop w:val="0"/>
              <w:marBottom w:val="0"/>
              <w:divBdr>
                <w:top w:val="none" w:sz="0" w:space="0" w:color="auto"/>
                <w:left w:val="none" w:sz="0" w:space="0" w:color="auto"/>
                <w:bottom w:val="none" w:sz="0" w:space="0" w:color="auto"/>
                <w:right w:val="none" w:sz="0" w:space="0" w:color="auto"/>
              </w:divBdr>
            </w:div>
            <w:div w:id="1250190024">
              <w:marLeft w:val="0"/>
              <w:marRight w:val="0"/>
              <w:marTop w:val="0"/>
              <w:marBottom w:val="0"/>
              <w:divBdr>
                <w:top w:val="none" w:sz="0" w:space="0" w:color="auto"/>
                <w:left w:val="none" w:sz="0" w:space="0" w:color="auto"/>
                <w:bottom w:val="none" w:sz="0" w:space="0" w:color="auto"/>
                <w:right w:val="none" w:sz="0" w:space="0" w:color="auto"/>
              </w:divBdr>
            </w:div>
            <w:div w:id="19547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80967">
      <w:bodyDiv w:val="1"/>
      <w:marLeft w:val="0"/>
      <w:marRight w:val="0"/>
      <w:marTop w:val="0"/>
      <w:marBottom w:val="0"/>
      <w:divBdr>
        <w:top w:val="none" w:sz="0" w:space="0" w:color="auto"/>
        <w:left w:val="none" w:sz="0" w:space="0" w:color="auto"/>
        <w:bottom w:val="none" w:sz="0" w:space="0" w:color="auto"/>
        <w:right w:val="none" w:sz="0" w:space="0" w:color="auto"/>
      </w:divBdr>
      <w:divsChild>
        <w:div w:id="618342781">
          <w:marLeft w:val="0"/>
          <w:marRight w:val="0"/>
          <w:marTop w:val="0"/>
          <w:marBottom w:val="0"/>
          <w:divBdr>
            <w:top w:val="none" w:sz="0" w:space="0" w:color="auto"/>
            <w:left w:val="none" w:sz="0" w:space="0" w:color="auto"/>
            <w:bottom w:val="none" w:sz="0" w:space="0" w:color="auto"/>
            <w:right w:val="none" w:sz="0" w:space="0" w:color="auto"/>
          </w:divBdr>
          <w:divsChild>
            <w:div w:id="1881211477">
              <w:marLeft w:val="0"/>
              <w:marRight w:val="0"/>
              <w:marTop w:val="0"/>
              <w:marBottom w:val="0"/>
              <w:divBdr>
                <w:top w:val="none" w:sz="0" w:space="0" w:color="auto"/>
                <w:left w:val="none" w:sz="0" w:space="0" w:color="auto"/>
                <w:bottom w:val="none" w:sz="0" w:space="0" w:color="auto"/>
                <w:right w:val="none" w:sz="0" w:space="0" w:color="auto"/>
              </w:divBdr>
            </w:div>
            <w:div w:id="205850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51259">
      <w:bodyDiv w:val="1"/>
      <w:marLeft w:val="0"/>
      <w:marRight w:val="0"/>
      <w:marTop w:val="0"/>
      <w:marBottom w:val="0"/>
      <w:divBdr>
        <w:top w:val="none" w:sz="0" w:space="0" w:color="auto"/>
        <w:left w:val="none" w:sz="0" w:space="0" w:color="auto"/>
        <w:bottom w:val="none" w:sz="0" w:space="0" w:color="auto"/>
        <w:right w:val="none" w:sz="0" w:space="0" w:color="auto"/>
      </w:divBdr>
      <w:divsChild>
        <w:div w:id="1572080799">
          <w:marLeft w:val="0"/>
          <w:marRight w:val="0"/>
          <w:marTop w:val="0"/>
          <w:marBottom w:val="0"/>
          <w:divBdr>
            <w:top w:val="none" w:sz="0" w:space="0" w:color="auto"/>
            <w:left w:val="none" w:sz="0" w:space="0" w:color="auto"/>
            <w:bottom w:val="none" w:sz="0" w:space="0" w:color="auto"/>
            <w:right w:val="none" w:sz="0" w:space="0" w:color="auto"/>
          </w:divBdr>
          <w:divsChild>
            <w:div w:id="82431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84423">
      <w:bodyDiv w:val="1"/>
      <w:marLeft w:val="0"/>
      <w:marRight w:val="0"/>
      <w:marTop w:val="0"/>
      <w:marBottom w:val="0"/>
      <w:divBdr>
        <w:top w:val="none" w:sz="0" w:space="0" w:color="auto"/>
        <w:left w:val="none" w:sz="0" w:space="0" w:color="auto"/>
        <w:bottom w:val="none" w:sz="0" w:space="0" w:color="auto"/>
        <w:right w:val="none" w:sz="0" w:space="0" w:color="auto"/>
      </w:divBdr>
      <w:divsChild>
        <w:div w:id="758137181">
          <w:marLeft w:val="0"/>
          <w:marRight w:val="0"/>
          <w:marTop w:val="0"/>
          <w:marBottom w:val="0"/>
          <w:divBdr>
            <w:top w:val="none" w:sz="0" w:space="0" w:color="auto"/>
            <w:left w:val="none" w:sz="0" w:space="0" w:color="auto"/>
            <w:bottom w:val="none" w:sz="0" w:space="0" w:color="auto"/>
            <w:right w:val="none" w:sz="0" w:space="0" w:color="auto"/>
          </w:divBdr>
          <w:divsChild>
            <w:div w:id="238638226">
              <w:marLeft w:val="0"/>
              <w:marRight w:val="0"/>
              <w:marTop w:val="0"/>
              <w:marBottom w:val="0"/>
              <w:divBdr>
                <w:top w:val="none" w:sz="0" w:space="0" w:color="auto"/>
                <w:left w:val="none" w:sz="0" w:space="0" w:color="auto"/>
                <w:bottom w:val="none" w:sz="0" w:space="0" w:color="auto"/>
                <w:right w:val="none" w:sz="0" w:space="0" w:color="auto"/>
              </w:divBdr>
            </w:div>
            <w:div w:id="340208487">
              <w:marLeft w:val="0"/>
              <w:marRight w:val="0"/>
              <w:marTop w:val="0"/>
              <w:marBottom w:val="0"/>
              <w:divBdr>
                <w:top w:val="none" w:sz="0" w:space="0" w:color="auto"/>
                <w:left w:val="none" w:sz="0" w:space="0" w:color="auto"/>
                <w:bottom w:val="none" w:sz="0" w:space="0" w:color="auto"/>
                <w:right w:val="none" w:sz="0" w:space="0" w:color="auto"/>
              </w:divBdr>
            </w:div>
            <w:div w:id="595553602">
              <w:marLeft w:val="0"/>
              <w:marRight w:val="0"/>
              <w:marTop w:val="0"/>
              <w:marBottom w:val="0"/>
              <w:divBdr>
                <w:top w:val="none" w:sz="0" w:space="0" w:color="auto"/>
                <w:left w:val="none" w:sz="0" w:space="0" w:color="auto"/>
                <w:bottom w:val="none" w:sz="0" w:space="0" w:color="auto"/>
                <w:right w:val="none" w:sz="0" w:space="0" w:color="auto"/>
              </w:divBdr>
            </w:div>
            <w:div w:id="118798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8847">
      <w:bodyDiv w:val="1"/>
      <w:marLeft w:val="0"/>
      <w:marRight w:val="0"/>
      <w:marTop w:val="0"/>
      <w:marBottom w:val="0"/>
      <w:divBdr>
        <w:top w:val="none" w:sz="0" w:space="0" w:color="auto"/>
        <w:left w:val="none" w:sz="0" w:space="0" w:color="auto"/>
        <w:bottom w:val="none" w:sz="0" w:space="0" w:color="auto"/>
        <w:right w:val="none" w:sz="0" w:space="0" w:color="auto"/>
      </w:divBdr>
      <w:divsChild>
        <w:div w:id="1589995575">
          <w:marLeft w:val="0"/>
          <w:marRight w:val="0"/>
          <w:marTop w:val="0"/>
          <w:marBottom w:val="0"/>
          <w:divBdr>
            <w:top w:val="none" w:sz="0" w:space="0" w:color="auto"/>
            <w:left w:val="none" w:sz="0" w:space="0" w:color="auto"/>
            <w:bottom w:val="none" w:sz="0" w:space="0" w:color="auto"/>
            <w:right w:val="none" w:sz="0" w:space="0" w:color="auto"/>
          </w:divBdr>
          <w:divsChild>
            <w:div w:id="322851971">
              <w:marLeft w:val="0"/>
              <w:marRight w:val="0"/>
              <w:marTop w:val="0"/>
              <w:marBottom w:val="0"/>
              <w:divBdr>
                <w:top w:val="none" w:sz="0" w:space="0" w:color="auto"/>
                <w:left w:val="none" w:sz="0" w:space="0" w:color="auto"/>
                <w:bottom w:val="none" w:sz="0" w:space="0" w:color="auto"/>
                <w:right w:val="none" w:sz="0" w:space="0" w:color="auto"/>
              </w:divBdr>
            </w:div>
            <w:div w:id="14150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02778">
      <w:bodyDiv w:val="1"/>
      <w:marLeft w:val="0"/>
      <w:marRight w:val="0"/>
      <w:marTop w:val="0"/>
      <w:marBottom w:val="0"/>
      <w:divBdr>
        <w:top w:val="none" w:sz="0" w:space="0" w:color="auto"/>
        <w:left w:val="none" w:sz="0" w:space="0" w:color="auto"/>
        <w:bottom w:val="none" w:sz="0" w:space="0" w:color="auto"/>
        <w:right w:val="none" w:sz="0" w:space="0" w:color="auto"/>
      </w:divBdr>
      <w:divsChild>
        <w:div w:id="1498420166">
          <w:marLeft w:val="0"/>
          <w:marRight w:val="0"/>
          <w:marTop w:val="0"/>
          <w:marBottom w:val="0"/>
          <w:divBdr>
            <w:top w:val="none" w:sz="0" w:space="0" w:color="auto"/>
            <w:left w:val="none" w:sz="0" w:space="0" w:color="auto"/>
            <w:bottom w:val="none" w:sz="0" w:space="0" w:color="auto"/>
            <w:right w:val="none" w:sz="0" w:space="0" w:color="auto"/>
          </w:divBdr>
          <w:divsChild>
            <w:div w:id="84089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302">
      <w:bodyDiv w:val="1"/>
      <w:marLeft w:val="0"/>
      <w:marRight w:val="0"/>
      <w:marTop w:val="0"/>
      <w:marBottom w:val="0"/>
      <w:divBdr>
        <w:top w:val="none" w:sz="0" w:space="0" w:color="auto"/>
        <w:left w:val="none" w:sz="0" w:space="0" w:color="auto"/>
        <w:bottom w:val="none" w:sz="0" w:space="0" w:color="auto"/>
        <w:right w:val="none" w:sz="0" w:space="0" w:color="auto"/>
      </w:divBdr>
      <w:divsChild>
        <w:div w:id="1885554020">
          <w:marLeft w:val="0"/>
          <w:marRight w:val="0"/>
          <w:marTop w:val="0"/>
          <w:marBottom w:val="0"/>
          <w:divBdr>
            <w:top w:val="none" w:sz="0" w:space="0" w:color="auto"/>
            <w:left w:val="none" w:sz="0" w:space="0" w:color="auto"/>
            <w:bottom w:val="none" w:sz="0" w:space="0" w:color="auto"/>
            <w:right w:val="none" w:sz="0" w:space="0" w:color="auto"/>
          </w:divBdr>
          <w:divsChild>
            <w:div w:id="19500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50700">
      <w:bodyDiv w:val="1"/>
      <w:marLeft w:val="0"/>
      <w:marRight w:val="0"/>
      <w:marTop w:val="0"/>
      <w:marBottom w:val="0"/>
      <w:divBdr>
        <w:top w:val="none" w:sz="0" w:space="0" w:color="auto"/>
        <w:left w:val="none" w:sz="0" w:space="0" w:color="auto"/>
        <w:bottom w:val="none" w:sz="0" w:space="0" w:color="auto"/>
        <w:right w:val="none" w:sz="0" w:space="0" w:color="auto"/>
      </w:divBdr>
      <w:divsChild>
        <w:div w:id="916129897">
          <w:marLeft w:val="0"/>
          <w:marRight w:val="0"/>
          <w:marTop w:val="0"/>
          <w:marBottom w:val="0"/>
          <w:divBdr>
            <w:top w:val="none" w:sz="0" w:space="0" w:color="auto"/>
            <w:left w:val="none" w:sz="0" w:space="0" w:color="auto"/>
            <w:bottom w:val="none" w:sz="0" w:space="0" w:color="auto"/>
            <w:right w:val="none" w:sz="0" w:space="0" w:color="auto"/>
          </w:divBdr>
          <w:divsChild>
            <w:div w:id="1939825732">
              <w:marLeft w:val="0"/>
              <w:marRight w:val="0"/>
              <w:marTop w:val="0"/>
              <w:marBottom w:val="0"/>
              <w:divBdr>
                <w:top w:val="none" w:sz="0" w:space="0" w:color="auto"/>
                <w:left w:val="none" w:sz="0" w:space="0" w:color="auto"/>
                <w:bottom w:val="none" w:sz="0" w:space="0" w:color="auto"/>
                <w:right w:val="none" w:sz="0" w:space="0" w:color="auto"/>
              </w:divBdr>
            </w:div>
            <w:div w:id="19577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00120">
      <w:bodyDiv w:val="1"/>
      <w:marLeft w:val="0"/>
      <w:marRight w:val="0"/>
      <w:marTop w:val="0"/>
      <w:marBottom w:val="0"/>
      <w:divBdr>
        <w:top w:val="none" w:sz="0" w:space="0" w:color="auto"/>
        <w:left w:val="none" w:sz="0" w:space="0" w:color="auto"/>
        <w:bottom w:val="none" w:sz="0" w:space="0" w:color="auto"/>
        <w:right w:val="none" w:sz="0" w:space="0" w:color="auto"/>
      </w:divBdr>
      <w:divsChild>
        <w:div w:id="648628757">
          <w:marLeft w:val="0"/>
          <w:marRight w:val="0"/>
          <w:marTop w:val="0"/>
          <w:marBottom w:val="0"/>
          <w:divBdr>
            <w:top w:val="none" w:sz="0" w:space="0" w:color="auto"/>
            <w:left w:val="none" w:sz="0" w:space="0" w:color="auto"/>
            <w:bottom w:val="none" w:sz="0" w:space="0" w:color="auto"/>
            <w:right w:val="none" w:sz="0" w:space="0" w:color="auto"/>
          </w:divBdr>
          <w:divsChild>
            <w:div w:id="106811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5405">
      <w:bodyDiv w:val="1"/>
      <w:marLeft w:val="0"/>
      <w:marRight w:val="0"/>
      <w:marTop w:val="0"/>
      <w:marBottom w:val="0"/>
      <w:divBdr>
        <w:top w:val="none" w:sz="0" w:space="0" w:color="auto"/>
        <w:left w:val="none" w:sz="0" w:space="0" w:color="auto"/>
        <w:bottom w:val="none" w:sz="0" w:space="0" w:color="auto"/>
        <w:right w:val="none" w:sz="0" w:space="0" w:color="auto"/>
      </w:divBdr>
      <w:divsChild>
        <w:div w:id="1540974317">
          <w:marLeft w:val="0"/>
          <w:marRight w:val="0"/>
          <w:marTop w:val="0"/>
          <w:marBottom w:val="0"/>
          <w:divBdr>
            <w:top w:val="none" w:sz="0" w:space="0" w:color="auto"/>
            <w:left w:val="none" w:sz="0" w:space="0" w:color="auto"/>
            <w:bottom w:val="none" w:sz="0" w:space="0" w:color="auto"/>
            <w:right w:val="none" w:sz="0" w:space="0" w:color="auto"/>
          </w:divBdr>
          <w:divsChild>
            <w:div w:id="10295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00442">
      <w:bodyDiv w:val="1"/>
      <w:marLeft w:val="0"/>
      <w:marRight w:val="0"/>
      <w:marTop w:val="0"/>
      <w:marBottom w:val="0"/>
      <w:divBdr>
        <w:top w:val="none" w:sz="0" w:space="0" w:color="auto"/>
        <w:left w:val="none" w:sz="0" w:space="0" w:color="auto"/>
        <w:bottom w:val="none" w:sz="0" w:space="0" w:color="auto"/>
        <w:right w:val="none" w:sz="0" w:space="0" w:color="auto"/>
      </w:divBdr>
      <w:divsChild>
        <w:div w:id="935096583">
          <w:marLeft w:val="0"/>
          <w:marRight w:val="0"/>
          <w:marTop w:val="0"/>
          <w:marBottom w:val="0"/>
          <w:divBdr>
            <w:top w:val="none" w:sz="0" w:space="0" w:color="auto"/>
            <w:left w:val="none" w:sz="0" w:space="0" w:color="auto"/>
            <w:bottom w:val="none" w:sz="0" w:space="0" w:color="auto"/>
            <w:right w:val="none" w:sz="0" w:space="0" w:color="auto"/>
          </w:divBdr>
          <w:divsChild>
            <w:div w:id="425006914">
              <w:marLeft w:val="0"/>
              <w:marRight w:val="0"/>
              <w:marTop w:val="0"/>
              <w:marBottom w:val="0"/>
              <w:divBdr>
                <w:top w:val="none" w:sz="0" w:space="0" w:color="auto"/>
                <w:left w:val="none" w:sz="0" w:space="0" w:color="auto"/>
                <w:bottom w:val="none" w:sz="0" w:space="0" w:color="auto"/>
                <w:right w:val="none" w:sz="0" w:space="0" w:color="auto"/>
              </w:divBdr>
            </w:div>
            <w:div w:id="481197897">
              <w:marLeft w:val="0"/>
              <w:marRight w:val="0"/>
              <w:marTop w:val="0"/>
              <w:marBottom w:val="0"/>
              <w:divBdr>
                <w:top w:val="none" w:sz="0" w:space="0" w:color="auto"/>
                <w:left w:val="none" w:sz="0" w:space="0" w:color="auto"/>
                <w:bottom w:val="none" w:sz="0" w:space="0" w:color="auto"/>
                <w:right w:val="none" w:sz="0" w:space="0" w:color="auto"/>
              </w:divBdr>
            </w:div>
            <w:div w:id="130188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17168">
      <w:bodyDiv w:val="1"/>
      <w:marLeft w:val="0"/>
      <w:marRight w:val="0"/>
      <w:marTop w:val="0"/>
      <w:marBottom w:val="0"/>
      <w:divBdr>
        <w:top w:val="none" w:sz="0" w:space="0" w:color="auto"/>
        <w:left w:val="none" w:sz="0" w:space="0" w:color="auto"/>
        <w:bottom w:val="none" w:sz="0" w:space="0" w:color="auto"/>
        <w:right w:val="none" w:sz="0" w:space="0" w:color="auto"/>
      </w:divBdr>
      <w:divsChild>
        <w:div w:id="516702190">
          <w:marLeft w:val="0"/>
          <w:marRight w:val="0"/>
          <w:marTop w:val="0"/>
          <w:marBottom w:val="0"/>
          <w:divBdr>
            <w:top w:val="none" w:sz="0" w:space="0" w:color="auto"/>
            <w:left w:val="none" w:sz="0" w:space="0" w:color="auto"/>
            <w:bottom w:val="none" w:sz="0" w:space="0" w:color="auto"/>
            <w:right w:val="none" w:sz="0" w:space="0" w:color="auto"/>
          </w:divBdr>
          <w:divsChild>
            <w:div w:id="11660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662623">
      <w:bodyDiv w:val="1"/>
      <w:marLeft w:val="0"/>
      <w:marRight w:val="0"/>
      <w:marTop w:val="0"/>
      <w:marBottom w:val="0"/>
      <w:divBdr>
        <w:top w:val="none" w:sz="0" w:space="0" w:color="auto"/>
        <w:left w:val="none" w:sz="0" w:space="0" w:color="auto"/>
        <w:bottom w:val="none" w:sz="0" w:space="0" w:color="auto"/>
        <w:right w:val="none" w:sz="0" w:space="0" w:color="auto"/>
      </w:divBdr>
      <w:divsChild>
        <w:div w:id="1379938569">
          <w:marLeft w:val="0"/>
          <w:marRight w:val="0"/>
          <w:marTop w:val="0"/>
          <w:marBottom w:val="0"/>
          <w:divBdr>
            <w:top w:val="none" w:sz="0" w:space="0" w:color="auto"/>
            <w:left w:val="none" w:sz="0" w:space="0" w:color="auto"/>
            <w:bottom w:val="none" w:sz="0" w:space="0" w:color="auto"/>
            <w:right w:val="none" w:sz="0" w:space="0" w:color="auto"/>
          </w:divBdr>
          <w:divsChild>
            <w:div w:id="139737892">
              <w:marLeft w:val="0"/>
              <w:marRight w:val="0"/>
              <w:marTop w:val="0"/>
              <w:marBottom w:val="0"/>
              <w:divBdr>
                <w:top w:val="none" w:sz="0" w:space="0" w:color="auto"/>
                <w:left w:val="none" w:sz="0" w:space="0" w:color="auto"/>
                <w:bottom w:val="none" w:sz="0" w:space="0" w:color="auto"/>
                <w:right w:val="none" w:sz="0" w:space="0" w:color="auto"/>
              </w:divBdr>
            </w:div>
            <w:div w:id="354699225">
              <w:marLeft w:val="0"/>
              <w:marRight w:val="0"/>
              <w:marTop w:val="0"/>
              <w:marBottom w:val="0"/>
              <w:divBdr>
                <w:top w:val="none" w:sz="0" w:space="0" w:color="auto"/>
                <w:left w:val="none" w:sz="0" w:space="0" w:color="auto"/>
                <w:bottom w:val="none" w:sz="0" w:space="0" w:color="auto"/>
                <w:right w:val="none" w:sz="0" w:space="0" w:color="auto"/>
              </w:divBdr>
            </w:div>
            <w:div w:id="674266664">
              <w:marLeft w:val="0"/>
              <w:marRight w:val="0"/>
              <w:marTop w:val="0"/>
              <w:marBottom w:val="0"/>
              <w:divBdr>
                <w:top w:val="none" w:sz="0" w:space="0" w:color="auto"/>
                <w:left w:val="none" w:sz="0" w:space="0" w:color="auto"/>
                <w:bottom w:val="none" w:sz="0" w:space="0" w:color="auto"/>
                <w:right w:val="none" w:sz="0" w:space="0" w:color="auto"/>
              </w:divBdr>
            </w:div>
            <w:div w:id="1387290431">
              <w:marLeft w:val="0"/>
              <w:marRight w:val="0"/>
              <w:marTop w:val="0"/>
              <w:marBottom w:val="0"/>
              <w:divBdr>
                <w:top w:val="none" w:sz="0" w:space="0" w:color="auto"/>
                <w:left w:val="none" w:sz="0" w:space="0" w:color="auto"/>
                <w:bottom w:val="none" w:sz="0" w:space="0" w:color="auto"/>
                <w:right w:val="none" w:sz="0" w:space="0" w:color="auto"/>
              </w:divBdr>
            </w:div>
            <w:div w:id="1605914512">
              <w:marLeft w:val="0"/>
              <w:marRight w:val="0"/>
              <w:marTop w:val="0"/>
              <w:marBottom w:val="0"/>
              <w:divBdr>
                <w:top w:val="none" w:sz="0" w:space="0" w:color="auto"/>
                <w:left w:val="none" w:sz="0" w:space="0" w:color="auto"/>
                <w:bottom w:val="none" w:sz="0" w:space="0" w:color="auto"/>
                <w:right w:val="none" w:sz="0" w:space="0" w:color="auto"/>
              </w:divBdr>
            </w:div>
            <w:div w:id="1783379929">
              <w:marLeft w:val="0"/>
              <w:marRight w:val="0"/>
              <w:marTop w:val="0"/>
              <w:marBottom w:val="0"/>
              <w:divBdr>
                <w:top w:val="none" w:sz="0" w:space="0" w:color="auto"/>
                <w:left w:val="none" w:sz="0" w:space="0" w:color="auto"/>
                <w:bottom w:val="none" w:sz="0" w:space="0" w:color="auto"/>
                <w:right w:val="none" w:sz="0" w:space="0" w:color="auto"/>
              </w:divBdr>
            </w:div>
            <w:div w:id="1787652599">
              <w:marLeft w:val="0"/>
              <w:marRight w:val="0"/>
              <w:marTop w:val="0"/>
              <w:marBottom w:val="0"/>
              <w:divBdr>
                <w:top w:val="none" w:sz="0" w:space="0" w:color="auto"/>
                <w:left w:val="none" w:sz="0" w:space="0" w:color="auto"/>
                <w:bottom w:val="none" w:sz="0" w:space="0" w:color="auto"/>
                <w:right w:val="none" w:sz="0" w:space="0" w:color="auto"/>
              </w:divBdr>
            </w:div>
            <w:div w:id="19737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09750">
      <w:bodyDiv w:val="1"/>
      <w:marLeft w:val="0"/>
      <w:marRight w:val="0"/>
      <w:marTop w:val="0"/>
      <w:marBottom w:val="0"/>
      <w:divBdr>
        <w:top w:val="none" w:sz="0" w:space="0" w:color="auto"/>
        <w:left w:val="none" w:sz="0" w:space="0" w:color="auto"/>
        <w:bottom w:val="none" w:sz="0" w:space="0" w:color="auto"/>
        <w:right w:val="none" w:sz="0" w:space="0" w:color="auto"/>
      </w:divBdr>
      <w:divsChild>
        <w:div w:id="276913587">
          <w:marLeft w:val="0"/>
          <w:marRight w:val="0"/>
          <w:marTop w:val="0"/>
          <w:marBottom w:val="0"/>
          <w:divBdr>
            <w:top w:val="none" w:sz="0" w:space="0" w:color="auto"/>
            <w:left w:val="none" w:sz="0" w:space="0" w:color="auto"/>
            <w:bottom w:val="none" w:sz="0" w:space="0" w:color="auto"/>
            <w:right w:val="none" w:sz="0" w:space="0" w:color="auto"/>
          </w:divBdr>
          <w:divsChild>
            <w:div w:id="609823911">
              <w:marLeft w:val="0"/>
              <w:marRight w:val="0"/>
              <w:marTop w:val="0"/>
              <w:marBottom w:val="0"/>
              <w:divBdr>
                <w:top w:val="none" w:sz="0" w:space="0" w:color="auto"/>
                <w:left w:val="none" w:sz="0" w:space="0" w:color="auto"/>
                <w:bottom w:val="none" w:sz="0" w:space="0" w:color="auto"/>
                <w:right w:val="none" w:sz="0" w:space="0" w:color="auto"/>
              </w:divBdr>
            </w:div>
            <w:div w:id="148546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95100">
      <w:bodyDiv w:val="1"/>
      <w:marLeft w:val="0"/>
      <w:marRight w:val="0"/>
      <w:marTop w:val="0"/>
      <w:marBottom w:val="0"/>
      <w:divBdr>
        <w:top w:val="none" w:sz="0" w:space="0" w:color="auto"/>
        <w:left w:val="none" w:sz="0" w:space="0" w:color="auto"/>
        <w:bottom w:val="none" w:sz="0" w:space="0" w:color="auto"/>
        <w:right w:val="none" w:sz="0" w:space="0" w:color="auto"/>
      </w:divBdr>
      <w:divsChild>
        <w:div w:id="1671055790">
          <w:marLeft w:val="0"/>
          <w:marRight w:val="0"/>
          <w:marTop w:val="0"/>
          <w:marBottom w:val="0"/>
          <w:divBdr>
            <w:top w:val="none" w:sz="0" w:space="0" w:color="auto"/>
            <w:left w:val="none" w:sz="0" w:space="0" w:color="auto"/>
            <w:bottom w:val="none" w:sz="0" w:space="0" w:color="auto"/>
            <w:right w:val="none" w:sz="0" w:space="0" w:color="auto"/>
          </w:divBdr>
        </w:div>
      </w:divsChild>
    </w:div>
    <w:div w:id="897594215">
      <w:bodyDiv w:val="1"/>
      <w:marLeft w:val="0"/>
      <w:marRight w:val="0"/>
      <w:marTop w:val="0"/>
      <w:marBottom w:val="0"/>
      <w:divBdr>
        <w:top w:val="none" w:sz="0" w:space="0" w:color="auto"/>
        <w:left w:val="none" w:sz="0" w:space="0" w:color="auto"/>
        <w:bottom w:val="none" w:sz="0" w:space="0" w:color="auto"/>
        <w:right w:val="none" w:sz="0" w:space="0" w:color="auto"/>
      </w:divBdr>
      <w:divsChild>
        <w:div w:id="1497187751">
          <w:marLeft w:val="0"/>
          <w:marRight w:val="0"/>
          <w:marTop w:val="0"/>
          <w:marBottom w:val="0"/>
          <w:divBdr>
            <w:top w:val="none" w:sz="0" w:space="0" w:color="auto"/>
            <w:left w:val="none" w:sz="0" w:space="0" w:color="auto"/>
            <w:bottom w:val="none" w:sz="0" w:space="0" w:color="auto"/>
            <w:right w:val="none" w:sz="0" w:space="0" w:color="auto"/>
          </w:divBdr>
          <w:divsChild>
            <w:div w:id="109347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60616">
      <w:bodyDiv w:val="1"/>
      <w:marLeft w:val="0"/>
      <w:marRight w:val="0"/>
      <w:marTop w:val="0"/>
      <w:marBottom w:val="0"/>
      <w:divBdr>
        <w:top w:val="none" w:sz="0" w:space="0" w:color="auto"/>
        <w:left w:val="none" w:sz="0" w:space="0" w:color="auto"/>
        <w:bottom w:val="none" w:sz="0" w:space="0" w:color="auto"/>
        <w:right w:val="none" w:sz="0" w:space="0" w:color="auto"/>
      </w:divBdr>
      <w:divsChild>
        <w:div w:id="709573734">
          <w:marLeft w:val="0"/>
          <w:marRight w:val="0"/>
          <w:marTop w:val="0"/>
          <w:marBottom w:val="0"/>
          <w:divBdr>
            <w:top w:val="none" w:sz="0" w:space="0" w:color="auto"/>
            <w:left w:val="none" w:sz="0" w:space="0" w:color="auto"/>
            <w:bottom w:val="none" w:sz="0" w:space="0" w:color="auto"/>
            <w:right w:val="none" w:sz="0" w:space="0" w:color="auto"/>
          </w:divBdr>
          <w:divsChild>
            <w:div w:id="580915756">
              <w:marLeft w:val="0"/>
              <w:marRight w:val="0"/>
              <w:marTop w:val="0"/>
              <w:marBottom w:val="0"/>
              <w:divBdr>
                <w:top w:val="none" w:sz="0" w:space="0" w:color="auto"/>
                <w:left w:val="none" w:sz="0" w:space="0" w:color="auto"/>
                <w:bottom w:val="none" w:sz="0" w:space="0" w:color="auto"/>
                <w:right w:val="none" w:sz="0" w:space="0" w:color="auto"/>
              </w:divBdr>
            </w:div>
            <w:div w:id="152995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16530">
      <w:bodyDiv w:val="1"/>
      <w:marLeft w:val="0"/>
      <w:marRight w:val="0"/>
      <w:marTop w:val="0"/>
      <w:marBottom w:val="0"/>
      <w:divBdr>
        <w:top w:val="none" w:sz="0" w:space="0" w:color="auto"/>
        <w:left w:val="none" w:sz="0" w:space="0" w:color="auto"/>
        <w:bottom w:val="none" w:sz="0" w:space="0" w:color="auto"/>
        <w:right w:val="none" w:sz="0" w:space="0" w:color="auto"/>
      </w:divBdr>
      <w:divsChild>
        <w:div w:id="1254633667">
          <w:marLeft w:val="0"/>
          <w:marRight w:val="0"/>
          <w:marTop w:val="0"/>
          <w:marBottom w:val="0"/>
          <w:divBdr>
            <w:top w:val="none" w:sz="0" w:space="0" w:color="auto"/>
            <w:left w:val="none" w:sz="0" w:space="0" w:color="auto"/>
            <w:bottom w:val="none" w:sz="0" w:space="0" w:color="auto"/>
            <w:right w:val="none" w:sz="0" w:space="0" w:color="auto"/>
          </w:divBdr>
          <w:divsChild>
            <w:div w:id="163868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820447">
      <w:bodyDiv w:val="1"/>
      <w:marLeft w:val="0"/>
      <w:marRight w:val="0"/>
      <w:marTop w:val="0"/>
      <w:marBottom w:val="0"/>
      <w:divBdr>
        <w:top w:val="none" w:sz="0" w:space="0" w:color="auto"/>
        <w:left w:val="none" w:sz="0" w:space="0" w:color="auto"/>
        <w:bottom w:val="none" w:sz="0" w:space="0" w:color="auto"/>
        <w:right w:val="none" w:sz="0" w:space="0" w:color="auto"/>
      </w:divBdr>
      <w:divsChild>
        <w:div w:id="888609932">
          <w:marLeft w:val="0"/>
          <w:marRight w:val="0"/>
          <w:marTop w:val="0"/>
          <w:marBottom w:val="0"/>
          <w:divBdr>
            <w:top w:val="none" w:sz="0" w:space="0" w:color="auto"/>
            <w:left w:val="none" w:sz="0" w:space="0" w:color="auto"/>
            <w:bottom w:val="none" w:sz="0" w:space="0" w:color="auto"/>
            <w:right w:val="none" w:sz="0" w:space="0" w:color="auto"/>
          </w:divBdr>
          <w:divsChild>
            <w:div w:id="182924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465">
      <w:bodyDiv w:val="1"/>
      <w:marLeft w:val="0"/>
      <w:marRight w:val="0"/>
      <w:marTop w:val="0"/>
      <w:marBottom w:val="0"/>
      <w:divBdr>
        <w:top w:val="none" w:sz="0" w:space="0" w:color="auto"/>
        <w:left w:val="none" w:sz="0" w:space="0" w:color="auto"/>
        <w:bottom w:val="none" w:sz="0" w:space="0" w:color="auto"/>
        <w:right w:val="none" w:sz="0" w:space="0" w:color="auto"/>
      </w:divBdr>
      <w:divsChild>
        <w:div w:id="90856065">
          <w:marLeft w:val="0"/>
          <w:marRight w:val="0"/>
          <w:marTop w:val="0"/>
          <w:marBottom w:val="0"/>
          <w:divBdr>
            <w:top w:val="none" w:sz="0" w:space="0" w:color="auto"/>
            <w:left w:val="none" w:sz="0" w:space="0" w:color="auto"/>
            <w:bottom w:val="none" w:sz="0" w:space="0" w:color="auto"/>
            <w:right w:val="none" w:sz="0" w:space="0" w:color="auto"/>
          </w:divBdr>
          <w:divsChild>
            <w:div w:id="1827624923">
              <w:marLeft w:val="0"/>
              <w:marRight w:val="0"/>
              <w:marTop w:val="0"/>
              <w:marBottom w:val="0"/>
              <w:divBdr>
                <w:top w:val="none" w:sz="0" w:space="0" w:color="auto"/>
                <w:left w:val="none" w:sz="0" w:space="0" w:color="auto"/>
                <w:bottom w:val="none" w:sz="0" w:space="0" w:color="auto"/>
                <w:right w:val="none" w:sz="0" w:space="0" w:color="auto"/>
              </w:divBdr>
              <w:divsChild>
                <w:div w:id="1294213495">
                  <w:marLeft w:val="0"/>
                  <w:marRight w:val="0"/>
                  <w:marTop w:val="0"/>
                  <w:marBottom w:val="0"/>
                  <w:divBdr>
                    <w:top w:val="none" w:sz="0" w:space="0" w:color="auto"/>
                    <w:left w:val="none" w:sz="0" w:space="0" w:color="auto"/>
                    <w:bottom w:val="none" w:sz="0" w:space="0" w:color="auto"/>
                    <w:right w:val="none" w:sz="0" w:space="0" w:color="auto"/>
                  </w:divBdr>
                  <w:divsChild>
                    <w:div w:id="557206121">
                      <w:marLeft w:val="4000"/>
                      <w:marRight w:val="0"/>
                      <w:marTop w:val="0"/>
                      <w:marBottom w:val="0"/>
                      <w:divBdr>
                        <w:top w:val="none" w:sz="0" w:space="0" w:color="auto"/>
                        <w:left w:val="none" w:sz="0" w:space="0" w:color="auto"/>
                        <w:bottom w:val="none" w:sz="0" w:space="0" w:color="auto"/>
                        <w:right w:val="none" w:sz="0" w:space="0" w:color="auto"/>
                      </w:divBdr>
                      <w:divsChild>
                        <w:div w:id="3911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894120">
      <w:bodyDiv w:val="1"/>
      <w:marLeft w:val="0"/>
      <w:marRight w:val="0"/>
      <w:marTop w:val="0"/>
      <w:marBottom w:val="0"/>
      <w:divBdr>
        <w:top w:val="none" w:sz="0" w:space="0" w:color="auto"/>
        <w:left w:val="none" w:sz="0" w:space="0" w:color="auto"/>
        <w:bottom w:val="none" w:sz="0" w:space="0" w:color="auto"/>
        <w:right w:val="none" w:sz="0" w:space="0" w:color="auto"/>
      </w:divBdr>
    </w:div>
    <w:div w:id="946885727">
      <w:bodyDiv w:val="1"/>
      <w:marLeft w:val="0"/>
      <w:marRight w:val="0"/>
      <w:marTop w:val="0"/>
      <w:marBottom w:val="0"/>
      <w:divBdr>
        <w:top w:val="none" w:sz="0" w:space="0" w:color="auto"/>
        <w:left w:val="none" w:sz="0" w:space="0" w:color="auto"/>
        <w:bottom w:val="none" w:sz="0" w:space="0" w:color="auto"/>
        <w:right w:val="none" w:sz="0" w:space="0" w:color="auto"/>
      </w:divBdr>
      <w:divsChild>
        <w:div w:id="1906719576">
          <w:marLeft w:val="0"/>
          <w:marRight w:val="0"/>
          <w:marTop w:val="0"/>
          <w:marBottom w:val="0"/>
          <w:divBdr>
            <w:top w:val="none" w:sz="0" w:space="0" w:color="auto"/>
            <w:left w:val="none" w:sz="0" w:space="0" w:color="auto"/>
            <w:bottom w:val="none" w:sz="0" w:space="0" w:color="auto"/>
            <w:right w:val="none" w:sz="0" w:space="0" w:color="auto"/>
          </w:divBdr>
        </w:div>
      </w:divsChild>
    </w:div>
    <w:div w:id="954335867">
      <w:bodyDiv w:val="1"/>
      <w:marLeft w:val="0"/>
      <w:marRight w:val="0"/>
      <w:marTop w:val="0"/>
      <w:marBottom w:val="0"/>
      <w:divBdr>
        <w:top w:val="none" w:sz="0" w:space="0" w:color="auto"/>
        <w:left w:val="none" w:sz="0" w:space="0" w:color="auto"/>
        <w:bottom w:val="none" w:sz="0" w:space="0" w:color="auto"/>
        <w:right w:val="none" w:sz="0" w:space="0" w:color="auto"/>
      </w:divBdr>
      <w:divsChild>
        <w:div w:id="73406030">
          <w:marLeft w:val="0"/>
          <w:marRight w:val="0"/>
          <w:marTop w:val="0"/>
          <w:marBottom w:val="0"/>
          <w:divBdr>
            <w:top w:val="none" w:sz="0" w:space="0" w:color="auto"/>
            <w:left w:val="none" w:sz="0" w:space="0" w:color="auto"/>
            <w:bottom w:val="none" w:sz="0" w:space="0" w:color="auto"/>
            <w:right w:val="none" w:sz="0" w:space="0" w:color="auto"/>
          </w:divBdr>
          <w:divsChild>
            <w:div w:id="133179802">
              <w:marLeft w:val="0"/>
              <w:marRight w:val="0"/>
              <w:marTop w:val="0"/>
              <w:marBottom w:val="0"/>
              <w:divBdr>
                <w:top w:val="none" w:sz="0" w:space="0" w:color="auto"/>
                <w:left w:val="none" w:sz="0" w:space="0" w:color="auto"/>
                <w:bottom w:val="none" w:sz="0" w:space="0" w:color="auto"/>
                <w:right w:val="none" w:sz="0" w:space="0" w:color="auto"/>
              </w:divBdr>
            </w:div>
            <w:div w:id="464201969">
              <w:marLeft w:val="0"/>
              <w:marRight w:val="0"/>
              <w:marTop w:val="0"/>
              <w:marBottom w:val="0"/>
              <w:divBdr>
                <w:top w:val="none" w:sz="0" w:space="0" w:color="auto"/>
                <w:left w:val="none" w:sz="0" w:space="0" w:color="auto"/>
                <w:bottom w:val="none" w:sz="0" w:space="0" w:color="auto"/>
                <w:right w:val="none" w:sz="0" w:space="0" w:color="auto"/>
              </w:divBdr>
            </w:div>
            <w:div w:id="1047989969">
              <w:marLeft w:val="0"/>
              <w:marRight w:val="0"/>
              <w:marTop w:val="0"/>
              <w:marBottom w:val="0"/>
              <w:divBdr>
                <w:top w:val="none" w:sz="0" w:space="0" w:color="auto"/>
                <w:left w:val="none" w:sz="0" w:space="0" w:color="auto"/>
                <w:bottom w:val="none" w:sz="0" w:space="0" w:color="auto"/>
                <w:right w:val="none" w:sz="0" w:space="0" w:color="auto"/>
              </w:divBdr>
            </w:div>
            <w:div w:id="1718121700">
              <w:marLeft w:val="0"/>
              <w:marRight w:val="0"/>
              <w:marTop w:val="0"/>
              <w:marBottom w:val="0"/>
              <w:divBdr>
                <w:top w:val="none" w:sz="0" w:space="0" w:color="auto"/>
                <w:left w:val="none" w:sz="0" w:space="0" w:color="auto"/>
                <w:bottom w:val="none" w:sz="0" w:space="0" w:color="auto"/>
                <w:right w:val="none" w:sz="0" w:space="0" w:color="auto"/>
              </w:divBdr>
            </w:div>
            <w:div w:id="1757901625">
              <w:marLeft w:val="0"/>
              <w:marRight w:val="0"/>
              <w:marTop w:val="0"/>
              <w:marBottom w:val="0"/>
              <w:divBdr>
                <w:top w:val="none" w:sz="0" w:space="0" w:color="auto"/>
                <w:left w:val="none" w:sz="0" w:space="0" w:color="auto"/>
                <w:bottom w:val="none" w:sz="0" w:space="0" w:color="auto"/>
                <w:right w:val="none" w:sz="0" w:space="0" w:color="auto"/>
              </w:divBdr>
            </w:div>
            <w:div w:id="1894077801">
              <w:marLeft w:val="0"/>
              <w:marRight w:val="0"/>
              <w:marTop w:val="0"/>
              <w:marBottom w:val="0"/>
              <w:divBdr>
                <w:top w:val="none" w:sz="0" w:space="0" w:color="auto"/>
                <w:left w:val="none" w:sz="0" w:space="0" w:color="auto"/>
                <w:bottom w:val="none" w:sz="0" w:space="0" w:color="auto"/>
                <w:right w:val="none" w:sz="0" w:space="0" w:color="auto"/>
              </w:divBdr>
            </w:div>
            <w:div w:id="1943758218">
              <w:marLeft w:val="0"/>
              <w:marRight w:val="0"/>
              <w:marTop w:val="0"/>
              <w:marBottom w:val="0"/>
              <w:divBdr>
                <w:top w:val="none" w:sz="0" w:space="0" w:color="auto"/>
                <w:left w:val="none" w:sz="0" w:space="0" w:color="auto"/>
                <w:bottom w:val="none" w:sz="0" w:space="0" w:color="auto"/>
                <w:right w:val="none" w:sz="0" w:space="0" w:color="auto"/>
              </w:divBdr>
            </w:div>
            <w:div w:id="204990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55391">
      <w:bodyDiv w:val="1"/>
      <w:marLeft w:val="0"/>
      <w:marRight w:val="0"/>
      <w:marTop w:val="0"/>
      <w:marBottom w:val="0"/>
      <w:divBdr>
        <w:top w:val="none" w:sz="0" w:space="0" w:color="auto"/>
        <w:left w:val="none" w:sz="0" w:space="0" w:color="auto"/>
        <w:bottom w:val="none" w:sz="0" w:space="0" w:color="auto"/>
        <w:right w:val="none" w:sz="0" w:space="0" w:color="auto"/>
      </w:divBdr>
      <w:divsChild>
        <w:div w:id="801269789">
          <w:marLeft w:val="0"/>
          <w:marRight w:val="0"/>
          <w:marTop w:val="0"/>
          <w:marBottom w:val="0"/>
          <w:divBdr>
            <w:top w:val="none" w:sz="0" w:space="0" w:color="auto"/>
            <w:left w:val="none" w:sz="0" w:space="0" w:color="auto"/>
            <w:bottom w:val="none" w:sz="0" w:space="0" w:color="auto"/>
            <w:right w:val="none" w:sz="0" w:space="0" w:color="auto"/>
          </w:divBdr>
          <w:divsChild>
            <w:div w:id="24521158">
              <w:marLeft w:val="0"/>
              <w:marRight w:val="0"/>
              <w:marTop w:val="0"/>
              <w:marBottom w:val="0"/>
              <w:divBdr>
                <w:top w:val="none" w:sz="0" w:space="0" w:color="auto"/>
                <w:left w:val="none" w:sz="0" w:space="0" w:color="auto"/>
                <w:bottom w:val="none" w:sz="0" w:space="0" w:color="auto"/>
                <w:right w:val="none" w:sz="0" w:space="0" w:color="auto"/>
              </w:divBdr>
            </w:div>
            <w:div w:id="59328180">
              <w:marLeft w:val="0"/>
              <w:marRight w:val="0"/>
              <w:marTop w:val="0"/>
              <w:marBottom w:val="0"/>
              <w:divBdr>
                <w:top w:val="none" w:sz="0" w:space="0" w:color="auto"/>
                <w:left w:val="none" w:sz="0" w:space="0" w:color="auto"/>
                <w:bottom w:val="none" w:sz="0" w:space="0" w:color="auto"/>
                <w:right w:val="none" w:sz="0" w:space="0" w:color="auto"/>
              </w:divBdr>
            </w:div>
            <w:div w:id="792022997">
              <w:marLeft w:val="0"/>
              <w:marRight w:val="0"/>
              <w:marTop w:val="0"/>
              <w:marBottom w:val="0"/>
              <w:divBdr>
                <w:top w:val="none" w:sz="0" w:space="0" w:color="auto"/>
                <w:left w:val="none" w:sz="0" w:space="0" w:color="auto"/>
                <w:bottom w:val="none" w:sz="0" w:space="0" w:color="auto"/>
                <w:right w:val="none" w:sz="0" w:space="0" w:color="auto"/>
              </w:divBdr>
            </w:div>
            <w:div w:id="916749567">
              <w:marLeft w:val="0"/>
              <w:marRight w:val="0"/>
              <w:marTop w:val="0"/>
              <w:marBottom w:val="0"/>
              <w:divBdr>
                <w:top w:val="none" w:sz="0" w:space="0" w:color="auto"/>
                <w:left w:val="none" w:sz="0" w:space="0" w:color="auto"/>
                <w:bottom w:val="none" w:sz="0" w:space="0" w:color="auto"/>
                <w:right w:val="none" w:sz="0" w:space="0" w:color="auto"/>
              </w:divBdr>
            </w:div>
            <w:div w:id="924343820">
              <w:marLeft w:val="0"/>
              <w:marRight w:val="0"/>
              <w:marTop w:val="0"/>
              <w:marBottom w:val="0"/>
              <w:divBdr>
                <w:top w:val="none" w:sz="0" w:space="0" w:color="auto"/>
                <w:left w:val="none" w:sz="0" w:space="0" w:color="auto"/>
                <w:bottom w:val="none" w:sz="0" w:space="0" w:color="auto"/>
                <w:right w:val="none" w:sz="0" w:space="0" w:color="auto"/>
              </w:divBdr>
            </w:div>
            <w:div w:id="1297486467">
              <w:marLeft w:val="0"/>
              <w:marRight w:val="0"/>
              <w:marTop w:val="0"/>
              <w:marBottom w:val="0"/>
              <w:divBdr>
                <w:top w:val="none" w:sz="0" w:space="0" w:color="auto"/>
                <w:left w:val="none" w:sz="0" w:space="0" w:color="auto"/>
                <w:bottom w:val="none" w:sz="0" w:space="0" w:color="auto"/>
                <w:right w:val="none" w:sz="0" w:space="0" w:color="auto"/>
              </w:divBdr>
            </w:div>
            <w:div w:id="20445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433106">
      <w:bodyDiv w:val="1"/>
      <w:marLeft w:val="0"/>
      <w:marRight w:val="0"/>
      <w:marTop w:val="0"/>
      <w:marBottom w:val="0"/>
      <w:divBdr>
        <w:top w:val="none" w:sz="0" w:space="0" w:color="auto"/>
        <w:left w:val="none" w:sz="0" w:space="0" w:color="auto"/>
        <w:bottom w:val="none" w:sz="0" w:space="0" w:color="auto"/>
        <w:right w:val="none" w:sz="0" w:space="0" w:color="auto"/>
      </w:divBdr>
      <w:divsChild>
        <w:div w:id="784806487">
          <w:marLeft w:val="0"/>
          <w:marRight w:val="0"/>
          <w:marTop w:val="0"/>
          <w:marBottom w:val="0"/>
          <w:divBdr>
            <w:top w:val="none" w:sz="0" w:space="0" w:color="auto"/>
            <w:left w:val="none" w:sz="0" w:space="0" w:color="auto"/>
            <w:bottom w:val="none" w:sz="0" w:space="0" w:color="auto"/>
            <w:right w:val="none" w:sz="0" w:space="0" w:color="auto"/>
          </w:divBdr>
        </w:div>
      </w:divsChild>
    </w:div>
    <w:div w:id="984697032">
      <w:bodyDiv w:val="1"/>
      <w:marLeft w:val="0"/>
      <w:marRight w:val="0"/>
      <w:marTop w:val="0"/>
      <w:marBottom w:val="0"/>
      <w:divBdr>
        <w:top w:val="none" w:sz="0" w:space="0" w:color="auto"/>
        <w:left w:val="none" w:sz="0" w:space="0" w:color="auto"/>
        <w:bottom w:val="none" w:sz="0" w:space="0" w:color="auto"/>
        <w:right w:val="none" w:sz="0" w:space="0" w:color="auto"/>
      </w:divBdr>
      <w:divsChild>
        <w:div w:id="250312303">
          <w:marLeft w:val="0"/>
          <w:marRight w:val="0"/>
          <w:marTop w:val="0"/>
          <w:marBottom w:val="0"/>
          <w:divBdr>
            <w:top w:val="none" w:sz="0" w:space="0" w:color="auto"/>
            <w:left w:val="none" w:sz="0" w:space="0" w:color="auto"/>
            <w:bottom w:val="none" w:sz="0" w:space="0" w:color="auto"/>
            <w:right w:val="none" w:sz="0" w:space="0" w:color="auto"/>
          </w:divBdr>
          <w:divsChild>
            <w:div w:id="132700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42509">
      <w:bodyDiv w:val="1"/>
      <w:marLeft w:val="0"/>
      <w:marRight w:val="0"/>
      <w:marTop w:val="0"/>
      <w:marBottom w:val="0"/>
      <w:divBdr>
        <w:top w:val="none" w:sz="0" w:space="0" w:color="auto"/>
        <w:left w:val="none" w:sz="0" w:space="0" w:color="auto"/>
        <w:bottom w:val="none" w:sz="0" w:space="0" w:color="auto"/>
        <w:right w:val="none" w:sz="0" w:space="0" w:color="auto"/>
      </w:divBdr>
      <w:divsChild>
        <w:div w:id="802501330">
          <w:marLeft w:val="0"/>
          <w:marRight w:val="0"/>
          <w:marTop w:val="0"/>
          <w:marBottom w:val="0"/>
          <w:divBdr>
            <w:top w:val="none" w:sz="0" w:space="0" w:color="auto"/>
            <w:left w:val="none" w:sz="0" w:space="0" w:color="auto"/>
            <w:bottom w:val="none" w:sz="0" w:space="0" w:color="auto"/>
            <w:right w:val="none" w:sz="0" w:space="0" w:color="auto"/>
          </w:divBdr>
          <w:divsChild>
            <w:div w:id="194769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91467">
      <w:bodyDiv w:val="1"/>
      <w:marLeft w:val="0"/>
      <w:marRight w:val="0"/>
      <w:marTop w:val="0"/>
      <w:marBottom w:val="0"/>
      <w:divBdr>
        <w:top w:val="none" w:sz="0" w:space="0" w:color="auto"/>
        <w:left w:val="none" w:sz="0" w:space="0" w:color="auto"/>
        <w:bottom w:val="none" w:sz="0" w:space="0" w:color="auto"/>
        <w:right w:val="none" w:sz="0" w:space="0" w:color="auto"/>
      </w:divBdr>
      <w:divsChild>
        <w:div w:id="30494794">
          <w:marLeft w:val="0"/>
          <w:marRight w:val="0"/>
          <w:marTop w:val="0"/>
          <w:marBottom w:val="0"/>
          <w:divBdr>
            <w:top w:val="none" w:sz="0" w:space="0" w:color="auto"/>
            <w:left w:val="none" w:sz="0" w:space="0" w:color="auto"/>
            <w:bottom w:val="none" w:sz="0" w:space="0" w:color="auto"/>
            <w:right w:val="none" w:sz="0" w:space="0" w:color="auto"/>
          </w:divBdr>
        </w:div>
      </w:divsChild>
    </w:div>
    <w:div w:id="1052848504">
      <w:bodyDiv w:val="1"/>
      <w:marLeft w:val="0"/>
      <w:marRight w:val="0"/>
      <w:marTop w:val="0"/>
      <w:marBottom w:val="0"/>
      <w:divBdr>
        <w:top w:val="none" w:sz="0" w:space="0" w:color="auto"/>
        <w:left w:val="none" w:sz="0" w:space="0" w:color="auto"/>
        <w:bottom w:val="none" w:sz="0" w:space="0" w:color="auto"/>
        <w:right w:val="none" w:sz="0" w:space="0" w:color="auto"/>
      </w:divBdr>
      <w:divsChild>
        <w:div w:id="1825462753">
          <w:marLeft w:val="0"/>
          <w:marRight w:val="0"/>
          <w:marTop w:val="0"/>
          <w:marBottom w:val="0"/>
          <w:divBdr>
            <w:top w:val="none" w:sz="0" w:space="0" w:color="auto"/>
            <w:left w:val="none" w:sz="0" w:space="0" w:color="auto"/>
            <w:bottom w:val="none" w:sz="0" w:space="0" w:color="auto"/>
            <w:right w:val="none" w:sz="0" w:space="0" w:color="auto"/>
          </w:divBdr>
          <w:divsChild>
            <w:div w:id="4320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2648">
      <w:bodyDiv w:val="1"/>
      <w:marLeft w:val="0"/>
      <w:marRight w:val="0"/>
      <w:marTop w:val="0"/>
      <w:marBottom w:val="0"/>
      <w:divBdr>
        <w:top w:val="none" w:sz="0" w:space="0" w:color="auto"/>
        <w:left w:val="none" w:sz="0" w:space="0" w:color="auto"/>
        <w:bottom w:val="none" w:sz="0" w:space="0" w:color="auto"/>
        <w:right w:val="none" w:sz="0" w:space="0" w:color="auto"/>
      </w:divBdr>
      <w:divsChild>
        <w:div w:id="2130851619">
          <w:marLeft w:val="0"/>
          <w:marRight w:val="0"/>
          <w:marTop w:val="0"/>
          <w:marBottom w:val="0"/>
          <w:divBdr>
            <w:top w:val="none" w:sz="0" w:space="0" w:color="auto"/>
            <w:left w:val="none" w:sz="0" w:space="0" w:color="auto"/>
            <w:bottom w:val="none" w:sz="0" w:space="0" w:color="auto"/>
            <w:right w:val="none" w:sz="0" w:space="0" w:color="auto"/>
          </w:divBdr>
          <w:divsChild>
            <w:div w:id="1034576776">
              <w:marLeft w:val="0"/>
              <w:marRight w:val="0"/>
              <w:marTop w:val="0"/>
              <w:marBottom w:val="0"/>
              <w:divBdr>
                <w:top w:val="none" w:sz="0" w:space="0" w:color="auto"/>
                <w:left w:val="none" w:sz="0" w:space="0" w:color="auto"/>
                <w:bottom w:val="none" w:sz="0" w:space="0" w:color="auto"/>
                <w:right w:val="none" w:sz="0" w:space="0" w:color="auto"/>
              </w:divBdr>
            </w:div>
            <w:div w:id="17933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21937">
      <w:bodyDiv w:val="1"/>
      <w:marLeft w:val="0"/>
      <w:marRight w:val="0"/>
      <w:marTop w:val="0"/>
      <w:marBottom w:val="0"/>
      <w:divBdr>
        <w:top w:val="none" w:sz="0" w:space="0" w:color="auto"/>
        <w:left w:val="none" w:sz="0" w:space="0" w:color="auto"/>
        <w:bottom w:val="none" w:sz="0" w:space="0" w:color="auto"/>
        <w:right w:val="none" w:sz="0" w:space="0" w:color="auto"/>
      </w:divBdr>
      <w:divsChild>
        <w:div w:id="937176849">
          <w:marLeft w:val="0"/>
          <w:marRight w:val="0"/>
          <w:marTop w:val="0"/>
          <w:marBottom w:val="0"/>
          <w:divBdr>
            <w:top w:val="none" w:sz="0" w:space="0" w:color="auto"/>
            <w:left w:val="none" w:sz="0" w:space="0" w:color="auto"/>
            <w:bottom w:val="none" w:sz="0" w:space="0" w:color="auto"/>
            <w:right w:val="none" w:sz="0" w:space="0" w:color="auto"/>
          </w:divBdr>
          <w:divsChild>
            <w:div w:id="531267277">
              <w:marLeft w:val="0"/>
              <w:marRight w:val="0"/>
              <w:marTop w:val="0"/>
              <w:marBottom w:val="0"/>
              <w:divBdr>
                <w:top w:val="none" w:sz="0" w:space="0" w:color="auto"/>
                <w:left w:val="none" w:sz="0" w:space="0" w:color="auto"/>
                <w:bottom w:val="none" w:sz="0" w:space="0" w:color="auto"/>
                <w:right w:val="none" w:sz="0" w:space="0" w:color="auto"/>
              </w:divBdr>
            </w:div>
            <w:div w:id="75848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09011">
      <w:bodyDiv w:val="1"/>
      <w:marLeft w:val="0"/>
      <w:marRight w:val="0"/>
      <w:marTop w:val="0"/>
      <w:marBottom w:val="0"/>
      <w:divBdr>
        <w:top w:val="none" w:sz="0" w:space="0" w:color="auto"/>
        <w:left w:val="none" w:sz="0" w:space="0" w:color="auto"/>
        <w:bottom w:val="none" w:sz="0" w:space="0" w:color="auto"/>
        <w:right w:val="none" w:sz="0" w:space="0" w:color="auto"/>
      </w:divBdr>
      <w:divsChild>
        <w:div w:id="671835512">
          <w:marLeft w:val="0"/>
          <w:marRight w:val="0"/>
          <w:marTop w:val="0"/>
          <w:marBottom w:val="0"/>
          <w:divBdr>
            <w:top w:val="none" w:sz="0" w:space="0" w:color="auto"/>
            <w:left w:val="none" w:sz="0" w:space="0" w:color="auto"/>
            <w:bottom w:val="none" w:sz="0" w:space="0" w:color="auto"/>
            <w:right w:val="none" w:sz="0" w:space="0" w:color="auto"/>
          </w:divBdr>
          <w:divsChild>
            <w:div w:id="149174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87971">
      <w:bodyDiv w:val="1"/>
      <w:marLeft w:val="0"/>
      <w:marRight w:val="0"/>
      <w:marTop w:val="0"/>
      <w:marBottom w:val="0"/>
      <w:divBdr>
        <w:top w:val="none" w:sz="0" w:space="0" w:color="auto"/>
        <w:left w:val="none" w:sz="0" w:space="0" w:color="auto"/>
        <w:bottom w:val="none" w:sz="0" w:space="0" w:color="auto"/>
        <w:right w:val="none" w:sz="0" w:space="0" w:color="auto"/>
      </w:divBdr>
      <w:divsChild>
        <w:div w:id="790365623">
          <w:marLeft w:val="0"/>
          <w:marRight w:val="0"/>
          <w:marTop w:val="0"/>
          <w:marBottom w:val="0"/>
          <w:divBdr>
            <w:top w:val="none" w:sz="0" w:space="0" w:color="auto"/>
            <w:left w:val="none" w:sz="0" w:space="0" w:color="auto"/>
            <w:bottom w:val="none" w:sz="0" w:space="0" w:color="auto"/>
            <w:right w:val="none" w:sz="0" w:space="0" w:color="auto"/>
          </w:divBdr>
          <w:divsChild>
            <w:div w:id="67120136">
              <w:marLeft w:val="0"/>
              <w:marRight w:val="0"/>
              <w:marTop w:val="0"/>
              <w:marBottom w:val="0"/>
              <w:divBdr>
                <w:top w:val="none" w:sz="0" w:space="0" w:color="auto"/>
                <w:left w:val="none" w:sz="0" w:space="0" w:color="auto"/>
                <w:bottom w:val="none" w:sz="0" w:space="0" w:color="auto"/>
                <w:right w:val="none" w:sz="0" w:space="0" w:color="auto"/>
              </w:divBdr>
            </w:div>
            <w:div w:id="315577571">
              <w:marLeft w:val="0"/>
              <w:marRight w:val="0"/>
              <w:marTop w:val="0"/>
              <w:marBottom w:val="0"/>
              <w:divBdr>
                <w:top w:val="none" w:sz="0" w:space="0" w:color="auto"/>
                <w:left w:val="none" w:sz="0" w:space="0" w:color="auto"/>
                <w:bottom w:val="none" w:sz="0" w:space="0" w:color="auto"/>
                <w:right w:val="none" w:sz="0" w:space="0" w:color="auto"/>
              </w:divBdr>
            </w:div>
            <w:div w:id="13507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7833">
      <w:bodyDiv w:val="1"/>
      <w:marLeft w:val="0"/>
      <w:marRight w:val="0"/>
      <w:marTop w:val="0"/>
      <w:marBottom w:val="0"/>
      <w:divBdr>
        <w:top w:val="none" w:sz="0" w:space="0" w:color="auto"/>
        <w:left w:val="none" w:sz="0" w:space="0" w:color="auto"/>
        <w:bottom w:val="none" w:sz="0" w:space="0" w:color="auto"/>
        <w:right w:val="none" w:sz="0" w:space="0" w:color="auto"/>
      </w:divBdr>
      <w:divsChild>
        <w:div w:id="1451052803">
          <w:marLeft w:val="0"/>
          <w:marRight w:val="0"/>
          <w:marTop w:val="0"/>
          <w:marBottom w:val="0"/>
          <w:divBdr>
            <w:top w:val="none" w:sz="0" w:space="0" w:color="auto"/>
            <w:left w:val="none" w:sz="0" w:space="0" w:color="auto"/>
            <w:bottom w:val="none" w:sz="0" w:space="0" w:color="auto"/>
            <w:right w:val="none" w:sz="0" w:space="0" w:color="auto"/>
          </w:divBdr>
          <w:divsChild>
            <w:div w:id="175396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79478">
      <w:bodyDiv w:val="1"/>
      <w:marLeft w:val="0"/>
      <w:marRight w:val="0"/>
      <w:marTop w:val="0"/>
      <w:marBottom w:val="0"/>
      <w:divBdr>
        <w:top w:val="none" w:sz="0" w:space="0" w:color="auto"/>
        <w:left w:val="none" w:sz="0" w:space="0" w:color="auto"/>
        <w:bottom w:val="none" w:sz="0" w:space="0" w:color="auto"/>
        <w:right w:val="none" w:sz="0" w:space="0" w:color="auto"/>
      </w:divBdr>
      <w:divsChild>
        <w:div w:id="497892528">
          <w:marLeft w:val="0"/>
          <w:marRight w:val="0"/>
          <w:marTop w:val="0"/>
          <w:marBottom w:val="0"/>
          <w:divBdr>
            <w:top w:val="none" w:sz="0" w:space="0" w:color="auto"/>
            <w:left w:val="none" w:sz="0" w:space="0" w:color="auto"/>
            <w:bottom w:val="none" w:sz="0" w:space="0" w:color="auto"/>
            <w:right w:val="none" w:sz="0" w:space="0" w:color="auto"/>
          </w:divBdr>
          <w:divsChild>
            <w:div w:id="417992373">
              <w:marLeft w:val="0"/>
              <w:marRight w:val="0"/>
              <w:marTop w:val="0"/>
              <w:marBottom w:val="0"/>
              <w:divBdr>
                <w:top w:val="none" w:sz="0" w:space="0" w:color="auto"/>
                <w:left w:val="none" w:sz="0" w:space="0" w:color="auto"/>
                <w:bottom w:val="none" w:sz="0" w:space="0" w:color="auto"/>
                <w:right w:val="none" w:sz="0" w:space="0" w:color="auto"/>
              </w:divBdr>
            </w:div>
            <w:div w:id="536430374">
              <w:marLeft w:val="0"/>
              <w:marRight w:val="0"/>
              <w:marTop w:val="0"/>
              <w:marBottom w:val="0"/>
              <w:divBdr>
                <w:top w:val="none" w:sz="0" w:space="0" w:color="auto"/>
                <w:left w:val="none" w:sz="0" w:space="0" w:color="auto"/>
                <w:bottom w:val="none" w:sz="0" w:space="0" w:color="auto"/>
                <w:right w:val="none" w:sz="0" w:space="0" w:color="auto"/>
              </w:divBdr>
            </w:div>
            <w:div w:id="84046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82397">
      <w:bodyDiv w:val="1"/>
      <w:marLeft w:val="0"/>
      <w:marRight w:val="0"/>
      <w:marTop w:val="0"/>
      <w:marBottom w:val="0"/>
      <w:divBdr>
        <w:top w:val="none" w:sz="0" w:space="0" w:color="auto"/>
        <w:left w:val="none" w:sz="0" w:space="0" w:color="auto"/>
        <w:bottom w:val="none" w:sz="0" w:space="0" w:color="auto"/>
        <w:right w:val="none" w:sz="0" w:space="0" w:color="auto"/>
      </w:divBdr>
      <w:divsChild>
        <w:div w:id="750086720">
          <w:marLeft w:val="0"/>
          <w:marRight w:val="0"/>
          <w:marTop w:val="0"/>
          <w:marBottom w:val="0"/>
          <w:divBdr>
            <w:top w:val="none" w:sz="0" w:space="0" w:color="auto"/>
            <w:left w:val="none" w:sz="0" w:space="0" w:color="auto"/>
            <w:bottom w:val="none" w:sz="0" w:space="0" w:color="auto"/>
            <w:right w:val="none" w:sz="0" w:space="0" w:color="auto"/>
          </w:divBdr>
          <w:divsChild>
            <w:div w:id="353578313">
              <w:marLeft w:val="0"/>
              <w:marRight w:val="0"/>
              <w:marTop w:val="0"/>
              <w:marBottom w:val="0"/>
              <w:divBdr>
                <w:top w:val="none" w:sz="0" w:space="0" w:color="auto"/>
                <w:left w:val="none" w:sz="0" w:space="0" w:color="auto"/>
                <w:bottom w:val="none" w:sz="0" w:space="0" w:color="auto"/>
                <w:right w:val="none" w:sz="0" w:space="0" w:color="auto"/>
              </w:divBdr>
            </w:div>
            <w:div w:id="16719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50965">
      <w:bodyDiv w:val="1"/>
      <w:marLeft w:val="0"/>
      <w:marRight w:val="0"/>
      <w:marTop w:val="0"/>
      <w:marBottom w:val="0"/>
      <w:divBdr>
        <w:top w:val="none" w:sz="0" w:space="0" w:color="auto"/>
        <w:left w:val="none" w:sz="0" w:space="0" w:color="auto"/>
        <w:bottom w:val="none" w:sz="0" w:space="0" w:color="auto"/>
        <w:right w:val="none" w:sz="0" w:space="0" w:color="auto"/>
      </w:divBdr>
      <w:divsChild>
        <w:div w:id="28915714">
          <w:marLeft w:val="0"/>
          <w:marRight w:val="0"/>
          <w:marTop w:val="0"/>
          <w:marBottom w:val="0"/>
          <w:divBdr>
            <w:top w:val="none" w:sz="0" w:space="0" w:color="auto"/>
            <w:left w:val="none" w:sz="0" w:space="0" w:color="auto"/>
            <w:bottom w:val="none" w:sz="0" w:space="0" w:color="auto"/>
            <w:right w:val="none" w:sz="0" w:space="0" w:color="auto"/>
          </w:divBdr>
          <w:divsChild>
            <w:div w:id="16369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96126">
      <w:bodyDiv w:val="1"/>
      <w:marLeft w:val="0"/>
      <w:marRight w:val="0"/>
      <w:marTop w:val="0"/>
      <w:marBottom w:val="0"/>
      <w:divBdr>
        <w:top w:val="none" w:sz="0" w:space="0" w:color="auto"/>
        <w:left w:val="none" w:sz="0" w:space="0" w:color="auto"/>
        <w:bottom w:val="none" w:sz="0" w:space="0" w:color="auto"/>
        <w:right w:val="none" w:sz="0" w:space="0" w:color="auto"/>
      </w:divBdr>
      <w:divsChild>
        <w:div w:id="81536308">
          <w:marLeft w:val="0"/>
          <w:marRight w:val="0"/>
          <w:marTop w:val="0"/>
          <w:marBottom w:val="0"/>
          <w:divBdr>
            <w:top w:val="none" w:sz="0" w:space="0" w:color="auto"/>
            <w:left w:val="none" w:sz="0" w:space="0" w:color="auto"/>
            <w:bottom w:val="none" w:sz="0" w:space="0" w:color="auto"/>
            <w:right w:val="none" w:sz="0" w:space="0" w:color="auto"/>
          </w:divBdr>
          <w:divsChild>
            <w:div w:id="241379188">
              <w:marLeft w:val="0"/>
              <w:marRight w:val="0"/>
              <w:marTop w:val="0"/>
              <w:marBottom w:val="0"/>
              <w:divBdr>
                <w:top w:val="none" w:sz="0" w:space="0" w:color="auto"/>
                <w:left w:val="none" w:sz="0" w:space="0" w:color="auto"/>
                <w:bottom w:val="none" w:sz="0" w:space="0" w:color="auto"/>
                <w:right w:val="none" w:sz="0" w:space="0" w:color="auto"/>
              </w:divBdr>
            </w:div>
            <w:div w:id="248585825">
              <w:marLeft w:val="0"/>
              <w:marRight w:val="0"/>
              <w:marTop w:val="0"/>
              <w:marBottom w:val="0"/>
              <w:divBdr>
                <w:top w:val="none" w:sz="0" w:space="0" w:color="auto"/>
                <w:left w:val="none" w:sz="0" w:space="0" w:color="auto"/>
                <w:bottom w:val="none" w:sz="0" w:space="0" w:color="auto"/>
                <w:right w:val="none" w:sz="0" w:space="0" w:color="auto"/>
              </w:divBdr>
            </w:div>
            <w:div w:id="298462173">
              <w:marLeft w:val="0"/>
              <w:marRight w:val="0"/>
              <w:marTop w:val="0"/>
              <w:marBottom w:val="0"/>
              <w:divBdr>
                <w:top w:val="none" w:sz="0" w:space="0" w:color="auto"/>
                <w:left w:val="none" w:sz="0" w:space="0" w:color="auto"/>
                <w:bottom w:val="none" w:sz="0" w:space="0" w:color="auto"/>
                <w:right w:val="none" w:sz="0" w:space="0" w:color="auto"/>
              </w:divBdr>
            </w:div>
            <w:div w:id="1374386648">
              <w:marLeft w:val="0"/>
              <w:marRight w:val="0"/>
              <w:marTop w:val="0"/>
              <w:marBottom w:val="0"/>
              <w:divBdr>
                <w:top w:val="none" w:sz="0" w:space="0" w:color="auto"/>
                <w:left w:val="none" w:sz="0" w:space="0" w:color="auto"/>
                <w:bottom w:val="none" w:sz="0" w:space="0" w:color="auto"/>
                <w:right w:val="none" w:sz="0" w:space="0" w:color="auto"/>
              </w:divBdr>
            </w:div>
            <w:div w:id="1536389768">
              <w:marLeft w:val="0"/>
              <w:marRight w:val="0"/>
              <w:marTop w:val="0"/>
              <w:marBottom w:val="0"/>
              <w:divBdr>
                <w:top w:val="none" w:sz="0" w:space="0" w:color="auto"/>
                <w:left w:val="none" w:sz="0" w:space="0" w:color="auto"/>
                <w:bottom w:val="none" w:sz="0" w:space="0" w:color="auto"/>
                <w:right w:val="none" w:sz="0" w:space="0" w:color="auto"/>
              </w:divBdr>
            </w:div>
            <w:div w:id="188293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95634">
      <w:bodyDiv w:val="1"/>
      <w:marLeft w:val="0"/>
      <w:marRight w:val="0"/>
      <w:marTop w:val="0"/>
      <w:marBottom w:val="0"/>
      <w:divBdr>
        <w:top w:val="none" w:sz="0" w:space="0" w:color="auto"/>
        <w:left w:val="none" w:sz="0" w:space="0" w:color="auto"/>
        <w:bottom w:val="none" w:sz="0" w:space="0" w:color="auto"/>
        <w:right w:val="none" w:sz="0" w:space="0" w:color="auto"/>
      </w:divBdr>
      <w:divsChild>
        <w:div w:id="1784230263">
          <w:marLeft w:val="0"/>
          <w:marRight w:val="0"/>
          <w:marTop w:val="0"/>
          <w:marBottom w:val="0"/>
          <w:divBdr>
            <w:top w:val="none" w:sz="0" w:space="0" w:color="auto"/>
            <w:left w:val="none" w:sz="0" w:space="0" w:color="auto"/>
            <w:bottom w:val="none" w:sz="0" w:space="0" w:color="auto"/>
            <w:right w:val="none" w:sz="0" w:space="0" w:color="auto"/>
          </w:divBdr>
          <w:divsChild>
            <w:div w:id="15624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116">
      <w:bodyDiv w:val="1"/>
      <w:marLeft w:val="0"/>
      <w:marRight w:val="0"/>
      <w:marTop w:val="0"/>
      <w:marBottom w:val="0"/>
      <w:divBdr>
        <w:top w:val="none" w:sz="0" w:space="0" w:color="auto"/>
        <w:left w:val="none" w:sz="0" w:space="0" w:color="auto"/>
        <w:bottom w:val="none" w:sz="0" w:space="0" w:color="auto"/>
        <w:right w:val="none" w:sz="0" w:space="0" w:color="auto"/>
      </w:divBdr>
      <w:divsChild>
        <w:div w:id="1692606128">
          <w:marLeft w:val="0"/>
          <w:marRight w:val="0"/>
          <w:marTop w:val="0"/>
          <w:marBottom w:val="0"/>
          <w:divBdr>
            <w:top w:val="none" w:sz="0" w:space="0" w:color="auto"/>
            <w:left w:val="none" w:sz="0" w:space="0" w:color="auto"/>
            <w:bottom w:val="none" w:sz="0" w:space="0" w:color="auto"/>
            <w:right w:val="none" w:sz="0" w:space="0" w:color="auto"/>
          </w:divBdr>
          <w:divsChild>
            <w:div w:id="17926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385989">
      <w:bodyDiv w:val="1"/>
      <w:marLeft w:val="0"/>
      <w:marRight w:val="0"/>
      <w:marTop w:val="0"/>
      <w:marBottom w:val="0"/>
      <w:divBdr>
        <w:top w:val="none" w:sz="0" w:space="0" w:color="auto"/>
        <w:left w:val="none" w:sz="0" w:space="0" w:color="auto"/>
        <w:bottom w:val="none" w:sz="0" w:space="0" w:color="auto"/>
        <w:right w:val="none" w:sz="0" w:space="0" w:color="auto"/>
      </w:divBdr>
      <w:divsChild>
        <w:div w:id="743836608">
          <w:marLeft w:val="0"/>
          <w:marRight w:val="0"/>
          <w:marTop w:val="0"/>
          <w:marBottom w:val="0"/>
          <w:divBdr>
            <w:top w:val="none" w:sz="0" w:space="0" w:color="auto"/>
            <w:left w:val="none" w:sz="0" w:space="0" w:color="auto"/>
            <w:bottom w:val="none" w:sz="0" w:space="0" w:color="auto"/>
            <w:right w:val="none" w:sz="0" w:space="0" w:color="auto"/>
          </w:divBdr>
          <w:divsChild>
            <w:div w:id="117880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62919">
      <w:bodyDiv w:val="1"/>
      <w:marLeft w:val="0"/>
      <w:marRight w:val="0"/>
      <w:marTop w:val="0"/>
      <w:marBottom w:val="0"/>
      <w:divBdr>
        <w:top w:val="none" w:sz="0" w:space="0" w:color="auto"/>
        <w:left w:val="none" w:sz="0" w:space="0" w:color="auto"/>
        <w:bottom w:val="none" w:sz="0" w:space="0" w:color="auto"/>
        <w:right w:val="none" w:sz="0" w:space="0" w:color="auto"/>
      </w:divBdr>
      <w:divsChild>
        <w:div w:id="539364852">
          <w:marLeft w:val="0"/>
          <w:marRight w:val="0"/>
          <w:marTop w:val="0"/>
          <w:marBottom w:val="0"/>
          <w:divBdr>
            <w:top w:val="none" w:sz="0" w:space="0" w:color="auto"/>
            <w:left w:val="none" w:sz="0" w:space="0" w:color="auto"/>
            <w:bottom w:val="none" w:sz="0" w:space="0" w:color="auto"/>
            <w:right w:val="none" w:sz="0" w:space="0" w:color="auto"/>
          </w:divBdr>
          <w:divsChild>
            <w:div w:id="113660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87304">
      <w:bodyDiv w:val="1"/>
      <w:marLeft w:val="0"/>
      <w:marRight w:val="0"/>
      <w:marTop w:val="0"/>
      <w:marBottom w:val="0"/>
      <w:divBdr>
        <w:top w:val="none" w:sz="0" w:space="0" w:color="auto"/>
        <w:left w:val="none" w:sz="0" w:space="0" w:color="auto"/>
        <w:bottom w:val="none" w:sz="0" w:space="0" w:color="auto"/>
        <w:right w:val="none" w:sz="0" w:space="0" w:color="auto"/>
      </w:divBdr>
      <w:divsChild>
        <w:div w:id="77991498">
          <w:marLeft w:val="0"/>
          <w:marRight w:val="0"/>
          <w:marTop w:val="0"/>
          <w:marBottom w:val="0"/>
          <w:divBdr>
            <w:top w:val="none" w:sz="0" w:space="0" w:color="auto"/>
            <w:left w:val="none" w:sz="0" w:space="0" w:color="auto"/>
            <w:bottom w:val="none" w:sz="0" w:space="0" w:color="auto"/>
            <w:right w:val="none" w:sz="0" w:space="0" w:color="auto"/>
          </w:divBdr>
        </w:div>
      </w:divsChild>
    </w:div>
    <w:div w:id="1252547489">
      <w:bodyDiv w:val="1"/>
      <w:marLeft w:val="0"/>
      <w:marRight w:val="0"/>
      <w:marTop w:val="0"/>
      <w:marBottom w:val="0"/>
      <w:divBdr>
        <w:top w:val="none" w:sz="0" w:space="0" w:color="auto"/>
        <w:left w:val="none" w:sz="0" w:space="0" w:color="auto"/>
        <w:bottom w:val="none" w:sz="0" w:space="0" w:color="auto"/>
        <w:right w:val="none" w:sz="0" w:space="0" w:color="auto"/>
      </w:divBdr>
      <w:divsChild>
        <w:div w:id="1103451858">
          <w:marLeft w:val="0"/>
          <w:marRight w:val="0"/>
          <w:marTop w:val="0"/>
          <w:marBottom w:val="0"/>
          <w:divBdr>
            <w:top w:val="none" w:sz="0" w:space="0" w:color="auto"/>
            <w:left w:val="none" w:sz="0" w:space="0" w:color="auto"/>
            <w:bottom w:val="none" w:sz="0" w:space="0" w:color="auto"/>
            <w:right w:val="none" w:sz="0" w:space="0" w:color="auto"/>
          </w:divBdr>
        </w:div>
      </w:divsChild>
    </w:div>
    <w:div w:id="1254901383">
      <w:bodyDiv w:val="1"/>
      <w:marLeft w:val="0"/>
      <w:marRight w:val="0"/>
      <w:marTop w:val="0"/>
      <w:marBottom w:val="0"/>
      <w:divBdr>
        <w:top w:val="none" w:sz="0" w:space="0" w:color="auto"/>
        <w:left w:val="none" w:sz="0" w:space="0" w:color="auto"/>
        <w:bottom w:val="none" w:sz="0" w:space="0" w:color="auto"/>
        <w:right w:val="none" w:sz="0" w:space="0" w:color="auto"/>
      </w:divBdr>
      <w:divsChild>
        <w:div w:id="1177306859">
          <w:marLeft w:val="0"/>
          <w:marRight w:val="0"/>
          <w:marTop w:val="0"/>
          <w:marBottom w:val="0"/>
          <w:divBdr>
            <w:top w:val="none" w:sz="0" w:space="0" w:color="auto"/>
            <w:left w:val="none" w:sz="0" w:space="0" w:color="auto"/>
            <w:bottom w:val="none" w:sz="0" w:space="0" w:color="auto"/>
            <w:right w:val="none" w:sz="0" w:space="0" w:color="auto"/>
          </w:divBdr>
          <w:divsChild>
            <w:div w:id="1433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96957">
      <w:bodyDiv w:val="1"/>
      <w:marLeft w:val="0"/>
      <w:marRight w:val="0"/>
      <w:marTop w:val="0"/>
      <w:marBottom w:val="0"/>
      <w:divBdr>
        <w:top w:val="none" w:sz="0" w:space="0" w:color="auto"/>
        <w:left w:val="none" w:sz="0" w:space="0" w:color="auto"/>
        <w:bottom w:val="none" w:sz="0" w:space="0" w:color="auto"/>
        <w:right w:val="none" w:sz="0" w:space="0" w:color="auto"/>
      </w:divBdr>
      <w:divsChild>
        <w:div w:id="1517503198">
          <w:marLeft w:val="0"/>
          <w:marRight w:val="0"/>
          <w:marTop w:val="0"/>
          <w:marBottom w:val="0"/>
          <w:divBdr>
            <w:top w:val="none" w:sz="0" w:space="0" w:color="auto"/>
            <w:left w:val="none" w:sz="0" w:space="0" w:color="auto"/>
            <w:bottom w:val="none" w:sz="0" w:space="0" w:color="auto"/>
            <w:right w:val="none" w:sz="0" w:space="0" w:color="auto"/>
          </w:divBdr>
          <w:divsChild>
            <w:div w:id="579951170">
              <w:marLeft w:val="0"/>
              <w:marRight w:val="0"/>
              <w:marTop w:val="0"/>
              <w:marBottom w:val="0"/>
              <w:divBdr>
                <w:top w:val="none" w:sz="0" w:space="0" w:color="auto"/>
                <w:left w:val="none" w:sz="0" w:space="0" w:color="auto"/>
                <w:bottom w:val="none" w:sz="0" w:space="0" w:color="auto"/>
                <w:right w:val="none" w:sz="0" w:space="0" w:color="auto"/>
              </w:divBdr>
            </w:div>
            <w:div w:id="10042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64231">
      <w:bodyDiv w:val="1"/>
      <w:marLeft w:val="0"/>
      <w:marRight w:val="0"/>
      <w:marTop w:val="0"/>
      <w:marBottom w:val="0"/>
      <w:divBdr>
        <w:top w:val="none" w:sz="0" w:space="0" w:color="auto"/>
        <w:left w:val="none" w:sz="0" w:space="0" w:color="auto"/>
        <w:bottom w:val="none" w:sz="0" w:space="0" w:color="auto"/>
        <w:right w:val="none" w:sz="0" w:space="0" w:color="auto"/>
      </w:divBdr>
      <w:divsChild>
        <w:div w:id="1467969362">
          <w:marLeft w:val="0"/>
          <w:marRight w:val="0"/>
          <w:marTop w:val="0"/>
          <w:marBottom w:val="0"/>
          <w:divBdr>
            <w:top w:val="none" w:sz="0" w:space="0" w:color="auto"/>
            <w:left w:val="none" w:sz="0" w:space="0" w:color="auto"/>
            <w:bottom w:val="none" w:sz="0" w:space="0" w:color="auto"/>
            <w:right w:val="none" w:sz="0" w:space="0" w:color="auto"/>
          </w:divBdr>
          <w:divsChild>
            <w:div w:id="537470300">
              <w:marLeft w:val="0"/>
              <w:marRight w:val="0"/>
              <w:marTop w:val="0"/>
              <w:marBottom w:val="0"/>
              <w:divBdr>
                <w:top w:val="none" w:sz="0" w:space="0" w:color="auto"/>
                <w:left w:val="none" w:sz="0" w:space="0" w:color="auto"/>
                <w:bottom w:val="none" w:sz="0" w:space="0" w:color="auto"/>
                <w:right w:val="none" w:sz="0" w:space="0" w:color="auto"/>
              </w:divBdr>
            </w:div>
            <w:div w:id="110423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1775">
      <w:bodyDiv w:val="1"/>
      <w:marLeft w:val="0"/>
      <w:marRight w:val="0"/>
      <w:marTop w:val="0"/>
      <w:marBottom w:val="0"/>
      <w:divBdr>
        <w:top w:val="none" w:sz="0" w:space="0" w:color="auto"/>
        <w:left w:val="none" w:sz="0" w:space="0" w:color="auto"/>
        <w:bottom w:val="none" w:sz="0" w:space="0" w:color="auto"/>
        <w:right w:val="none" w:sz="0" w:space="0" w:color="auto"/>
      </w:divBdr>
      <w:divsChild>
        <w:div w:id="1089498525">
          <w:marLeft w:val="0"/>
          <w:marRight w:val="0"/>
          <w:marTop w:val="0"/>
          <w:marBottom w:val="0"/>
          <w:divBdr>
            <w:top w:val="none" w:sz="0" w:space="0" w:color="auto"/>
            <w:left w:val="none" w:sz="0" w:space="0" w:color="auto"/>
            <w:bottom w:val="none" w:sz="0" w:space="0" w:color="auto"/>
            <w:right w:val="none" w:sz="0" w:space="0" w:color="auto"/>
          </w:divBdr>
          <w:divsChild>
            <w:div w:id="48457182">
              <w:marLeft w:val="0"/>
              <w:marRight w:val="0"/>
              <w:marTop w:val="0"/>
              <w:marBottom w:val="0"/>
              <w:divBdr>
                <w:top w:val="none" w:sz="0" w:space="0" w:color="auto"/>
                <w:left w:val="none" w:sz="0" w:space="0" w:color="auto"/>
                <w:bottom w:val="none" w:sz="0" w:space="0" w:color="auto"/>
                <w:right w:val="none" w:sz="0" w:space="0" w:color="auto"/>
              </w:divBdr>
            </w:div>
            <w:div w:id="543754199">
              <w:marLeft w:val="0"/>
              <w:marRight w:val="0"/>
              <w:marTop w:val="0"/>
              <w:marBottom w:val="0"/>
              <w:divBdr>
                <w:top w:val="none" w:sz="0" w:space="0" w:color="auto"/>
                <w:left w:val="none" w:sz="0" w:space="0" w:color="auto"/>
                <w:bottom w:val="none" w:sz="0" w:space="0" w:color="auto"/>
                <w:right w:val="none" w:sz="0" w:space="0" w:color="auto"/>
              </w:divBdr>
            </w:div>
            <w:div w:id="665596102">
              <w:marLeft w:val="0"/>
              <w:marRight w:val="0"/>
              <w:marTop w:val="0"/>
              <w:marBottom w:val="0"/>
              <w:divBdr>
                <w:top w:val="none" w:sz="0" w:space="0" w:color="auto"/>
                <w:left w:val="none" w:sz="0" w:space="0" w:color="auto"/>
                <w:bottom w:val="none" w:sz="0" w:space="0" w:color="auto"/>
                <w:right w:val="none" w:sz="0" w:space="0" w:color="auto"/>
              </w:divBdr>
            </w:div>
            <w:div w:id="802041481">
              <w:marLeft w:val="0"/>
              <w:marRight w:val="0"/>
              <w:marTop w:val="0"/>
              <w:marBottom w:val="0"/>
              <w:divBdr>
                <w:top w:val="none" w:sz="0" w:space="0" w:color="auto"/>
                <w:left w:val="none" w:sz="0" w:space="0" w:color="auto"/>
                <w:bottom w:val="none" w:sz="0" w:space="0" w:color="auto"/>
                <w:right w:val="none" w:sz="0" w:space="0" w:color="auto"/>
              </w:divBdr>
            </w:div>
            <w:div w:id="109748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15243">
      <w:bodyDiv w:val="1"/>
      <w:marLeft w:val="0"/>
      <w:marRight w:val="0"/>
      <w:marTop w:val="0"/>
      <w:marBottom w:val="0"/>
      <w:divBdr>
        <w:top w:val="none" w:sz="0" w:space="0" w:color="auto"/>
        <w:left w:val="none" w:sz="0" w:space="0" w:color="auto"/>
        <w:bottom w:val="none" w:sz="0" w:space="0" w:color="auto"/>
        <w:right w:val="none" w:sz="0" w:space="0" w:color="auto"/>
      </w:divBdr>
      <w:divsChild>
        <w:div w:id="275795762">
          <w:marLeft w:val="0"/>
          <w:marRight w:val="0"/>
          <w:marTop w:val="0"/>
          <w:marBottom w:val="0"/>
          <w:divBdr>
            <w:top w:val="none" w:sz="0" w:space="0" w:color="auto"/>
            <w:left w:val="none" w:sz="0" w:space="0" w:color="auto"/>
            <w:bottom w:val="none" w:sz="0" w:space="0" w:color="auto"/>
            <w:right w:val="none" w:sz="0" w:space="0" w:color="auto"/>
          </w:divBdr>
          <w:divsChild>
            <w:div w:id="244997437">
              <w:marLeft w:val="0"/>
              <w:marRight w:val="0"/>
              <w:marTop w:val="0"/>
              <w:marBottom w:val="0"/>
              <w:divBdr>
                <w:top w:val="none" w:sz="0" w:space="0" w:color="auto"/>
                <w:left w:val="none" w:sz="0" w:space="0" w:color="auto"/>
                <w:bottom w:val="none" w:sz="0" w:space="0" w:color="auto"/>
                <w:right w:val="none" w:sz="0" w:space="0" w:color="auto"/>
              </w:divBdr>
            </w:div>
            <w:div w:id="101341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4583">
      <w:bodyDiv w:val="1"/>
      <w:marLeft w:val="0"/>
      <w:marRight w:val="0"/>
      <w:marTop w:val="0"/>
      <w:marBottom w:val="0"/>
      <w:divBdr>
        <w:top w:val="none" w:sz="0" w:space="0" w:color="auto"/>
        <w:left w:val="none" w:sz="0" w:space="0" w:color="auto"/>
        <w:bottom w:val="none" w:sz="0" w:space="0" w:color="auto"/>
        <w:right w:val="none" w:sz="0" w:space="0" w:color="auto"/>
      </w:divBdr>
      <w:divsChild>
        <w:div w:id="1096823637">
          <w:marLeft w:val="0"/>
          <w:marRight w:val="0"/>
          <w:marTop w:val="0"/>
          <w:marBottom w:val="0"/>
          <w:divBdr>
            <w:top w:val="none" w:sz="0" w:space="0" w:color="auto"/>
            <w:left w:val="none" w:sz="0" w:space="0" w:color="auto"/>
            <w:bottom w:val="none" w:sz="0" w:space="0" w:color="auto"/>
            <w:right w:val="none" w:sz="0" w:space="0" w:color="auto"/>
          </w:divBdr>
          <w:divsChild>
            <w:div w:id="28654127">
              <w:marLeft w:val="0"/>
              <w:marRight w:val="0"/>
              <w:marTop w:val="0"/>
              <w:marBottom w:val="0"/>
              <w:divBdr>
                <w:top w:val="none" w:sz="0" w:space="0" w:color="auto"/>
                <w:left w:val="none" w:sz="0" w:space="0" w:color="auto"/>
                <w:bottom w:val="none" w:sz="0" w:space="0" w:color="auto"/>
                <w:right w:val="none" w:sz="0" w:space="0" w:color="auto"/>
              </w:divBdr>
            </w:div>
            <w:div w:id="154222219">
              <w:marLeft w:val="0"/>
              <w:marRight w:val="0"/>
              <w:marTop w:val="0"/>
              <w:marBottom w:val="0"/>
              <w:divBdr>
                <w:top w:val="none" w:sz="0" w:space="0" w:color="auto"/>
                <w:left w:val="none" w:sz="0" w:space="0" w:color="auto"/>
                <w:bottom w:val="none" w:sz="0" w:space="0" w:color="auto"/>
                <w:right w:val="none" w:sz="0" w:space="0" w:color="auto"/>
              </w:divBdr>
            </w:div>
            <w:div w:id="1086071747">
              <w:marLeft w:val="0"/>
              <w:marRight w:val="0"/>
              <w:marTop w:val="0"/>
              <w:marBottom w:val="0"/>
              <w:divBdr>
                <w:top w:val="none" w:sz="0" w:space="0" w:color="auto"/>
                <w:left w:val="none" w:sz="0" w:space="0" w:color="auto"/>
                <w:bottom w:val="none" w:sz="0" w:space="0" w:color="auto"/>
                <w:right w:val="none" w:sz="0" w:space="0" w:color="auto"/>
              </w:divBdr>
            </w:div>
            <w:div w:id="172734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47223">
      <w:bodyDiv w:val="1"/>
      <w:marLeft w:val="0"/>
      <w:marRight w:val="0"/>
      <w:marTop w:val="0"/>
      <w:marBottom w:val="0"/>
      <w:divBdr>
        <w:top w:val="none" w:sz="0" w:space="0" w:color="auto"/>
        <w:left w:val="none" w:sz="0" w:space="0" w:color="auto"/>
        <w:bottom w:val="none" w:sz="0" w:space="0" w:color="auto"/>
        <w:right w:val="none" w:sz="0" w:space="0" w:color="auto"/>
      </w:divBdr>
      <w:divsChild>
        <w:div w:id="1418556997">
          <w:marLeft w:val="0"/>
          <w:marRight w:val="0"/>
          <w:marTop w:val="0"/>
          <w:marBottom w:val="0"/>
          <w:divBdr>
            <w:top w:val="none" w:sz="0" w:space="0" w:color="auto"/>
            <w:left w:val="none" w:sz="0" w:space="0" w:color="auto"/>
            <w:bottom w:val="none" w:sz="0" w:space="0" w:color="auto"/>
            <w:right w:val="none" w:sz="0" w:space="0" w:color="auto"/>
          </w:divBdr>
          <w:divsChild>
            <w:div w:id="177825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85122">
      <w:bodyDiv w:val="1"/>
      <w:marLeft w:val="0"/>
      <w:marRight w:val="0"/>
      <w:marTop w:val="0"/>
      <w:marBottom w:val="0"/>
      <w:divBdr>
        <w:top w:val="none" w:sz="0" w:space="0" w:color="auto"/>
        <w:left w:val="none" w:sz="0" w:space="0" w:color="auto"/>
        <w:bottom w:val="none" w:sz="0" w:space="0" w:color="auto"/>
        <w:right w:val="none" w:sz="0" w:space="0" w:color="auto"/>
      </w:divBdr>
      <w:divsChild>
        <w:div w:id="753629104">
          <w:marLeft w:val="0"/>
          <w:marRight w:val="0"/>
          <w:marTop w:val="0"/>
          <w:marBottom w:val="0"/>
          <w:divBdr>
            <w:top w:val="none" w:sz="0" w:space="0" w:color="auto"/>
            <w:left w:val="none" w:sz="0" w:space="0" w:color="auto"/>
            <w:bottom w:val="none" w:sz="0" w:space="0" w:color="auto"/>
            <w:right w:val="none" w:sz="0" w:space="0" w:color="auto"/>
          </w:divBdr>
          <w:divsChild>
            <w:div w:id="427391366">
              <w:marLeft w:val="0"/>
              <w:marRight w:val="0"/>
              <w:marTop w:val="0"/>
              <w:marBottom w:val="0"/>
              <w:divBdr>
                <w:top w:val="none" w:sz="0" w:space="0" w:color="auto"/>
                <w:left w:val="none" w:sz="0" w:space="0" w:color="auto"/>
                <w:bottom w:val="none" w:sz="0" w:space="0" w:color="auto"/>
                <w:right w:val="none" w:sz="0" w:space="0" w:color="auto"/>
              </w:divBdr>
            </w:div>
            <w:div w:id="650140340">
              <w:marLeft w:val="0"/>
              <w:marRight w:val="0"/>
              <w:marTop w:val="0"/>
              <w:marBottom w:val="0"/>
              <w:divBdr>
                <w:top w:val="none" w:sz="0" w:space="0" w:color="auto"/>
                <w:left w:val="none" w:sz="0" w:space="0" w:color="auto"/>
                <w:bottom w:val="none" w:sz="0" w:space="0" w:color="auto"/>
                <w:right w:val="none" w:sz="0" w:space="0" w:color="auto"/>
              </w:divBdr>
            </w:div>
            <w:div w:id="1122772909">
              <w:marLeft w:val="0"/>
              <w:marRight w:val="0"/>
              <w:marTop w:val="0"/>
              <w:marBottom w:val="0"/>
              <w:divBdr>
                <w:top w:val="none" w:sz="0" w:space="0" w:color="auto"/>
                <w:left w:val="none" w:sz="0" w:space="0" w:color="auto"/>
                <w:bottom w:val="none" w:sz="0" w:space="0" w:color="auto"/>
                <w:right w:val="none" w:sz="0" w:space="0" w:color="auto"/>
              </w:divBdr>
            </w:div>
            <w:div w:id="13958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93404">
      <w:bodyDiv w:val="1"/>
      <w:marLeft w:val="0"/>
      <w:marRight w:val="0"/>
      <w:marTop w:val="0"/>
      <w:marBottom w:val="0"/>
      <w:divBdr>
        <w:top w:val="none" w:sz="0" w:space="0" w:color="auto"/>
        <w:left w:val="none" w:sz="0" w:space="0" w:color="auto"/>
        <w:bottom w:val="none" w:sz="0" w:space="0" w:color="auto"/>
        <w:right w:val="none" w:sz="0" w:space="0" w:color="auto"/>
      </w:divBdr>
      <w:divsChild>
        <w:div w:id="1113861102">
          <w:marLeft w:val="0"/>
          <w:marRight w:val="0"/>
          <w:marTop w:val="0"/>
          <w:marBottom w:val="0"/>
          <w:divBdr>
            <w:top w:val="none" w:sz="0" w:space="0" w:color="auto"/>
            <w:left w:val="none" w:sz="0" w:space="0" w:color="auto"/>
            <w:bottom w:val="none" w:sz="0" w:space="0" w:color="auto"/>
            <w:right w:val="none" w:sz="0" w:space="0" w:color="auto"/>
          </w:divBdr>
          <w:divsChild>
            <w:div w:id="9504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6055">
      <w:bodyDiv w:val="1"/>
      <w:marLeft w:val="0"/>
      <w:marRight w:val="0"/>
      <w:marTop w:val="0"/>
      <w:marBottom w:val="0"/>
      <w:divBdr>
        <w:top w:val="none" w:sz="0" w:space="0" w:color="auto"/>
        <w:left w:val="none" w:sz="0" w:space="0" w:color="auto"/>
        <w:bottom w:val="none" w:sz="0" w:space="0" w:color="auto"/>
        <w:right w:val="none" w:sz="0" w:space="0" w:color="auto"/>
      </w:divBdr>
      <w:divsChild>
        <w:div w:id="1838157090">
          <w:marLeft w:val="0"/>
          <w:marRight w:val="0"/>
          <w:marTop w:val="0"/>
          <w:marBottom w:val="0"/>
          <w:divBdr>
            <w:top w:val="none" w:sz="0" w:space="0" w:color="auto"/>
            <w:left w:val="none" w:sz="0" w:space="0" w:color="auto"/>
            <w:bottom w:val="none" w:sz="0" w:space="0" w:color="auto"/>
            <w:right w:val="none" w:sz="0" w:space="0" w:color="auto"/>
          </w:divBdr>
        </w:div>
      </w:divsChild>
    </w:div>
    <w:div w:id="1376857562">
      <w:bodyDiv w:val="1"/>
      <w:marLeft w:val="0"/>
      <w:marRight w:val="0"/>
      <w:marTop w:val="0"/>
      <w:marBottom w:val="0"/>
      <w:divBdr>
        <w:top w:val="none" w:sz="0" w:space="0" w:color="auto"/>
        <w:left w:val="none" w:sz="0" w:space="0" w:color="auto"/>
        <w:bottom w:val="none" w:sz="0" w:space="0" w:color="auto"/>
        <w:right w:val="none" w:sz="0" w:space="0" w:color="auto"/>
      </w:divBdr>
      <w:divsChild>
        <w:div w:id="397556682">
          <w:marLeft w:val="0"/>
          <w:marRight w:val="0"/>
          <w:marTop w:val="0"/>
          <w:marBottom w:val="0"/>
          <w:divBdr>
            <w:top w:val="none" w:sz="0" w:space="0" w:color="auto"/>
            <w:left w:val="none" w:sz="0" w:space="0" w:color="auto"/>
            <w:bottom w:val="none" w:sz="0" w:space="0" w:color="auto"/>
            <w:right w:val="none" w:sz="0" w:space="0" w:color="auto"/>
          </w:divBdr>
        </w:div>
      </w:divsChild>
    </w:div>
    <w:div w:id="1406949580">
      <w:bodyDiv w:val="1"/>
      <w:marLeft w:val="0"/>
      <w:marRight w:val="0"/>
      <w:marTop w:val="0"/>
      <w:marBottom w:val="0"/>
      <w:divBdr>
        <w:top w:val="none" w:sz="0" w:space="0" w:color="auto"/>
        <w:left w:val="none" w:sz="0" w:space="0" w:color="auto"/>
        <w:bottom w:val="none" w:sz="0" w:space="0" w:color="auto"/>
        <w:right w:val="none" w:sz="0" w:space="0" w:color="auto"/>
      </w:divBdr>
      <w:divsChild>
        <w:div w:id="76247821">
          <w:marLeft w:val="0"/>
          <w:marRight w:val="0"/>
          <w:marTop w:val="0"/>
          <w:marBottom w:val="0"/>
          <w:divBdr>
            <w:top w:val="none" w:sz="0" w:space="0" w:color="auto"/>
            <w:left w:val="none" w:sz="0" w:space="0" w:color="auto"/>
            <w:bottom w:val="none" w:sz="0" w:space="0" w:color="auto"/>
            <w:right w:val="none" w:sz="0" w:space="0" w:color="auto"/>
          </w:divBdr>
          <w:divsChild>
            <w:div w:id="53215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8223">
      <w:bodyDiv w:val="1"/>
      <w:marLeft w:val="0"/>
      <w:marRight w:val="0"/>
      <w:marTop w:val="0"/>
      <w:marBottom w:val="0"/>
      <w:divBdr>
        <w:top w:val="none" w:sz="0" w:space="0" w:color="auto"/>
        <w:left w:val="none" w:sz="0" w:space="0" w:color="auto"/>
        <w:bottom w:val="none" w:sz="0" w:space="0" w:color="auto"/>
        <w:right w:val="none" w:sz="0" w:space="0" w:color="auto"/>
      </w:divBdr>
      <w:divsChild>
        <w:div w:id="2114549971">
          <w:marLeft w:val="0"/>
          <w:marRight w:val="0"/>
          <w:marTop w:val="0"/>
          <w:marBottom w:val="0"/>
          <w:divBdr>
            <w:top w:val="none" w:sz="0" w:space="0" w:color="auto"/>
            <w:left w:val="none" w:sz="0" w:space="0" w:color="auto"/>
            <w:bottom w:val="none" w:sz="0" w:space="0" w:color="auto"/>
            <w:right w:val="none" w:sz="0" w:space="0" w:color="auto"/>
          </w:divBdr>
          <w:divsChild>
            <w:div w:id="256139227">
              <w:marLeft w:val="0"/>
              <w:marRight w:val="0"/>
              <w:marTop w:val="0"/>
              <w:marBottom w:val="0"/>
              <w:divBdr>
                <w:top w:val="none" w:sz="0" w:space="0" w:color="auto"/>
                <w:left w:val="none" w:sz="0" w:space="0" w:color="auto"/>
                <w:bottom w:val="none" w:sz="0" w:space="0" w:color="auto"/>
                <w:right w:val="none" w:sz="0" w:space="0" w:color="auto"/>
              </w:divBdr>
            </w:div>
            <w:div w:id="560679438">
              <w:marLeft w:val="0"/>
              <w:marRight w:val="0"/>
              <w:marTop w:val="0"/>
              <w:marBottom w:val="0"/>
              <w:divBdr>
                <w:top w:val="none" w:sz="0" w:space="0" w:color="auto"/>
                <w:left w:val="none" w:sz="0" w:space="0" w:color="auto"/>
                <w:bottom w:val="none" w:sz="0" w:space="0" w:color="auto"/>
                <w:right w:val="none" w:sz="0" w:space="0" w:color="auto"/>
              </w:divBdr>
            </w:div>
            <w:div w:id="603266210">
              <w:marLeft w:val="0"/>
              <w:marRight w:val="0"/>
              <w:marTop w:val="0"/>
              <w:marBottom w:val="0"/>
              <w:divBdr>
                <w:top w:val="none" w:sz="0" w:space="0" w:color="auto"/>
                <w:left w:val="none" w:sz="0" w:space="0" w:color="auto"/>
                <w:bottom w:val="none" w:sz="0" w:space="0" w:color="auto"/>
                <w:right w:val="none" w:sz="0" w:space="0" w:color="auto"/>
              </w:divBdr>
            </w:div>
            <w:div w:id="961963911">
              <w:marLeft w:val="0"/>
              <w:marRight w:val="0"/>
              <w:marTop w:val="0"/>
              <w:marBottom w:val="0"/>
              <w:divBdr>
                <w:top w:val="none" w:sz="0" w:space="0" w:color="auto"/>
                <w:left w:val="none" w:sz="0" w:space="0" w:color="auto"/>
                <w:bottom w:val="none" w:sz="0" w:space="0" w:color="auto"/>
                <w:right w:val="none" w:sz="0" w:space="0" w:color="auto"/>
              </w:divBdr>
            </w:div>
            <w:div w:id="146893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928103">
      <w:bodyDiv w:val="1"/>
      <w:marLeft w:val="0"/>
      <w:marRight w:val="0"/>
      <w:marTop w:val="0"/>
      <w:marBottom w:val="0"/>
      <w:divBdr>
        <w:top w:val="none" w:sz="0" w:space="0" w:color="auto"/>
        <w:left w:val="none" w:sz="0" w:space="0" w:color="auto"/>
        <w:bottom w:val="none" w:sz="0" w:space="0" w:color="auto"/>
        <w:right w:val="none" w:sz="0" w:space="0" w:color="auto"/>
      </w:divBdr>
      <w:divsChild>
        <w:div w:id="777018393">
          <w:marLeft w:val="0"/>
          <w:marRight w:val="0"/>
          <w:marTop w:val="0"/>
          <w:marBottom w:val="0"/>
          <w:divBdr>
            <w:top w:val="none" w:sz="0" w:space="0" w:color="auto"/>
            <w:left w:val="none" w:sz="0" w:space="0" w:color="auto"/>
            <w:bottom w:val="none" w:sz="0" w:space="0" w:color="auto"/>
            <w:right w:val="none" w:sz="0" w:space="0" w:color="auto"/>
          </w:divBdr>
          <w:divsChild>
            <w:div w:id="121099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80922">
      <w:bodyDiv w:val="1"/>
      <w:marLeft w:val="0"/>
      <w:marRight w:val="0"/>
      <w:marTop w:val="0"/>
      <w:marBottom w:val="0"/>
      <w:divBdr>
        <w:top w:val="none" w:sz="0" w:space="0" w:color="auto"/>
        <w:left w:val="none" w:sz="0" w:space="0" w:color="auto"/>
        <w:bottom w:val="none" w:sz="0" w:space="0" w:color="auto"/>
        <w:right w:val="none" w:sz="0" w:space="0" w:color="auto"/>
      </w:divBdr>
      <w:divsChild>
        <w:div w:id="1244533723">
          <w:marLeft w:val="0"/>
          <w:marRight w:val="0"/>
          <w:marTop w:val="0"/>
          <w:marBottom w:val="0"/>
          <w:divBdr>
            <w:top w:val="none" w:sz="0" w:space="0" w:color="auto"/>
            <w:left w:val="none" w:sz="0" w:space="0" w:color="auto"/>
            <w:bottom w:val="none" w:sz="0" w:space="0" w:color="auto"/>
            <w:right w:val="none" w:sz="0" w:space="0" w:color="auto"/>
          </w:divBdr>
          <w:divsChild>
            <w:div w:id="80221133">
              <w:marLeft w:val="0"/>
              <w:marRight w:val="0"/>
              <w:marTop w:val="0"/>
              <w:marBottom w:val="0"/>
              <w:divBdr>
                <w:top w:val="none" w:sz="0" w:space="0" w:color="auto"/>
                <w:left w:val="none" w:sz="0" w:space="0" w:color="auto"/>
                <w:bottom w:val="none" w:sz="0" w:space="0" w:color="auto"/>
                <w:right w:val="none" w:sz="0" w:space="0" w:color="auto"/>
              </w:divBdr>
            </w:div>
            <w:div w:id="571893909">
              <w:marLeft w:val="0"/>
              <w:marRight w:val="0"/>
              <w:marTop w:val="0"/>
              <w:marBottom w:val="0"/>
              <w:divBdr>
                <w:top w:val="none" w:sz="0" w:space="0" w:color="auto"/>
                <w:left w:val="none" w:sz="0" w:space="0" w:color="auto"/>
                <w:bottom w:val="none" w:sz="0" w:space="0" w:color="auto"/>
                <w:right w:val="none" w:sz="0" w:space="0" w:color="auto"/>
              </w:divBdr>
            </w:div>
            <w:div w:id="1109549315">
              <w:marLeft w:val="0"/>
              <w:marRight w:val="0"/>
              <w:marTop w:val="0"/>
              <w:marBottom w:val="0"/>
              <w:divBdr>
                <w:top w:val="none" w:sz="0" w:space="0" w:color="auto"/>
                <w:left w:val="none" w:sz="0" w:space="0" w:color="auto"/>
                <w:bottom w:val="none" w:sz="0" w:space="0" w:color="auto"/>
                <w:right w:val="none" w:sz="0" w:space="0" w:color="auto"/>
              </w:divBdr>
            </w:div>
            <w:div w:id="13433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99180">
      <w:bodyDiv w:val="1"/>
      <w:marLeft w:val="0"/>
      <w:marRight w:val="0"/>
      <w:marTop w:val="0"/>
      <w:marBottom w:val="0"/>
      <w:divBdr>
        <w:top w:val="none" w:sz="0" w:space="0" w:color="auto"/>
        <w:left w:val="none" w:sz="0" w:space="0" w:color="auto"/>
        <w:bottom w:val="none" w:sz="0" w:space="0" w:color="auto"/>
        <w:right w:val="none" w:sz="0" w:space="0" w:color="auto"/>
      </w:divBdr>
      <w:divsChild>
        <w:div w:id="416557955">
          <w:marLeft w:val="0"/>
          <w:marRight w:val="0"/>
          <w:marTop w:val="0"/>
          <w:marBottom w:val="0"/>
          <w:divBdr>
            <w:top w:val="none" w:sz="0" w:space="0" w:color="auto"/>
            <w:left w:val="none" w:sz="0" w:space="0" w:color="auto"/>
            <w:bottom w:val="none" w:sz="0" w:space="0" w:color="auto"/>
            <w:right w:val="none" w:sz="0" w:space="0" w:color="auto"/>
          </w:divBdr>
          <w:divsChild>
            <w:div w:id="1541749361">
              <w:marLeft w:val="0"/>
              <w:marRight w:val="0"/>
              <w:marTop w:val="0"/>
              <w:marBottom w:val="0"/>
              <w:divBdr>
                <w:top w:val="none" w:sz="0" w:space="0" w:color="auto"/>
                <w:left w:val="none" w:sz="0" w:space="0" w:color="auto"/>
                <w:bottom w:val="none" w:sz="0" w:space="0" w:color="auto"/>
                <w:right w:val="none" w:sz="0" w:space="0" w:color="auto"/>
              </w:divBdr>
            </w:div>
            <w:div w:id="162419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13949">
      <w:bodyDiv w:val="1"/>
      <w:marLeft w:val="0"/>
      <w:marRight w:val="0"/>
      <w:marTop w:val="0"/>
      <w:marBottom w:val="0"/>
      <w:divBdr>
        <w:top w:val="none" w:sz="0" w:space="0" w:color="auto"/>
        <w:left w:val="none" w:sz="0" w:space="0" w:color="auto"/>
        <w:bottom w:val="none" w:sz="0" w:space="0" w:color="auto"/>
        <w:right w:val="none" w:sz="0" w:space="0" w:color="auto"/>
      </w:divBdr>
      <w:divsChild>
        <w:div w:id="578710551">
          <w:marLeft w:val="0"/>
          <w:marRight w:val="0"/>
          <w:marTop w:val="0"/>
          <w:marBottom w:val="0"/>
          <w:divBdr>
            <w:top w:val="none" w:sz="0" w:space="0" w:color="auto"/>
            <w:left w:val="none" w:sz="0" w:space="0" w:color="auto"/>
            <w:bottom w:val="none" w:sz="0" w:space="0" w:color="auto"/>
            <w:right w:val="none" w:sz="0" w:space="0" w:color="auto"/>
          </w:divBdr>
          <w:divsChild>
            <w:div w:id="256255521">
              <w:marLeft w:val="0"/>
              <w:marRight w:val="0"/>
              <w:marTop w:val="0"/>
              <w:marBottom w:val="0"/>
              <w:divBdr>
                <w:top w:val="none" w:sz="0" w:space="0" w:color="auto"/>
                <w:left w:val="none" w:sz="0" w:space="0" w:color="auto"/>
                <w:bottom w:val="none" w:sz="0" w:space="0" w:color="auto"/>
                <w:right w:val="none" w:sz="0" w:space="0" w:color="auto"/>
              </w:divBdr>
            </w:div>
            <w:div w:id="168389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930851">
      <w:bodyDiv w:val="1"/>
      <w:marLeft w:val="0"/>
      <w:marRight w:val="0"/>
      <w:marTop w:val="0"/>
      <w:marBottom w:val="0"/>
      <w:divBdr>
        <w:top w:val="none" w:sz="0" w:space="0" w:color="auto"/>
        <w:left w:val="none" w:sz="0" w:space="0" w:color="auto"/>
        <w:bottom w:val="none" w:sz="0" w:space="0" w:color="auto"/>
        <w:right w:val="none" w:sz="0" w:space="0" w:color="auto"/>
      </w:divBdr>
      <w:divsChild>
        <w:div w:id="1642032021">
          <w:marLeft w:val="0"/>
          <w:marRight w:val="0"/>
          <w:marTop w:val="0"/>
          <w:marBottom w:val="0"/>
          <w:divBdr>
            <w:top w:val="none" w:sz="0" w:space="0" w:color="auto"/>
            <w:left w:val="none" w:sz="0" w:space="0" w:color="auto"/>
            <w:bottom w:val="none" w:sz="0" w:space="0" w:color="auto"/>
            <w:right w:val="none" w:sz="0" w:space="0" w:color="auto"/>
          </w:divBdr>
          <w:divsChild>
            <w:div w:id="9618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874858">
      <w:bodyDiv w:val="1"/>
      <w:marLeft w:val="0"/>
      <w:marRight w:val="0"/>
      <w:marTop w:val="0"/>
      <w:marBottom w:val="0"/>
      <w:divBdr>
        <w:top w:val="none" w:sz="0" w:space="0" w:color="auto"/>
        <w:left w:val="none" w:sz="0" w:space="0" w:color="auto"/>
        <w:bottom w:val="none" w:sz="0" w:space="0" w:color="auto"/>
        <w:right w:val="none" w:sz="0" w:space="0" w:color="auto"/>
      </w:divBdr>
      <w:divsChild>
        <w:div w:id="1910531421">
          <w:marLeft w:val="0"/>
          <w:marRight w:val="0"/>
          <w:marTop w:val="0"/>
          <w:marBottom w:val="0"/>
          <w:divBdr>
            <w:top w:val="none" w:sz="0" w:space="0" w:color="auto"/>
            <w:left w:val="none" w:sz="0" w:space="0" w:color="auto"/>
            <w:bottom w:val="none" w:sz="0" w:space="0" w:color="auto"/>
            <w:right w:val="none" w:sz="0" w:space="0" w:color="auto"/>
          </w:divBdr>
          <w:divsChild>
            <w:div w:id="491794220">
              <w:marLeft w:val="0"/>
              <w:marRight w:val="0"/>
              <w:marTop w:val="0"/>
              <w:marBottom w:val="0"/>
              <w:divBdr>
                <w:top w:val="none" w:sz="0" w:space="0" w:color="auto"/>
                <w:left w:val="none" w:sz="0" w:space="0" w:color="auto"/>
                <w:bottom w:val="none" w:sz="0" w:space="0" w:color="auto"/>
                <w:right w:val="none" w:sz="0" w:space="0" w:color="auto"/>
              </w:divBdr>
            </w:div>
            <w:div w:id="505949503">
              <w:marLeft w:val="0"/>
              <w:marRight w:val="0"/>
              <w:marTop w:val="0"/>
              <w:marBottom w:val="0"/>
              <w:divBdr>
                <w:top w:val="none" w:sz="0" w:space="0" w:color="auto"/>
                <w:left w:val="none" w:sz="0" w:space="0" w:color="auto"/>
                <w:bottom w:val="none" w:sz="0" w:space="0" w:color="auto"/>
                <w:right w:val="none" w:sz="0" w:space="0" w:color="auto"/>
              </w:divBdr>
            </w:div>
            <w:div w:id="689531533">
              <w:marLeft w:val="0"/>
              <w:marRight w:val="0"/>
              <w:marTop w:val="0"/>
              <w:marBottom w:val="0"/>
              <w:divBdr>
                <w:top w:val="none" w:sz="0" w:space="0" w:color="auto"/>
                <w:left w:val="none" w:sz="0" w:space="0" w:color="auto"/>
                <w:bottom w:val="none" w:sz="0" w:space="0" w:color="auto"/>
                <w:right w:val="none" w:sz="0" w:space="0" w:color="auto"/>
              </w:divBdr>
            </w:div>
            <w:div w:id="1053575884">
              <w:marLeft w:val="0"/>
              <w:marRight w:val="0"/>
              <w:marTop w:val="0"/>
              <w:marBottom w:val="0"/>
              <w:divBdr>
                <w:top w:val="none" w:sz="0" w:space="0" w:color="auto"/>
                <w:left w:val="none" w:sz="0" w:space="0" w:color="auto"/>
                <w:bottom w:val="none" w:sz="0" w:space="0" w:color="auto"/>
                <w:right w:val="none" w:sz="0" w:space="0" w:color="auto"/>
              </w:divBdr>
            </w:div>
            <w:div w:id="1327324943">
              <w:marLeft w:val="0"/>
              <w:marRight w:val="0"/>
              <w:marTop w:val="0"/>
              <w:marBottom w:val="0"/>
              <w:divBdr>
                <w:top w:val="none" w:sz="0" w:space="0" w:color="auto"/>
                <w:left w:val="none" w:sz="0" w:space="0" w:color="auto"/>
                <w:bottom w:val="none" w:sz="0" w:space="0" w:color="auto"/>
                <w:right w:val="none" w:sz="0" w:space="0" w:color="auto"/>
              </w:divBdr>
            </w:div>
            <w:div w:id="163872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27785">
      <w:bodyDiv w:val="1"/>
      <w:marLeft w:val="0"/>
      <w:marRight w:val="0"/>
      <w:marTop w:val="0"/>
      <w:marBottom w:val="0"/>
      <w:divBdr>
        <w:top w:val="none" w:sz="0" w:space="0" w:color="auto"/>
        <w:left w:val="none" w:sz="0" w:space="0" w:color="auto"/>
        <w:bottom w:val="none" w:sz="0" w:space="0" w:color="auto"/>
        <w:right w:val="none" w:sz="0" w:space="0" w:color="auto"/>
      </w:divBdr>
      <w:divsChild>
        <w:div w:id="61568357">
          <w:marLeft w:val="0"/>
          <w:marRight w:val="0"/>
          <w:marTop w:val="0"/>
          <w:marBottom w:val="0"/>
          <w:divBdr>
            <w:top w:val="none" w:sz="0" w:space="0" w:color="auto"/>
            <w:left w:val="none" w:sz="0" w:space="0" w:color="auto"/>
            <w:bottom w:val="none" w:sz="0" w:space="0" w:color="auto"/>
            <w:right w:val="none" w:sz="0" w:space="0" w:color="auto"/>
          </w:divBdr>
          <w:divsChild>
            <w:div w:id="411439738">
              <w:marLeft w:val="0"/>
              <w:marRight w:val="0"/>
              <w:marTop w:val="0"/>
              <w:marBottom w:val="0"/>
              <w:divBdr>
                <w:top w:val="none" w:sz="0" w:space="0" w:color="auto"/>
                <w:left w:val="none" w:sz="0" w:space="0" w:color="auto"/>
                <w:bottom w:val="none" w:sz="0" w:space="0" w:color="auto"/>
                <w:right w:val="none" w:sz="0" w:space="0" w:color="auto"/>
              </w:divBdr>
            </w:div>
            <w:div w:id="540476553">
              <w:marLeft w:val="0"/>
              <w:marRight w:val="0"/>
              <w:marTop w:val="0"/>
              <w:marBottom w:val="0"/>
              <w:divBdr>
                <w:top w:val="none" w:sz="0" w:space="0" w:color="auto"/>
                <w:left w:val="none" w:sz="0" w:space="0" w:color="auto"/>
                <w:bottom w:val="none" w:sz="0" w:space="0" w:color="auto"/>
                <w:right w:val="none" w:sz="0" w:space="0" w:color="auto"/>
              </w:divBdr>
            </w:div>
            <w:div w:id="635063887">
              <w:marLeft w:val="0"/>
              <w:marRight w:val="0"/>
              <w:marTop w:val="0"/>
              <w:marBottom w:val="0"/>
              <w:divBdr>
                <w:top w:val="none" w:sz="0" w:space="0" w:color="auto"/>
                <w:left w:val="none" w:sz="0" w:space="0" w:color="auto"/>
                <w:bottom w:val="none" w:sz="0" w:space="0" w:color="auto"/>
                <w:right w:val="none" w:sz="0" w:space="0" w:color="auto"/>
              </w:divBdr>
            </w:div>
            <w:div w:id="1387029282">
              <w:marLeft w:val="0"/>
              <w:marRight w:val="0"/>
              <w:marTop w:val="0"/>
              <w:marBottom w:val="0"/>
              <w:divBdr>
                <w:top w:val="none" w:sz="0" w:space="0" w:color="auto"/>
                <w:left w:val="none" w:sz="0" w:space="0" w:color="auto"/>
                <w:bottom w:val="none" w:sz="0" w:space="0" w:color="auto"/>
                <w:right w:val="none" w:sz="0" w:space="0" w:color="auto"/>
              </w:divBdr>
            </w:div>
            <w:div w:id="1435249239">
              <w:marLeft w:val="0"/>
              <w:marRight w:val="0"/>
              <w:marTop w:val="0"/>
              <w:marBottom w:val="0"/>
              <w:divBdr>
                <w:top w:val="none" w:sz="0" w:space="0" w:color="auto"/>
                <w:left w:val="none" w:sz="0" w:space="0" w:color="auto"/>
                <w:bottom w:val="none" w:sz="0" w:space="0" w:color="auto"/>
                <w:right w:val="none" w:sz="0" w:space="0" w:color="auto"/>
              </w:divBdr>
            </w:div>
            <w:div w:id="1456171913">
              <w:marLeft w:val="0"/>
              <w:marRight w:val="0"/>
              <w:marTop w:val="0"/>
              <w:marBottom w:val="0"/>
              <w:divBdr>
                <w:top w:val="none" w:sz="0" w:space="0" w:color="auto"/>
                <w:left w:val="none" w:sz="0" w:space="0" w:color="auto"/>
                <w:bottom w:val="none" w:sz="0" w:space="0" w:color="auto"/>
                <w:right w:val="none" w:sz="0" w:space="0" w:color="auto"/>
              </w:divBdr>
            </w:div>
            <w:div w:id="1615163802">
              <w:marLeft w:val="0"/>
              <w:marRight w:val="0"/>
              <w:marTop w:val="0"/>
              <w:marBottom w:val="0"/>
              <w:divBdr>
                <w:top w:val="none" w:sz="0" w:space="0" w:color="auto"/>
                <w:left w:val="none" w:sz="0" w:space="0" w:color="auto"/>
                <w:bottom w:val="none" w:sz="0" w:space="0" w:color="auto"/>
                <w:right w:val="none" w:sz="0" w:space="0" w:color="auto"/>
              </w:divBdr>
            </w:div>
            <w:div w:id="16536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70552">
      <w:bodyDiv w:val="1"/>
      <w:marLeft w:val="0"/>
      <w:marRight w:val="0"/>
      <w:marTop w:val="0"/>
      <w:marBottom w:val="0"/>
      <w:divBdr>
        <w:top w:val="none" w:sz="0" w:space="0" w:color="auto"/>
        <w:left w:val="none" w:sz="0" w:space="0" w:color="auto"/>
        <w:bottom w:val="none" w:sz="0" w:space="0" w:color="auto"/>
        <w:right w:val="none" w:sz="0" w:space="0" w:color="auto"/>
      </w:divBdr>
      <w:divsChild>
        <w:div w:id="1870726413">
          <w:marLeft w:val="0"/>
          <w:marRight w:val="0"/>
          <w:marTop w:val="0"/>
          <w:marBottom w:val="0"/>
          <w:divBdr>
            <w:top w:val="none" w:sz="0" w:space="0" w:color="auto"/>
            <w:left w:val="none" w:sz="0" w:space="0" w:color="auto"/>
            <w:bottom w:val="none" w:sz="0" w:space="0" w:color="auto"/>
            <w:right w:val="none" w:sz="0" w:space="0" w:color="auto"/>
          </w:divBdr>
        </w:div>
      </w:divsChild>
    </w:div>
    <w:div w:id="1530140661">
      <w:bodyDiv w:val="1"/>
      <w:marLeft w:val="0"/>
      <w:marRight w:val="0"/>
      <w:marTop w:val="0"/>
      <w:marBottom w:val="0"/>
      <w:divBdr>
        <w:top w:val="none" w:sz="0" w:space="0" w:color="auto"/>
        <w:left w:val="none" w:sz="0" w:space="0" w:color="auto"/>
        <w:bottom w:val="none" w:sz="0" w:space="0" w:color="auto"/>
        <w:right w:val="none" w:sz="0" w:space="0" w:color="auto"/>
      </w:divBdr>
      <w:divsChild>
        <w:div w:id="44910256">
          <w:marLeft w:val="0"/>
          <w:marRight w:val="0"/>
          <w:marTop w:val="0"/>
          <w:marBottom w:val="0"/>
          <w:divBdr>
            <w:top w:val="none" w:sz="0" w:space="0" w:color="auto"/>
            <w:left w:val="none" w:sz="0" w:space="0" w:color="auto"/>
            <w:bottom w:val="none" w:sz="0" w:space="0" w:color="auto"/>
            <w:right w:val="none" w:sz="0" w:space="0" w:color="auto"/>
          </w:divBdr>
          <w:divsChild>
            <w:div w:id="42377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1734">
      <w:bodyDiv w:val="1"/>
      <w:marLeft w:val="0"/>
      <w:marRight w:val="0"/>
      <w:marTop w:val="0"/>
      <w:marBottom w:val="0"/>
      <w:divBdr>
        <w:top w:val="none" w:sz="0" w:space="0" w:color="auto"/>
        <w:left w:val="none" w:sz="0" w:space="0" w:color="auto"/>
        <w:bottom w:val="none" w:sz="0" w:space="0" w:color="auto"/>
        <w:right w:val="none" w:sz="0" w:space="0" w:color="auto"/>
      </w:divBdr>
      <w:divsChild>
        <w:div w:id="1142962439">
          <w:marLeft w:val="0"/>
          <w:marRight w:val="0"/>
          <w:marTop w:val="0"/>
          <w:marBottom w:val="0"/>
          <w:divBdr>
            <w:top w:val="none" w:sz="0" w:space="0" w:color="auto"/>
            <w:left w:val="none" w:sz="0" w:space="0" w:color="auto"/>
            <w:bottom w:val="none" w:sz="0" w:space="0" w:color="auto"/>
            <w:right w:val="none" w:sz="0" w:space="0" w:color="auto"/>
          </w:divBdr>
          <w:divsChild>
            <w:div w:id="1729299066">
              <w:marLeft w:val="0"/>
              <w:marRight w:val="0"/>
              <w:marTop w:val="0"/>
              <w:marBottom w:val="0"/>
              <w:divBdr>
                <w:top w:val="none" w:sz="0" w:space="0" w:color="auto"/>
                <w:left w:val="none" w:sz="0" w:space="0" w:color="auto"/>
                <w:bottom w:val="none" w:sz="0" w:space="0" w:color="auto"/>
                <w:right w:val="none" w:sz="0" w:space="0" w:color="auto"/>
              </w:divBdr>
            </w:div>
            <w:div w:id="206467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66379">
      <w:bodyDiv w:val="1"/>
      <w:marLeft w:val="0"/>
      <w:marRight w:val="0"/>
      <w:marTop w:val="0"/>
      <w:marBottom w:val="0"/>
      <w:divBdr>
        <w:top w:val="none" w:sz="0" w:space="0" w:color="auto"/>
        <w:left w:val="none" w:sz="0" w:space="0" w:color="auto"/>
        <w:bottom w:val="none" w:sz="0" w:space="0" w:color="auto"/>
        <w:right w:val="none" w:sz="0" w:space="0" w:color="auto"/>
      </w:divBdr>
      <w:divsChild>
        <w:div w:id="352265117">
          <w:marLeft w:val="0"/>
          <w:marRight w:val="0"/>
          <w:marTop w:val="0"/>
          <w:marBottom w:val="0"/>
          <w:divBdr>
            <w:top w:val="none" w:sz="0" w:space="0" w:color="auto"/>
            <w:left w:val="none" w:sz="0" w:space="0" w:color="auto"/>
            <w:bottom w:val="none" w:sz="0" w:space="0" w:color="auto"/>
            <w:right w:val="none" w:sz="0" w:space="0" w:color="auto"/>
          </w:divBdr>
        </w:div>
      </w:divsChild>
    </w:div>
    <w:div w:id="1592932486">
      <w:bodyDiv w:val="1"/>
      <w:marLeft w:val="0"/>
      <w:marRight w:val="0"/>
      <w:marTop w:val="0"/>
      <w:marBottom w:val="0"/>
      <w:divBdr>
        <w:top w:val="none" w:sz="0" w:space="0" w:color="auto"/>
        <w:left w:val="none" w:sz="0" w:space="0" w:color="auto"/>
        <w:bottom w:val="none" w:sz="0" w:space="0" w:color="auto"/>
        <w:right w:val="none" w:sz="0" w:space="0" w:color="auto"/>
      </w:divBdr>
      <w:divsChild>
        <w:div w:id="76709222">
          <w:marLeft w:val="0"/>
          <w:marRight w:val="0"/>
          <w:marTop w:val="0"/>
          <w:marBottom w:val="0"/>
          <w:divBdr>
            <w:top w:val="none" w:sz="0" w:space="0" w:color="auto"/>
            <w:left w:val="none" w:sz="0" w:space="0" w:color="auto"/>
            <w:bottom w:val="none" w:sz="0" w:space="0" w:color="auto"/>
            <w:right w:val="none" w:sz="0" w:space="0" w:color="auto"/>
          </w:divBdr>
          <w:divsChild>
            <w:div w:id="193242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21559">
      <w:bodyDiv w:val="1"/>
      <w:marLeft w:val="0"/>
      <w:marRight w:val="0"/>
      <w:marTop w:val="0"/>
      <w:marBottom w:val="0"/>
      <w:divBdr>
        <w:top w:val="none" w:sz="0" w:space="0" w:color="auto"/>
        <w:left w:val="none" w:sz="0" w:space="0" w:color="auto"/>
        <w:bottom w:val="none" w:sz="0" w:space="0" w:color="auto"/>
        <w:right w:val="none" w:sz="0" w:space="0" w:color="auto"/>
      </w:divBdr>
      <w:divsChild>
        <w:div w:id="548691693">
          <w:marLeft w:val="0"/>
          <w:marRight w:val="0"/>
          <w:marTop w:val="0"/>
          <w:marBottom w:val="0"/>
          <w:divBdr>
            <w:top w:val="none" w:sz="0" w:space="0" w:color="auto"/>
            <w:left w:val="none" w:sz="0" w:space="0" w:color="auto"/>
            <w:bottom w:val="none" w:sz="0" w:space="0" w:color="auto"/>
            <w:right w:val="none" w:sz="0" w:space="0" w:color="auto"/>
          </w:divBdr>
          <w:divsChild>
            <w:div w:id="19638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345304">
      <w:bodyDiv w:val="1"/>
      <w:marLeft w:val="0"/>
      <w:marRight w:val="0"/>
      <w:marTop w:val="0"/>
      <w:marBottom w:val="0"/>
      <w:divBdr>
        <w:top w:val="none" w:sz="0" w:space="0" w:color="auto"/>
        <w:left w:val="none" w:sz="0" w:space="0" w:color="auto"/>
        <w:bottom w:val="none" w:sz="0" w:space="0" w:color="auto"/>
        <w:right w:val="none" w:sz="0" w:space="0" w:color="auto"/>
      </w:divBdr>
      <w:divsChild>
        <w:div w:id="711466846">
          <w:marLeft w:val="0"/>
          <w:marRight w:val="0"/>
          <w:marTop w:val="0"/>
          <w:marBottom w:val="0"/>
          <w:divBdr>
            <w:top w:val="none" w:sz="0" w:space="0" w:color="auto"/>
            <w:left w:val="none" w:sz="0" w:space="0" w:color="auto"/>
            <w:bottom w:val="none" w:sz="0" w:space="0" w:color="auto"/>
            <w:right w:val="none" w:sz="0" w:space="0" w:color="auto"/>
          </w:divBdr>
          <w:divsChild>
            <w:div w:id="865943079">
              <w:marLeft w:val="0"/>
              <w:marRight w:val="0"/>
              <w:marTop w:val="0"/>
              <w:marBottom w:val="0"/>
              <w:divBdr>
                <w:top w:val="none" w:sz="0" w:space="0" w:color="auto"/>
                <w:left w:val="none" w:sz="0" w:space="0" w:color="auto"/>
                <w:bottom w:val="none" w:sz="0" w:space="0" w:color="auto"/>
                <w:right w:val="none" w:sz="0" w:space="0" w:color="auto"/>
              </w:divBdr>
            </w:div>
            <w:div w:id="1425102857">
              <w:marLeft w:val="0"/>
              <w:marRight w:val="0"/>
              <w:marTop w:val="0"/>
              <w:marBottom w:val="0"/>
              <w:divBdr>
                <w:top w:val="none" w:sz="0" w:space="0" w:color="auto"/>
                <w:left w:val="none" w:sz="0" w:space="0" w:color="auto"/>
                <w:bottom w:val="none" w:sz="0" w:space="0" w:color="auto"/>
                <w:right w:val="none" w:sz="0" w:space="0" w:color="auto"/>
              </w:divBdr>
            </w:div>
            <w:div w:id="1732315324">
              <w:marLeft w:val="0"/>
              <w:marRight w:val="0"/>
              <w:marTop w:val="0"/>
              <w:marBottom w:val="0"/>
              <w:divBdr>
                <w:top w:val="none" w:sz="0" w:space="0" w:color="auto"/>
                <w:left w:val="none" w:sz="0" w:space="0" w:color="auto"/>
                <w:bottom w:val="none" w:sz="0" w:space="0" w:color="auto"/>
                <w:right w:val="none" w:sz="0" w:space="0" w:color="auto"/>
              </w:divBdr>
            </w:div>
            <w:div w:id="191890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9136">
      <w:bodyDiv w:val="1"/>
      <w:marLeft w:val="0"/>
      <w:marRight w:val="0"/>
      <w:marTop w:val="0"/>
      <w:marBottom w:val="0"/>
      <w:divBdr>
        <w:top w:val="none" w:sz="0" w:space="0" w:color="auto"/>
        <w:left w:val="none" w:sz="0" w:space="0" w:color="auto"/>
        <w:bottom w:val="none" w:sz="0" w:space="0" w:color="auto"/>
        <w:right w:val="none" w:sz="0" w:space="0" w:color="auto"/>
      </w:divBdr>
      <w:divsChild>
        <w:div w:id="922177344">
          <w:marLeft w:val="0"/>
          <w:marRight w:val="0"/>
          <w:marTop w:val="0"/>
          <w:marBottom w:val="0"/>
          <w:divBdr>
            <w:top w:val="none" w:sz="0" w:space="0" w:color="auto"/>
            <w:left w:val="none" w:sz="0" w:space="0" w:color="auto"/>
            <w:bottom w:val="none" w:sz="0" w:space="0" w:color="auto"/>
            <w:right w:val="none" w:sz="0" w:space="0" w:color="auto"/>
          </w:divBdr>
          <w:divsChild>
            <w:div w:id="113519702">
              <w:marLeft w:val="0"/>
              <w:marRight w:val="0"/>
              <w:marTop w:val="0"/>
              <w:marBottom w:val="0"/>
              <w:divBdr>
                <w:top w:val="none" w:sz="0" w:space="0" w:color="auto"/>
                <w:left w:val="none" w:sz="0" w:space="0" w:color="auto"/>
                <w:bottom w:val="none" w:sz="0" w:space="0" w:color="auto"/>
                <w:right w:val="none" w:sz="0" w:space="0" w:color="auto"/>
              </w:divBdr>
            </w:div>
            <w:div w:id="316299989">
              <w:marLeft w:val="0"/>
              <w:marRight w:val="0"/>
              <w:marTop w:val="0"/>
              <w:marBottom w:val="0"/>
              <w:divBdr>
                <w:top w:val="none" w:sz="0" w:space="0" w:color="auto"/>
                <w:left w:val="none" w:sz="0" w:space="0" w:color="auto"/>
                <w:bottom w:val="none" w:sz="0" w:space="0" w:color="auto"/>
                <w:right w:val="none" w:sz="0" w:space="0" w:color="auto"/>
              </w:divBdr>
            </w:div>
            <w:div w:id="458382255">
              <w:marLeft w:val="0"/>
              <w:marRight w:val="0"/>
              <w:marTop w:val="0"/>
              <w:marBottom w:val="0"/>
              <w:divBdr>
                <w:top w:val="none" w:sz="0" w:space="0" w:color="auto"/>
                <w:left w:val="none" w:sz="0" w:space="0" w:color="auto"/>
                <w:bottom w:val="none" w:sz="0" w:space="0" w:color="auto"/>
                <w:right w:val="none" w:sz="0" w:space="0" w:color="auto"/>
              </w:divBdr>
            </w:div>
            <w:div w:id="945503030">
              <w:marLeft w:val="0"/>
              <w:marRight w:val="0"/>
              <w:marTop w:val="0"/>
              <w:marBottom w:val="0"/>
              <w:divBdr>
                <w:top w:val="none" w:sz="0" w:space="0" w:color="auto"/>
                <w:left w:val="none" w:sz="0" w:space="0" w:color="auto"/>
                <w:bottom w:val="none" w:sz="0" w:space="0" w:color="auto"/>
                <w:right w:val="none" w:sz="0" w:space="0" w:color="auto"/>
              </w:divBdr>
            </w:div>
            <w:div w:id="1793089874">
              <w:marLeft w:val="0"/>
              <w:marRight w:val="0"/>
              <w:marTop w:val="0"/>
              <w:marBottom w:val="0"/>
              <w:divBdr>
                <w:top w:val="none" w:sz="0" w:space="0" w:color="auto"/>
                <w:left w:val="none" w:sz="0" w:space="0" w:color="auto"/>
                <w:bottom w:val="none" w:sz="0" w:space="0" w:color="auto"/>
                <w:right w:val="none" w:sz="0" w:space="0" w:color="auto"/>
              </w:divBdr>
            </w:div>
            <w:div w:id="1801456116">
              <w:marLeft w:val="0"/>
              <w:marRight w:val="0"/>
              <w:marTop w:val="0"/>
              <w:marBottom w:val="0"/>
              <w:divBdr>
                <w:top w:val="none" w:sz="0" w:space="0" w:color="auto"/>
                <w:left w:val="none" w:sz="0" w:space="0" w:color="auto"/>
                <w:bottom w:val="none" w:sz="0" w:space="0" w:color="auto"/>
                <w:right w:val="none" w:sz="0" w:space="0" w:color="auto"/>
              </w:divBdr>
            </w:div>
            <w:div w:id="1841654599">
              <w:marLeft w:val="0"/>
              <w:marRight w:val="0"/>
              <w:marTop w:val="0"/>
              <w:marBottom w:val="0"/>
              <w:divBdr>
                <w:top w:val="none" w:sz="0" w:space="0" w:color="auto"/>
                <w:left w:val="none" w:sz="0" w:space="0" w:color="auto"/>
                <w:bottom w:val="none" w:sz="0" w:space="0" w:color="auto"/>
                <w:right w:val="none" w:sz="0" w:space="0" w:color="auto"/>
              </w:divBdr>
            </w:div>
            <w:div w:id="199729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4634">
      <w:bodyDiv w:val="1"/>
      <w:marLeft w:val="0"/>
      <w:marRight w:val="0"/>
      <w:marTop w:val="0"/>
      <w:marBottom w:val="0"/>
      <w:divBdr>
        <w:top w:val="none" w:sz="0" w:space="0" w:color="auto"/>
        <w:left w:val="none" w:sz="0" w:space="0" w:color="auto"/>
        <w:bottom w:val="none" w:sz="0" w:space="0" w:color="auto"/>
        <w:right w:val="none" w:sz="0" w:space="0" w:color="auto"/>
      </w:divBdr>
      <w:divsChild>
        <w:div w:id="991955524">
          <w:marLeft w:val="0"/>
          <w:marRight w:val="0"/>
          <w:marTop w:val="0"/>
          <w:marBottom w:val="0"/>
          <w:divBdr>
            <w:top w:val="none" w:sz="0" w:space="0" w:color="auto"/>
            <w:left w:val="none" w:sz="0" w:space="0" w:color="auto"/>
            <w:bottom w:val="none" w:sz="0" w:space="0" w:color="auto"/>
            <w:right w:val="none" w:sz="0" w:space="0" w:color="auto"/>
          </w:divBdr>
          <w:divsChild>
            <w:div w:id="161212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296279">
      <w:bodyDiv w:val="1"/>
      <w:marLeft w:val="0"/>
      <w:marRight w:val="0"/>
      <w:marTop w:val="0"/>
      <w:marBottom w:val="0"/>
      <w:divBdr>
        <w:top w:val="none" w:sz="0" w:space="0" w:color="auto"/>
        <w:left w:val="none" w:sz="0" w:space="0" w:color="auto"/>
        <w:bottom w:val="none" w:sz="0" w:space="0" w:color="auto"/>
        <w:right w:val="none" w:sz="0" w:space="0" w:color="auto"/>
      </w:divBdr>
      <w:divsChild>
        <w:div w:id="1951626000">
          <w:marLeft w:val="0"/>
          <w:marRight w:val="0"/>
          <w:marTop w:val="0"/>
          <w:marBottom w:val="0"/>
          <w:divBdr>
            <w:top w:val="none" w:sz="0" w:space="0" w:color="auto"/>
            <w:left w:val="none" w:sz="0" w:space="0" w:color="auto"/>
            <w:bottom w:val="none" w:sz="0" w:space="0" w:color="auto"/>
            <w:right w:val="none" w:sz="0" w:space="0" w:color="auto"/>
          </w:divBdr>
          <w:divsChild>
            <w:div w:id="29799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06074">
      <w:bodyDiv w:val="1"/>
      <w:marLeft w:val="0"/>
      <w:marRight w:val="0"/>
      <w:marTop w:val="0"/>
      <w:marBottom w:val="0"/>
      <w:divBdr>
        <w:top w:val="none" w:sz="0" w:space="0" w:color="auto"/>
        <w:left w:val="none" w:sz="0" w:space="0" w:color="auto"/>
        <w:bottom w:val="none" w:sz="0" w:space="0" w:color="auto"/>
        <w:right w:val="none" w:sz="0" w:space="0" w:color="auto"/>
      </w:divBdr>
      <w:divsChild>
        <w:div w:id="289898207">
          <w:marLeft w:val="0"/>
          <w:marRight w:val="0"/>
          <w:marTop w:val="0"/>
          <w:marBottom w:val="0"/>
          <w:divBdr>
            <w:top w:val="none" w:sz="0" w:space="0" w:color="auto"/>
            <w:left w:val="none" w:sz="0" w:space="0" w:color="auto"/>
            <w:bottom w:val="none" w:sz="0" w:space="0" w:color="auto"/>
            <w:right w:val="none" w:sz="0" w:space="0" w:color="auto"/>
          </w:divBdr>
          <w:divsChild>
            <w:div w:id="1199007638">
              <w:marLeft w:val="0"/>
              <w:marRight w:val="0"/>
              <w:marTop w:val="0"/>
              <w:marBottom w:val="0"/>
              <w:divBdr>
                <w:top w:val="none" w:sz="0" w:space="0" w:color="auto"/>
                <w:left w:val="none" w:sz="0" w:space="0" w:color="auto"/>
                <w:bottom w:val="none" w:sz="0" w:space="0" w:color="auto"/>
                <w:right w:val="none" w:sz="0" w:space="0" w:color="auto"/>
              </w:divBdr>
            </w:div>
            <w:div w:id="193377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41470">
      <w:bodyDiv w:val="1"/>
      <w:marLeft w:val="0"/>
      <w:marRight w:val="0"/>
      <w:marTop w:val="0"/>
      <w:marBottom w:val="0"/>
      <w:divBdr>
        <w:top w:val="none" w:sz="0" w:space="0" w:color="auto"/>
        <w:left w:val="none" w:sz="0" w:space="0" w:color="auto"/>
        <w:bottom w:val="none" w:sz="0" w:space="0" w:color="auto"/>
        <w:right w:val="none" w:sz="0" w:space="0" w:color="auto"/>
      </w:divBdr>
      <w:divsChild>
        <w:div w:id="1175804597">
          <w:marLeft w:val="0"/>
          <w:marRight w:val="0"/>
          <w:marTop w:val="0"/>
          <w:marBottom w:val="0"/>
          <w:divBdr>
            <w:top w:val="none" w:sz="0" w:space="0" w:color="auto"/>
            <w:left w:val="none" w:sz="0" w:space="0" w:color="auto"/>
            <w:bottom w:val="none" w:sz="0" w:space="0" w:color="auto"/>
            <w:right w:val="none" w:sz="0" w:space="0" w:color="auto"/>
          </w:divBdr>
        </w:div>
      </w:divsChild>
    </w:div>
    <w:div w:id="1682925557">
      <w:bodyDiv w:val="1"/>
      <w:marLeft w:val="0"/>
      <w:marRight w:val="0"/>
      <w:marTop w:val="0"/>
      <w:marBottom w:val="0"/>
      <w:divBdr>
        <w:top w:val="none" w:sz="0" w:space="0" w:color="auto"/>
        <w:left w:val="none" w:sz="0" w:space="0" w:color="auto"/>
        <w:bottom w:val="none" w:sz="0" w:space="0" w:color="auto"/>
        <w:right w:val="none" w:sz="0" w:space="0" w:color="auto"/>
      </w:divBdr>
      <w:divsChild>
        <w:div w:id="122190352">
          <w:marLeft w:val="0"/>
          <w:marRight w:val="0"/>
          <w:marTop w:val="0"/>
          <w:marBottom w:val="0"/>
          <w:divBdr>
            <w:top w:val="none" w:sz="0" w:space="0" w:color="auto"/>
            <w:left w:val="none" w:sz="0" w:space="0" w:color="auto"/>
            <w:bottom w:val="none" w:sz="0" w:space="0" w:color="auto"/>
            <w:right w:val="none" w:sz="0" w:space="0" w:color="auto"/>
          </w:divBdr>
          <w:divsChild>
            <w:div w:id="1083720965">
              <w:marLeft w:val="0"/>
              <w:marRight w:val="0"/>
              <w:marTop w:val="0"/>
              <w:marBottom w:val="0"/>
              <w:divBdr>
                <w:top w:val="none" w:sz="0" w:space="0" w:color="auto"/>
                <w:left w:val="none" w:sz="0" w:space="0" w:color="auto"/>
                <w:bottom w:val="none" w:sz="0" w:space="0" w:color="auto"/>
                <w:right w:val="none" w:sz="0" w:space="0" w:color="auto"/>
              </w:divBdr>
            </w:div>
            <w:div w:id="1341547794">
              <w:marLeft w:val="0"/>
              <w:marRight w:val="0"/>
              <w:marTop w:val="0"/>
              <w:marBottom w:val="0"/>
              <w:divBdr>
                <w:top w:val="none" w:sz="0" w:space="0" w:color="auto"/>
                <w:left w:val="none" w:sz="0" w:space="0" w:color="auto"/>
                <w:bottom w:val="none" w:sz="0" w:space="0" w:color="auto"/>
                <w:right w:val="none" w:sz="0" w:space="0" w:color="auto"/>
              </w:divBdr>
            </w:div>
            <w:div w:id="20349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50649">
      <w:bodyDiv w:val="1"/>
      <w:marLeft w:val="0"/>
      <w:marRight w:val="0"/>
      <w:marTop w:val="0"/>
      <w:marBottom w:val="0"/>
      <w:divBdr>
        <w:top w:val="none" w:sz="0" w:space="0" w:color="auto"/>
        <w:left w:val="none" w:sz="0" w:space="0" w:color="auto"/>
        <w:bottom w:val="none" w:sz="0" w:space="0" w:color="auto"/>
        <w:right w:val="none" w:sz="0" w:space="0" w:color="auto"/>
      </w:divBdr>
      <w:divsChild>
        <w:div w:id="404842909">
          <w:marLeft w:val="0"/>
          <w:marRight w:val="0"/>
          <w:marTop w:val="0"/>
          <w:marBottom w:val="0"/>
          <w:divBdr>
            <w:top w:val="none" w:sz="0" w:space="0" w:color="auto"/>
            <w:left w:val="none" w:sz="0" w:space="0" w:color="auto"/>
            <w:bottom w:val="none" w:sz="0" w:space="0" w:color="auto"/>
            <w:right w:val="none" w:sz="0" w:space="0" w:color="auto"/>
          </w:divBdr>
          <w:divsChild>
            <w:div w:id="375471275">
              <w:marLeft w:val="0"/>
              <w:marRight w:val="0"/>
              <w:marTop w:val="0"/>
              <w:marBottom w:val="0"/>
              <w:divBdr>
                <w:top w:val="none" w:sz="0" w:space="0" w:color="auto"/>
                <w:left w:val="none" w:sz="0" w:space="0" w:color="auto"/>
                <w:bottom w:val="none" w:sz="0" w:space="0" w:color="auto"/>
                <w:right w:val="none" w:sz="0" w:space="0" w:color="auto"/>
              </w:divBdr>
            </w:div>
            <w:div w:id="43236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17354">
      <w:bodyDiv w:val="1"/>
      <w:marLeft w:val="0"/>
      <w:marRight w:val="0"/>
      <w:marTop w:val="0"/>
      <w:marBottom w:val="0"/>
      <w:divBdr>
        <w:top w:val="none" w:sz="0" w:space="0" w:color="auto"/>
        <w:left w:val="none" w:sz="0" w:space="0" w:color="auto"/>
        <w:bottom w:val="none" w:sz="0" w:space="0" w:color="auto"/>
        <w:right w:val="none" w:sz="0" w:space="0" w:color="auto"/>
      </w:divBdr>
      <w:divsChild>
        <w:div w:id="1446264659">
          <w:marLeft w:val="0"/>
          <w:marRight w:val="0"/>
          <w:marTop w:val="0"/>
          <w:marBottom w:val="0"/>
          <w:divBdr>
            <w:top w:val="none" w:sz="0" w:space="0" w:color="auto"/>
            <w:left w:val="none" w:sz="0" w:space="0" w:color="auto"/>
            <w:bottom w:val="none" w:sz="0" w:space="0" w:color="auto"/>
            <w:right w:val="none" w:sz="0" w:space="0" w:color="auto"/>
          </w:divBdr>
          <w:divsChild>
            <w:div w:id="176240306">
              <w:marLeft w:val="0"/>
              <w:marRight w:val="0"/>
              <w:marTop w:val="0"/>
              <w:marBottom w:val="0"/>
              <w:divBdr>
                <w:top w:val="none" w:sz="0" w:space="0" w:color="auto"/>
                <w:left w:val="none" w:sz="0" w:space="0" w:color="auto"/>
                <w:bottom w:val="none" w:sz="0" w:space="0" w:color="auto"/>
                <w:right w:val="none" w:sz="0" w:space="0" w:color="auto"/>
              </w:divBdr>
            </w:div>
            <w:div w:id="281544858">
              <w:marLeft w:val="0"/>
              <w:marRight w:val="0"/>
              <w:marTop w:val="0"/>
              <w:marBottom w:val="0"/>
              <w:divBdr>
                <w:top w:val="none" w:sz="0" w:space="0" w:color="auto"/>
                <w:left w:val="none" w:sz="0" w:space="0" w:color="auto"/>
                <w:bottom w:val="none" w:sz="0" w:space="0" w:color="auto"/>
                <w:right w:val="none" w:sz="0" w:space="0" w:color="auto"/>
              </w:divBdr>
            </w:div>
            <w:div w:id="337078309">
              <w:marLeft w:val="0"/>
              <w:marRight w:val="0"/>
              <w:marTop w:val="0"/>
              <w:marBottom w:val="0"/>
              <w:divBdr>
                <w:top w:val="none" w:sz="0" w:space="0" w:color="auto"/>
                <w:left w:val="none" w:sz="0" w:space="0" w:color="auto"/>
                <w:bottom w:val="none" w:sz="0" w:space="0" w:color="auto"/>
                <w:right w:val="none" w:sz="0" w:space="0" w:color="auto"/>
              </w:divBdr>
            </w:div>
            <w:div w:id="1201553445">
              <w:marLeft w:val="0"/>
              <w:marRight w:val="0"/>
              <w:marTop w:val="0"/>
              <w:marBottom w:val="0"/>
              <w:divBdr>
                <w:top w:val="none" w:sz="0" w:space="0" w:color="auto"/>
                <w:left w:val="none" w:sz="0" w:space="0" w:color="auto"/>
                <w:bottom w:val="none" w:sz="0" w:space="0" w:color="auto"/>
                <w:right w:val="none" w:sz="0" w:space="0" w:color="auto"/>
              </w:divBdr>
            </w:div>
            <w:div w:id="1450973311">
              <w:marLeft w:val="0"/>
              <w:marRight w:val="0"/>
              <w:marTop w:val="0"/>
              <w:marBottom w:val="0"/>
              <w:divBdr>
                <w:top w:val="none" w:sz="0" w:space="0" w:color="auto"/>
                <w:left w:val="none" w:sz="0" w:space="0" w:color="auto"/>
                <w:bottom w:val="none" w:sz="0" w:space="0" w:color="auto"/>
                <w:right w:val="none" w:sz="0" w:space="0" w:color="auto"/>
              </w:divBdr>
            </w:div>
            <w:div w:id="145470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81431">
      <w:bodyDiv w:val="1"/>
      <w:marLeft w:val="0"/>
      <w:marRight w:val="0"/>
      <w:marTop w:val="0"/>
      <w:marBottom w:val="0"/>
      <w:divBdr>
        <w:top w:val="none" w:sz="0" w:space="0" w:color="auto"/>
        <w:left w:val="none" w:sz="0" w:space="0" w:color="auto"/>
        <w:bottom w:val="none" w:sz="0" w:space="0" w:color="auto"/>
        <w:right w:val="none" w:sz="0" w:space="0" w:color="auto"/>
      </w:divBdr>
    </w:div>
    <w:div w:id="1760053469">
      <w:bodyDiv w:val="1"/>
      <w:marLeft w:val="0"/>
      <w:marRight w:val="0"/>
      <w:marTop w:val="0"/>
      <w:marBottom w:val="0"/>
      <w:divBdr>
        <w:top w:val="none" w:sz="0" w:space="0" w:color="auto"/>
        <w:left w:val="none" w:sz="0" w:space="0" w:color="auto"/>
        <w:bottom w:val="none" w:sz="0" w:space="0" w:color="auto"/>
        <w:right w:val="none" w:sz="0" w:space="0" w:color="auto"/>
      </w:divBdr>
      <w:divsChild>
        <w:div w:id="668675541">
          <w:marLeft w:val="0"/>
          <w:marRight w:val="0"/>
          <w:marTop w:val="0"/>
          <w:marBottom w:val="0"/>
          <w:divBdr>
            <w:top w:val="none" w:sz="0" w:space="0" w:color="auto"/>
            <w:left w:val="none" w:sz="0" w:space="0" w:color="auto"/>
            <w:bottom w:val="none" w:sz="0" w:space="0" w:color="auto"/>
            <w:right w:val="none" w:sz="0" w:space="0" w:color="auto"/>
          </w:divBdr>
          <w:divsChild>
            <w:div w:id="1379554217">
              <w:marLeft w:val="0"/>
              <w:marRight w:val="0"/>
              <w:marTop w:val="0"/>
              <w:marBottom w:val="0"/>
              <w:divBdr>
                <w:top w:val="none" w:sz="0" w:space="0" w:color="auto"/>
                <w:left w:val="none" w:sz="0" w:space="0" w:color="auto"/>
                <w:bottom w:val="none" w:sz="0" w:space="0" w:color="auto"/>
                <w:right w:val="none" w:sz="0" w:space="0" w:color="auto"/>
              </w:divBdr>
            </w:div>
            <w:div w:id="195239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7203">
      <w:bodyDiv w:val="1"/>
      <w:marLeft w:val="0"/>
      <w:marRight w:val="0"/>
      <w:marTop w:val="0"/>
      <w:marBottom w:val="0"/>
      <w:divBdr>
        <w:top w:val="none" w:sz="0" w:space="0" w:color="auto"/>
        <w:left w:val="none" w:sz="0" w:space="0" w:color="auto"/>
        <w:bottom w:val="none" w:sz="0" w:space="0" w:color="auto"/>
        <w:right w:val="none" w:sz="0" w:space="0" w:color="auto"/>
      </w:divBdr>
    </w:div>
    <w:div w:id="1763843539">
      <w:bodyDiv w:val="1"/>
      <w:marLeft w:val="0"/>
      <w:marRight w:val="0"/>
      <w:marTop w:val="0"/>
      <w:marBottom w:val="0"/>
      <w:divBdr>
        <w:top w:val="none" w:sz="0" w:space="0" w:color="auto"/>
        <w:left w:val="none" w:sz="0" w:space="0" w:color="auto"/>
        <w:bottom w:val="none" w:sz="0" w:space="0" w:color="auto"/>
        <w:right w:val="none" w:sz="0" w:space="0" w:color="auto"/>
      </w:divBdr>
      <w:divsChild>
        <w:div w:id="940529950">
          <w:marLeft w:val="0"/>
          <w:marRight w:val="0"/>
          <w:marTop w:val="0"/>
          <w:marBottom w:val="0"/>
          <w:divBdr>
            <w:top w:val="none" w:sz="0" w:space="0" w:color="auto"/>
            <w:left w:val="none" w:sz="0" w:space="0" w:color="auto"/>
            <w:bottom w:val="none" w:sz="0" w:space="0" w:color="auto"/>
            <w:right w:val="none" w:sz="0" w:space="0" w:color="auto"/>
          </w:divBdr>
          <w:divsChild>
            <w:div w:id="1622568040">
              <w:marLeft w:val="0"/>
              <w:marRight w:val="0"/>
              <w:marTop w:val="0"/>
              <w:marBottom w:val="0"/>
              <w:divBdr>
                <w:top w:val="none" w:sz="0" w:space="0" w:color="auto"/>
                <w:left w:val="none" w:sz="0" w:space="0" w:color="auto"/>
                <w:bottom w:val="none" w:sz="0" w:space="0" w:color="auto"/>
                <w:right w:val="none" w:sz="0" w:space="0" w:color="auto"/>
              </w:divBdr>
            </w:div>
            <w:div w:id="182794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8008">
      <w:bodyDiv w:val="1"/>
      <w:marLeft w:val="0"/>
      <w:marRight w:val="0"/>
      <w:marTop w:val="0"/>
      <w:marBottom w:val="0"/>
      <w:divBdr>
        <w:top w:val="none" w:sz="0" w:space="0" w:color="auto"/>
        <w:left w:val="none" w:sz="0" w:space="0" w:color="auto"/>
        <w:bottom w:val="none" w:sz="0" w:space="0" w:color="auto"/>
        <w:right w:val="none" w:sz="0" w:space="0" w:color="auto"/>
      </w:divBdr>
      <w:divsChild>
        <w:div w:id="1082213684">
          <w:marLeft w:val="0"/>
          <w:marRight w:val="0"/>
          <w:marTop w:val="0"/>
          <w:marBottom w:val="0"/>
          <w:divBdr>
            <w:top w:val="none" w:sz="0" w:space="0" w:color="auto"/>
            <w:left w:val="none" w:sz="0" w:space="0" w:color="auto"/>
            <w:bottom w:val="none" w:sz="0" w:space="0" w:color="auto"/>
            <w:right w:val="none" w:sz="0" w:space="0" w:color="auto"/>
          </w:divBdr>
          <w:divsChild>
            <w:div w:id="16665793">
              <w:marLeft w:val="0"/>
              <w:marRight w:val="0"/>
              <w:marTop w:val="0"/>
              <w:marBottom w:val="0"/>
              <w:divBdr>
                <w:top w:val="none" w:sz="0" w:space="0" w:color="auto"/>
                <w:left w:val="none" w:sz="0" w:space="0" w:color="auto"/>
                <w:bottom w:val="none" w:sz="0" w:space="0" w:color="auto"/>
                <w:right w:val="none" w:sz="0" w:space="0" w:color="auto"/>
              </w:divBdr>
            </w:div>
            <w:div w:id="90257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5861">
      <w:bodyDiv w:val="1"/>
      <w:marLeft w:val="0"/>
      <w:marRight w:val="0"/>
      <w:marTop w:val="0"/>
      <w:marBottom w:val="0"/>
      <w:divBdr>
        <w:top w:val="none" w:sz="0" w:space="0" w:color="auto"/>
        <w:left w:val="none" w:sz="0" w:space="0" w:color="auto"/>
        <w:bottom w:val="none" w:sz="0" w:space="0" w:color="auto"/>
        <w:right w:val="none" w:sz="0" w:space="0" w:color="auto"/>
      </w:divBdr>
      <w:divsChild>
        <w:div w:id="1205828005">
          <w:marLeft w:val="0"/>
          <w:marRight w:val="0"/>
          <w:marTop w:val="0"/>
          <w:marBottom w:val="0"/>
          <w:divBdr>
            <w:top w:val="none" w:sz="0" w:space="0" w:color="auto"/>
            <w:left w:val="none" w:sz="0" w:space="0" w:color="auto"/>
            <w:bottom w:val="none" w:sz="0" w:space="0" w:color="auto"/>
            <w:right w:val="none" w:sz="0" w:space="0" w:color="auto"/>
          </w:divBdr>
          <w:divsChild>
            <w:div w:id="86196329">
              <w:marLeft w:val="0"/>
              <w:marRight w:val="0"/>
              <w:marTop w:val="0"/>
              <w:marBottom w:val="0"/>
              <w:divBdr>
                <w:top w:val="none" w:sz="0" w:space="0" w:color="auto"/>
                <w:left w:val="none" w:sz="0" w:space="0" w:color="auto"/>
                <w:bottom w:val="none" w:sz="0" w:space="0" w:color="auto"/>
                <w:right w:val="none" w:sz="0" w:space="0" w:color="auto"/>
              </w:divBdr>
            </w:div>
            <w:div w:id="154805338">
              <w:marLeft w:val="0"/>
              <w:marRight w:val="0"/>
              <w:marTop w:val="0"/>
              <w:marBottom w:val="0"/>
              <w:divBdr>
                <w:top w:val="none" w:sz="0" w:space="0" w:color="auto"/>
                <w:left w:val="none" w:sz="0" w:space="0" w:color="auto"/>
                <w:bottom w:val="none" w:sz="0" w:space="0" w:color="auto"/>
                <w:right w:val="none" w:sz="0" w:space="0" w:color="auto"/>
              </w:divBdr>
            </w:div>
            <w:div w:id="432676728">
              <w:marLeft w:val="0"/>
              <w:marRight w:val="0"/>
              <w:marTop w:val="0"/>
              <w:marBottom w:val="0"/>
              <w:divBdr>
                <w:top w:val="none" w:sz="0" w:space="0" w:color="auto"/>
                <w:left w:val="none" w:sz="0" w:space="0" w:color="auto"/>
                <w:bottom w:val="none" w:sz="0" w:space="0" w:color="auto"/>
                <w:right w:val="none" w:sz="0" w:space="0" w:color="auto"/>
              </w:divBdr>
            </w:div>
            <w:div w:id="1180320005">
              <w:marLeft w:val="0"/>
              <w:marRight w:val="0"/>
              <w:marTop w:val="0"/>
              <w:marBottom w:val="0"/>
              <w:divBdr>
                <w:top w:val="none" w:sz="0" w:space="0" w:color="auto"/>
                <w:left w:val="none" w:sz="0" w:space="0" w:color="auto"/>
                <w:bottom w:val="none" w:sz="0" w:space="0" w:color="auto"/>
                <w:right w:val="none" w:sz="0" w:space="0" w:color="auto"/>
              </w:divBdr>
            </w:div>
            <w:div w:id="185784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2035">
      <w:bodyDiv w:val="1"/>
      <w:marLeft w:val="0"/>
      <w:marRight w:val="0"/>
      <w:marTop w:val="0"/>
      <w:marBottom w:val="0"/>
      <w:divBdr>
        <w:top w:val="none" w:sz="0" w:space="0" w:color="auto"/>
        <w:left w:val="none" w:sz="0" w:space="0" w:color="auto"/>
        <w:bottom w:val="none" w:sz="0" w:space="0" w:color="auto"/>
        <w:right w:val="none" w:sz="0" w:space="0" w:color="auto"/>
      </w:divBdr>
      <w:divsChild>
        <w:div w:id="814755679">
          <w:marLeft w:val="0"/>
          <w:marRight w:val="0"/>
          <w:marTop w:val="0"/>
          <w:marBottom w:val="0"/>
          <w:divBdr>
            <w:top w:val="none" w:sz="0" w:space="0" w:color="auto"/>
            <w:left w:val="none" w:sz="0" w:space="0" w:color="auto"/>
            <w:bottom w:val="none" w:sz="0" w:space="0" w:color="auto"/>
            <w:right w:val="none" w:sz="0" w:space="0" w:color="auto"/>
          </w:divBdr>
          <w:divsChild>
            <w:div w:id="90856752">
              <w:marLeft w:val="0"/>
              <w:marRight w:val="0"/>
              <w:marTop w:val="0"/>
              <w:marBottom w:val="0"/>
              <w:divBdr>
                <w:top w:val="none" w:sz="0" w:space="0" w:color="auto"/>
                <w:left w:val="none" w:sz="0" w:space="0" w:color="auto"/>
                <w:bottom w:val="none" w:sz="0" w:space="0" w:color="auto"/>
                <w:right w:val="none" w:sz="0" w:space="0" w:color="auto"/>
              </w:divBdr>
            </w:div>
            <w:div w:id="127433099">
              <w:marLeft w:val="0"/>
              <w:marRight w:val="0"/>
              <w:marTop w:val="0"/>
              <w:marBottom w:val="0"/>
              <w:divBdr>
                <w:top w:val="none" w:sz="0" w:space="0" w:color="auto"/>
                <w:left w:val="none" w:sz="0" w:space="0" w:color="auto"/>
                <w:bottom w:val="none" w:sz="0" w:space="0" w:color="auto"/>
                <w:right w:val="none" w:sz="0" w:space="0" w:color="auto"/>
              </w:divBdr>
            </w:div>
            <w:div w:id="1207914481">
              <w:marLeft w:val="0"/>
              <w:marRight w:val="0"/>
              <w:marTop w:val="0"/>
              <w:marBottom w:val="0"/>
              <w:divBdr>
                <w:top w:val="none" w:sz="0" w:space="0" w:color="auto"/>
                <w:left w:val="none" w:sz="0" w:space="0" w:color="auto"/>
                <w:bottom w:val="none" w:sz="0" w:space="0" w:color="auto"/>
                <w:right w:val="none" w:sz="0" w:space="0" w:color="auto"/>
              </w:divBdr>
            </w:div>
            <w:div w:id="1735009850">
              <w:marLeft w:val="0"/>
              <w:marRight w:val="0"/>
              <w:marTop w:val="0"/>
              <w:marBottom w:val="0"/>
              <w:divBdr>
                <w:top w:val="none" w:sz="0" w:space="0" w:color="auto"/>
                <w:left w:val="none" w:sz="0" w:space="0" w:color="auto"/>
                <w:bottom w:val="none" w:sz="0" w:space="0" w:color="auto"/>
                <w:right w:val="none" w:sz="0" w:space="0" w:color="auto"/>
              </w:divBdr>
            </w:div>
            <w:div w:id="1948926523">
              <w:marLeft w:val="0"/>
              <w:marRight w:val="0"/>
              <w:marTop w:val="0"/>
              <w:marBottom w:val="0"/>
              <w:divBdr>
                <w:top w:val="none" w:sz="0" w:space="0" w:color="auto"/>
                <w:left w:val="none" w:sz="0" w:space="0" w:color="auto"/>
                <w:bottom w:val="none" w:sz="0" w:space="0" w:color="auto"/>
                <w:right w:val="none" w:sz="0" w:space="0" w:color="auto"/>
              </w:divBdr>
            </w:div>
            <w:div w:id="202462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9149">
      <w:bodyDiv w:val="1"/>
      <w:marLeft w:val="0"/>
      <w:marRight w:val="0"/>
      <w:marTop w:val="0"/>
      <w:marBottom w:val="0"/>
      <w:divBdr>
        <w:top w:val="none" w:sz="0" w:space="0" w:color="auto"/>
        <w:left w:val="none" w:sz="0" w:space="0" w:color="auto"/>
        <w:bottom w:val="none" w:sz="0" w:space="0" w:color="auto"/>
        <w:right w:val="none" w:sz="0" w:space="0" w:color="auto"/>
      </w:divBdr>
    </w:div>
    <w:div w:id="1814635109">
      <w:bodyDiv w:val="1"/>
      <w:marLeft w:val="0"/>
      <w:marRight w:val="0"/>
      <w:marTop w:val="0"/>
      <w:marBottom w:val="0"/>
      <w:divBdr>
        <w:top w:val="none" w:sz="0" w:space="0" w:color="auto"/>
        <w:left w:val="none" w:sz="0" w:space="0" w:color="auto"/>
        <w:bottom w:val="none" w:sz="0" w:space="0" w:color="auto"/>
        <w:right w:val="none" w:sz="0" w:space="0" w:color="auto"/>
      </w:divBdr>
      <w:divsChild>
        <w:div w:id="2117554264">
          <w:marLeft w:val="0"/>
          <w:marRight w:val="0"/>
          <w:marTop w:val="0"/>
          <w:marBottom w:val="0"/>
          <w:divBdr>
            <w:top w:val="none" w:sz="0" w:space="0" w:color="auto"/>
            <w:left w:val="none" w:sz="0" w:space="0" w:color="auto"/>
            <w:bottom w:val="none" w:sz="0" w:space="0" w:color="auto"/>
            <w:right w:val="none" w:sz="0" w:space="0" w:color="auto"/>
          </w:divBdr>
          <w:divsChild>
            <w:div w:id="576864263">
              <w:marLeft w:val="0"/>
              <w:marRight w:val="0"/>
              <w:marTop w:val="0"/>
              <w:marBottom w:val="0"/>
              <w:divBdr>
                <w:top w:val="none" w:sz="0" w:space="0" w:color="auto"/>
                <w:left w:val="none" w:sz="0" w:space="0" w:color="auto"/>
                <w:bottom w:val="none" w:sz="0" w:space="0" w:color="auto"/>
                <w:right w:val="none" w:sz="0" w:space="0" w:color="auto"/>
              </w:divBdr>
            </w:div>
            <w:div w:id="664020344">
              <w:marLeft w:val="0"/>
              <w:marRight w:val="0"/>
              <w:marTop w:val="0"/>
              <w:marBottom w:val="0"/>
              <w:divBdr>
                <w:top w:val="none" w:sz="0" w:space="0" w:color="auto"/>
                <w:left w:val="none" w:sz="0" w:space="0" w:color="auto"/>
                <w:bottom w:val="none" w:sz="0" w:space="0" w:color="auto"/>
                <w:right w:val="none" w:sz="0" w:space="0" w:color="auto"/>
              </w:divBdr>
            </w:div>
            <w:div w:id="803542298">
              <w:marLeft w:val="0"/>
              <w:marRight w:val="0"/>
              <w:marTop w:val="0"/>
              <w:marBottom w:val="0"/>
              <w:divBdr>
                <w:top w:val="none" w:sz="0" w:space="0" w:color="auto"/>
                <w:left w:val="none" w:sz="0" w:space="0" w:color="auto"/>
                <w:bottom w:val="none" w:sz="0" w:space="0" w:color="auto"/>
                <w:right w:val="none" w:sz="0" w:space="0" w:color="auto"/>
              </w:divBdr>
            </w:div>
            <w:div w:id="1712800494">
              <w:marLeft w:val="0"/>
              <w:marRight w:val="0"/>
              <w:marTop w:val="0"/>
              <w:marBottom w:val="0"/>
              <w:divBdr>
                <w:top w:val="none" w:sz="0" w:space="0" w:color="auto"/>
                <w:left w:val="none" w:sz="0" w:space="0" w:color="auto"/>
                <w:bottom w:val="none" w:sz="0" w:space="0" w:color="auto"/>
                <w:right w:val="none" w:sz="0" w:space="0" w:color="auto"/>
              </w:divBdr>
            </w:div>
            <w:div w:id="20550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72600">
      <w:bodyDiv w:val="1"/>
      <w:marLeft w:val="0"/>
      <w:marRight w:val="0"/>
      <w:marTop w:val="0"/>
      <w:marBottom w:val="0"/>
      <w:divBdr>
        <w:top w:val="none" w:sz="0" w:space="0" w:color="auto"/>
        <w:left w:val="none" w:sz="0" w:space="0" w:color="auto"/>
        <w:bottom w:val="none" w:sz="0" w:space="0" w:color="auto"/>
        <w:right w:val="none" w:sz="0" w:space="0" w:color="auto"/>
      </w:divBdr>
      <w:divsChild>
        <w:div w:id="648444559">
          <w:marLeft w:val="0"/>
          <w:marRight w:val="0"/>
          <w:marTop w:val="0"/>
          <w:marBottom w:val="0"/>
          <w:divBdr>
            <w:top w:val="none" w:sz="0" w:space="0" w:color="auto"/>
            <w:left w:val="none" w:sz="0" w:space="0" w:color="auto"/>
            <w:bottom w:val="none" w:sz="0" w:space="0" w:color="auto"/>
            <w:right w:val="none" w:sz="0" w:space="0" w:color="auto"/>
          </w:divBdr>
          <w:divsChild>
            <w:div w:id="10810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46988">
      <w:bodyDiv w:val="1"/>
      <w:marLeft w:val="0"/>
      <w:marRight w:val="0"/>
      <w:marTop w:val="0"/>
      <w:marBottom w:val="0"/>
      <w:divBdr>
        <w:top w:val="none" w:sz="0" w:space="0" w:color="auto"/>
        <w:left w:val="none" w:sz="0" w:space="0" w:color="auto"/>
        <w:bottom w:val="none" w:sz="0" w:space="0" w:color="auto"/>
        <w:right w:val="none" w:sz="0" w:space="0" w:color="auto"/>
      </w:divBdr>
      <w:divsChild>
        <w:div w:id="398331167">
          <w:marLeft w:val="0"/>
          <w:marRight w:val="0"/>
          <w:marTop w:val="0"/>
          <w:marBottom w:val="0"/>
          <w:divBdr>
            <w:top w:val="none" w:sz="0" w:space="0" w:color="auto"/>
            <w:left w:val="none" w:sz="0" w:space="0" w:color="auto"/>
            <w:bottom w:val="none" w:sz="0" w:space="0" w:color="auto"/>
            <w:right w:val="none" w:sz="0" w:space="0" w:color="auto"/>
          </w:divBdr>
          <w:divsChild>
            <w:div w:id="2010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26225">
      <w:bodyDiv w:val="1"/>
      <w:marLeft w:val="0"/>
      <w:marRight w:val="0"/>
      <w:marTop w:val="0"/>
      <w:marBottom w:val="0"/>
      <w:divBdr>
        <w:top w:val="none" w:sz="0" w:space="0" w:color="auto"/>
        <w:left w:val="none" w:sz="0" w:space="0" w:color="auto"/>
        <w:bottom w:val="none" w:sz="0" w:space="0" w:color="auto"/>
        <w:right w:val="none" w:sz="0" w:space="0" w:color="auto"/>
      </w:divBdr>
      <w:divsChild>
        <w:div w:id="533621517">
          <w:marLeft w:val="0"/>
          <w:marRight w:val="0"/>
          <w:marTop w:val="0"/>
          <w:marBottom w:val="0"/>
          <w:divBdr>
            <w:top w:val="none" w:sz="0" w:space="0" w:color="auto"/>
            <w:left w:val="none" w:sz="0" w:space="0" w:color="auto"/>
            <w:bottom w:val="none" w:sz="0" w:space="0" w:color="auto"/>
            <w:right w:val="none" w:sz="0" w:space="0" w:color="auto"/>
          </w:divBdr>
        </w:div>
      </w:divsChild>
    </w:div>
    <w:div w:id="1853837265">
      <w:bodyDiv w:val="1"/>
      <w:marLeft w:val="0"/>
      <w:marRight w:val="0"/>
      <w:marTop w:val="0"/>
      <w:marBottom w:val="0"/>
      <w:divBdr>
        <w:top w:val="none" w:sz="0" w:space="0" w:color="auto"/>
        <w:left w:val="none" w:sz="0" w:space="0" w:color="auto"/>
        <w:bottom w:val="none" w:sz="0" w:space="0" w:color="auto"/>
        <w:right w:val="none" w:sz="0" w:space="0" w:color="auto"/>
      </w:divBdr>
      <w:divsChild>
        <w:div w:id="757138959">
          <w:marLeft w:val="0"/>
          <w:marRight w:val="0"/>
          <w:marTop w:val="0"/>
          <w:marBottom w:val="0"/>
          <w:divBdr>
            <w:top w:val="none" w:sz="0" w:space="0" w:color="auto"/>
            <w:left w:val="none" w:sz="0" w:space="0" w:color="auto"/>
            <w:bottom w:val="none" w:sz="0" w:space="0" w:color="auto"/>
            <w:right w:val="none" w:sz="0" w:space="0" w:color="auto"/>
          </w:divBdr>
          <w:divsChild>
            <w:div w:id="208668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13441">
      <w:bodyDiv w:val="1"/>
      <w:marLeft w:val="0"/>
      <w:marRight w:val="0"/>
      <w:marTop w:val="0"/>
      <w:marBottom w:val="0"/>
      <w:divBdr>
        <w:top w:val="none" w:sz="0" w:space="0" w:color="auto"/>
        <w:left w:val="none" w:sz="0" w:space="0" w:color="auto"/>
        <w:bottom w:val="none" w:sz="0" w:space="0" w:color="auto"/>
        <w:right w:val="none" w:sz="0" w:space="0" w:color="auto"/>
      </w:divBdr>
      <w:divsChild>
        <w:div w:id="4527015">
          <w:marLeft w:val="0"/>
          <w:marRight w:val="0"/>
          <w:marTop w:val="0"/>
          <w:marBottom w:val="0"/>
          <w:divBdr>
            <w:top w:val="none" w:sz="0" w:space="0" w:color="auto"/>
            <w:left w:val="none" w:sz="0" w:space="0" w:color="auto"/>
            <w:bottom w:val="none" w:sz="0" w:space="0" w:color="auto"/>
            <w:right w:val="none" w:sz="0" w:space="0" w:color="auto"/>
          </w:divBdr>
          <w:divsChild>
            <w:div w:id="136571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94046">
      <w:bodyDiv w:val="1"/>
      <w:marLeft w:val="0"/>
      <w:marRight w:val="0"/>
      <w:marTop w:val="0"/>
      <w:marBottom w:val="0"/>
      <w:divBdr>
        <w:top w:val="none" w:sz="0" w:space="0" w:color="auto"/>
        <w:left w:val="none" w:sz="0" w:space="0" w:color="auto"/>
        <w:bottom w:val="none" w:sz="0" w:space="0" w:color="auto"/>
        <w:right w:val="none" w:sz="0" w:space="0" w:color="auto"/>
      </w:divBdr>
      <w:divsChild>
        <w:div w:id="1937057771">
          <w:marLeft w:val="0"/>
          <w:marRight w:val="0"/>
          <w:marTop w:val="0"/>
          <w:marBottom w:val="0"/>
          <w:divBdr>
            <w:top w:val="none" w:sz="0" w:space="0" w:color="auto"/>
            <w:left w:val="none" w:sz="0" w:space="0" w:color="auto"/>
            <w:bottom w:val="none" w:sz="0" w:space="0" w:color="auto"/>
            <w:right w:val="none" w:sz="0" w:space="0" w:color="auto"/>
          </w:divBdr>
          <w:divsChild>
            <w:div w:id="154844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0527">
      <w:bodyDiv w:val="1"/>
      <w:marLeft w:val="0"/>
      <w:marRight w:val="0"/>
      <w:marTop w:val="0"/>
      <w:marBottom w:val="0"/>
      <w:divBdr>
        <w:top w:val="none" w:sz="0" w:space="0" w:color="auto"/>
        <w:left w:val="none" w:sz="0" w:space="0" w:color="auto"/>
        <w:bottom w:val="none" w:sz="0" w:space="0" w:color="auto"/>
        <w:right w:val="none" w:sz="0" w:space="0" w:color="auto"/>
      </w:divBdr>
      <w:divsChild>
        <w:div w:id="1151484822">
          <w:marLeft w:val="0"/>
          <w:marRight w:val="0"/>
          <w:marTop w:val="0"/>
          <w:marBottom w:val="0"/>
          <w:divBdr>
            <w:top w:val="none" w:sz="0" w:space="0" w:color="auto"/>
            <w:left w:val="none" w:sz="0" w:space="0" w:color="auto"/>
            <w:bottom w:val="none" w:sz="0" w:space="0" w:color="auto"/>
            <w:right w:val="none" w:sz="0" w:space="0" w:color="auto"/>
          </w:divBdr>
          <w:divsChild>
            <w:div w:id="25181582">
              <w:marLeft w:val="0"/>
              <w:marRight w:val="0"/>
              <w:marTop w:val="0"/>
              <w:marBottom w:val="0"/>
              <w:divBdr>
                <w:top w:val="none" w:sz="0" w:space="0" w:color="auto"/>
                <w:left w:val="none" w:sz="0" w:space="0" w:color="auto"/>
                <w:bottom w:val="none" w:sz="0" w:space="0" w:color="auto"/>
                <w:right w:val="none" w:sz="0" w:space="0" w:color="auto"/>
              </w:divBdr>
            </w:div>
            <w:div w:id="1850945361">
              <w:marLeft w:val="0"/>
              <w:marRight w:val="0"/>
              <w:marTop w:val="0"/>
              <w:marBottom w:val="0"/>
              <w:divBdr>
                <w:top w:val="none" w:sz="0" w:space="0" w:color="auto"/>
                <w:left w:val="none" w:sz="0" w:space="0" w:color="auto"/>
                <w:bottom w:val="none" w:sz="0" w:space="0" w:color="auto"/>
                <w:right w:val="none" w:sz="0" w:space="0" w:color="auto"/>
              </w:divBdr>
            </w:div>
            <w:div w:id="2021276952">
              <w:marLeft w:val="0"/>
              <w:marRight w:val="0"/>
              <w:marTop w:val="0"/>
              <w:marBottom w:val="0"/>
              <w:divBdr>
                <w:top w:val="none" w:sz="0" w:space="0" w:color="auto"/>
                <w:left w:val="none" w:sz="0" w:space="0" w:color="auto"/>
                <w:bottom w:val="none" w:sz="0" w:space="0" w:color="auto"/>
                <w:right w:val="none" w:sz="0" w:space="0" w:color="auto"/>
              </w:divBdr>
            </w:div>
            <w:div w:id="20475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45471">
      <w:bodyDiv w:val="1"/>
      <w:marLeft w:val="0"/>
      <w:marRight w:val="0"/>
      <w:marTop w:val="0"/>
      <w:marBottom w:val="0"/>
      <w:divBdr>
        <w:top w:val="none" w:sz="0" w:space="0" w:color="auto"/>
        <w:left w:val="none" w:sz="0" w:space="0" w:color="auto"/>
        <w:bottom w:val="none" w:sz="0" w:space="0" w:color="auto"/>
        <w:right w:val="none" w:sz="0" w:space="0" w:color="auto"/>
      </w:divBdr>
      <w:divsChild>
        <w:div w:id="506096927">
          <w:marLeft w:val="0"/>
          <w:marRight w:val="0"/>
          <w:marTop w:val="0"/>
          <w:marBottom w:val="0"/>
          <w:divBdr>
            <w:top w:val="none" w:sz="0" w:space="0" w:color="auto"/>
            <w:left w:val="none" w:sz="0" w:space="0" w:color="auto"/>
            <w:bottom w:val="none" w:sz="0" w:space="0" w:color="auto"/>
            <w:right w:val="none" w:sz="0" w:space="0" w:color="auto"/>
          </w:divBdr>
        </w:div>
      </w:divsChild>
    </w:div>
    <w:div w:id="1910074638">
      <w:bodyDiv w:val="1"/>
      <w:marLeft w:val="0"/>
      <w:marRight w:val="0"/>
      <w:marTop w:val="0"/>
      <w:marBottom w:val="0"/>
      <w:divBdr>
        <w:top w:val="none" w:sz="0" w:space="0" w:color="auto"/>
        <w:left w:val="none" w:sz="0" w:space="0" w:color="auto"/>
        <w:bottom w:val="none" w:sz="0" w:space="0" w:color="auto"/>
        <w:right w:val="none" w:sz="0" w:space="0" w:color="auto"/>
      </w:divBdr>
      <w:divsChild>
        <w:div w:id="1977568514">
          <w:marLeft w:val="0"/>
          <w:marRight w:val="0"/>
          <w:marTop w:val="0"/>
          <w:marBottom w:val="0"/>
          <w:divBdr>
            <w:top w:val="none" w:sz="0" w:space="0" w:color="auto"/>
            <w:left w:val="none" w:sz="0" w:space="0" w:color="auto"/>
            <w:bottom w:val="none" w:sz="0" w:space="0" w:color="auto"/>
            <w:right w:val="none" w:sz="0" w:space="0" w:color="auto"/>
          </w:divBdr>
          <w:divsChild>
            <w:div w:id="51118715">
              <w:marLeft w:val="0"/>
              <w:marRight w:val="0"/>
              <w:marTop w:val="0"/>
              <w:marBottom w:val="0"/>
              <w:divBdr>
                <w:top w:val="none" w:sz="0" w:space="0" w:color="auto"/>
                <w:left w:val="none" w:sz="0" w:space="0" w:color="auto"/>
                <w:bottom w:val="none" w:sz="0" w:space="0" w:color="auto"/>
                <w:right w:val="none" w:sz="0" w:space="0" w:color="auto"/>
              </w:divBdr>
            </w:div>
            <w:div w:id="764883344">
              <w:marLeft w:val="0"/>
              <w:marRight w:val="0"/>
              <w:marTop w:val="0"/>
              <w:marBottom w:val="0"/>
              <w:divBdr>
                <w:top w:val="none" w:sz="0" w:space="0" w:color="auto"/>
                <w:left w:val="none" w:sz="0" w:space="0" w:color="auto"/>
                <w:bottom w:val="none" w:sz="0" w:space="0" w:color="auto"/>
                <w:right w:val="none" w:sz="0" w:space="0" w:color="auto"/>
              </w:divBdr>
            </w:div>
            <w:div w:id="848057656">
              <w:marLeft w:val="0"/>
              <w:marRight w:val="0"/>
              <w:marTop w:val="0"/>
              <w:marBottom w:val="0"/>
              <w:divBdr>
                <w:top w:val="none" w:sz="0" w:space="0" w:color="auto"/>
                <w:left w:val="none" w:sz="0" w:space="0" w:color="auto"/>
                <w:bottom w:val="none" w:sz="0" w:space="0" w:color="auto"/>
                <w:right w:val="none" w:sz="0" w:space="0" w:color="auto"/>
              </w:divBdr>
            </w:div>
            <w:div w:id="981810011">
              <w:marLeft w:val="0"/>
              <w:marRight w:val="0"/>
              <w:marTop w:val="0"/>
              <w:marBottom w:val="0"/>
              <w:divBdr>
                <w:top w:val="none" w:sz="0" w:space="0" w:color="auto"/>
                <w:left w:val="none" w:sz="0" w:space="0" w:color="auto"/>
                <w:bottom w:val="none" w:sz="0" w:space="0" w:color="auto"/>
                <w:right w:val="none" w:sz="0" w:space="0" w:color="auto"/>
              </w:divBdr>
            </w:div>
            <w:div w:id="1642347539">
              <w:marLeft w:val="0"/>
              <w:marRight w:val="0"/>
              <w:marTop w:val="0"/>
              <w:marBottom w:val="0"/>
              <w:divBdr>
                <w:top w:val="none" w:sz="0" w:space="0" w:color="auto"/>
                <w:left w:val="none" w:sz="0" w:space="0" w:color="auto"/>
                <w:bottom w:val="none" w:sz="0" w:space="0" w:color="auto"/>
                <w:right w:val="none" w:sz="0" w:space="0" w:color="auto"/>
              </w:divBdr>
            </w:div>
            <w:div w:id="201360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5790">
      <w:bodyDiv w:val="1"/>
      <w:marLeft w:val="0"/>
      <w:marRight w:val="0"/>
      <w:marTop w:val="0"/>
      <w:marBottom w:val="0"/>
      <w:divBdr>
        <w:top w:val="none" w:sz="0" w:space="0" w:color="auto"/>
        <w:left w:val="none" w:sz="0" w:space="0" w:color="auto"/>
        <w:bottom w:val="none" w:sz="0" w:space="0" w:color="auto"/>
        <w:right w:val="none" w:sz="0" w:space="0" w:color="auto"/>
      </w:divBdr>
    </w:div>
    <w:div w:id="1921911543">
      <w:bodyDiv w:val="1"/>
      <w:marLeft w:val="0"/>
      <w:marRight w:val="0"/>
      <w:marTop w:val="0"/>
      <w:marBottom w:val="0"/>
      <w:divBdr>
        <w:top w:val="none" w:sz="0" w:space="0" w:color="auto"/>
        <w:left w:val="none" w:sz="0" w:space="0" w:color="auto"/>
        <w:bottom w:val="none" w:sz="0" w:space="0" w:color="auto"/>
        <w:right w:val="none" w:sz="0" w:space="0" w:color="auto"/>
      </w:divBdr>
      <w:divsChild>
        <w:div w:id="999844397">
          <w:marLeft w:val="0"/>
          <w:marRight w:val="0"/>
          <w:marTop w:val="0"/>
          <w:marBottom w:val="0"/>
          <w:divBdr>
            <w:top w:val="none" w:sz="0" w:space="0" w:color="auto"/>
            <w:left w:val="none" w:sz="0" w:space="0" w:color="auto"/>
            <w:bottom w:val="none" w:sz="0" w:space="0" w:color="auto"/>
            <w:right w:val="none" w:sz="0" w:space="0" w:color="auto"/>
          </w:divBdr>
          <w:divsChild>
            <w:div w:id="97560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852687">
      <w:bodyDiv w:val="1"/>
      <w:marLeft w:val="0"/>
      <w:marRight w:val="0"/>
      <w:marTop w:val="0"/>
      <w:marBottom w:val="0"/>
      <w:divBdr>
        <w:top w:val="none" w:sz="0" w:space="0" w:color="auto"/>
        <w:left w:val="none" w:sz="0" w:space="0" w:color="auto"/>
        <w:bottom w:val="none" w:sz="0" w:space="0" w:color="auto"/>
        <w:right w:val="none" w:sz="0" w:space="0" w:color="auto"/>
      </w:divBdr>
      <w:divsChild>
        <w:div w:id="1060060404">
          <w:marLeft w:val="0"/>
          <w:marRight w:val="0"/>
          <w:marTop w:val="0"/>
          <w:marBottom w:val="0"/>
          <w:divBdr>
            <w:top w:val="none" w:sz="0" w:space="0" w:color="auto"/>
            <w:left w:val="none" w:sz="0" w:space="0" w:color="auto"/>
            <w:bottom w:val="none" w:sz="0" w:space="0" w:color="auto"/>
            <w:right w:val="none" w:sz="0" w:space="0" w:color="auto"/>
          </w:divBdr>
          <w:divsChild>
            <w:div w:id="204336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20438">
      <w:bodyDiv w:val="1"/>
      <w:marLeft w:val="0"/>
      <w:marRight w:val="0"/>
      <w:marTop w:val="0"/>
      <w:marBottom w:val="0"/>
      <w:divBdr>
        <w:top w:val="none" w:sz="0" w:space="0" w:color="auto"/>
        <w:left w:val="none" w:sz="0" w:space="0" w:color="auto"/>
        <w:bottom w:val="none" w:sz="0" w:space="0" w:color="auto"/>
        <w:right w:val="none" w:sz="0" w:space="0" w:color="auto"/>
      </w:divBdr>
      <w:divsChild>
        <w:div w:id="324431606">
          <w:marLeft w:val="0"/>
          <w:marRight w:val="0"/>
          <w:marTop w:val="0"/>
          <w:marBottom w:val="0"/>
          <w:divBdr>
            <w:top w:val="none" w:sz="0" w:space="0" w:color="auto"/>
            <w:left w:val="none" w:sz="0" w:space="0" w:color="auto"/>
            <w:bottom w:val="none" w:sz="0" w:space="0" w:color="auto"/>
            <w:right w:val="none" w:sz="0" w:space="0" w:color="auto"/>
          </w:divBdr>
          <w:divsChild>
            <w:div w:id="326447571">
              <w:marLeft w:val="0"/>
              <w:marRight w:val="0"/>
              <w:marTop w:val="0"/>
              <w:marBottom w:val="0"/>
              <w:divBdr>
                <w:top w:val="none" w:sz="0" w:space="0" w:color="auto"/>
                <w:left w:val="none" w:sz="0" w:space="0" w:color="auto"/>
                <w:bottom w:val="none" w:sz="0" w:space="0" w:color="auto"/>
                <w:right w:val="none" w:sz="0" w:space="0" w:color="auto"/>
              </w:divBdr>
            </w:div>
            <w:div w:id="194892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156173">
      <w:bodyDiv w:val="1"/>
      <w:marLeft w:val="0"/>
      <w:marRight w:val="0"/>
      <w:marTop w:val="0"/>
      <w:marBottom w:val="0"/>
      <w:divBdr>
        <w:top w:val="none" w:sz="0" w:space="0" w:color="auto"/>
        <w:left w:val="none" w:sz="0" w:space="0" w:color="auto"/>
        <w:bottom w:val="none" w:sz="0" w:space="0" w:color="auto"/>
        <w:right w:val="none" w:sz="0" w:space="0" w:color="auto"/>
      </w:divBdr>
      <w:divsChild>
        <w:div w:id="1923374193">
          <w:marLeft w:val="0"/>
          <w:marRight w:val="0"/>
          <w:marTop w:val="0"/>
          <w:marBottom w:val="0"/>
          <w:divBdr>
            <w:top w:val="none" w:sz="0" w:space="0" w:color="auto"/>
            <w:left w:val="none" w:sz="0" w:space="0" w:color="auto"/>
            <w:bottom w:val="none" w:sz="0" w:space="0" w:color="auto"/>
            <w:right w:val="none" w:sz="0" w:space="0" w:color="auto"/>
          </w:divBdr>
          <w:divsChild>
            <w:div w:id="8267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45785">
      <w:bodyDiv w:val="1"/>
      <w:marLeft w:val="0"/>
      <w:marRight w:val="0"/>
      <w:marTop w:val="0"/>
      <w:marBottom w:val="0"/>
      <w:divBdr>
        <w:top w:val="none" w:sz="0" w:space="0" w:color="auto"/>
        <w:left w:val="none" w:sz="0" w:space="0" w:color="auto"/>
        <w:bottom w:val="none" w:sz="0" w:space="0" w:color="auto"/>
        <w:right w:val="none" w:sz="0" w:space="0" w:color="auto"/>
      </w:divBdr>
      <w:divsChild>
        <w:div w:id="1014960576">
          <w:marLeft w:val="0"/>
          <w:marRight w:val="0"/>
          <w:marTop w:val="0"/>
          <w:marBottom w:val="0"/>
          <w:divBdr>
            <w:top w:val="none" w:sz="0" w:space="0" w:color="auto"/>
            <w:left w:val="none" w:sz="0" w:space="0" w:color="auto"/>
            <w:bottom w:val="none" w:sz="0" w:space="0" w:color="auto"/>
            <w:right w:val="none" w:sz="0" w:space="0" w:color="auto"/>
          </w:divBdr>
          <w:divsChild>
            <w:div w:id="19859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81973">
      <w:bodyDiv w:val="1"/>
      <w:marLeft w:val="0"/>
      <w:marRight w:val="0"/>
      <w:marTop w:val="0"/>
      <w:marBottom w:val="0"/>
      <w:divBdr>
        <w:top w:val="none" w:sz="0" w:space="0" w:color="auto"/>
        <w:left w:val="none" w:sz="0" w:space="0" w:color="auto"/>
        <w:bottom w:val="none" w:sz="0" w:space="0" w:color="auto"/>
        <w:right w:val="none" w:sz="0" w:space="0" w:color="auto"/>
      </w:divBdr>
      <w:divsChild>
        <w:div w:id="1313756436">
          <w:marLeft w:val="0"/>
          <w:marRight w:val="0"/>
          <w:marTop w:val="0"/>
          <w:marBottom w:val="0"/>
          <w:divBdr>
            <w:top w:val="none" w:sz="0" w:space="0" w:color="auto"/>
            <w:left w:val="none" w:sz="0" w:space="0" w:color="auto"/>
            <w:bottom w:val="none" w:sz="0" w:space="0" w:color="auto"/>
            <w:right w:val="none" w:sz="0" w:space="0" w:color="auto"/>
          </w:divBdr>
          <w:divsChild>
            <w:div w:id="12732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84375">
      <w:bodyDiv w:val="1"/>
      <w:marLeft w:val="0"/>
      <w:marRight w:val="0"/>
      <w:marTop w:val="0"/>
      <w:marBottom w:val="0"/>
      <w:divBdr>
        <w:top w:val="none" w:sz="0" w:space="0" w:color="auto"/>
        <w:left w:val="none" w:sz="0" w:space="0" w:color="auto"/>
        <w:bottom w:val="none" w:sz="0" w:space="0" w:color="auto"/>
        <w:right w:val="none" w:sz="0" w:space="0" w:color="auto"/>
      </w:divBdr>
      <w:divsChild>
        <w:div w:id="1416782381">
          <w:marLeft w:val="0"/>
          <w:marRight w:val="0"/>
          <w:marTop w:val="0"/>
          <w:marBottom w:val="0"/>
          <w:divBdr>
            <w:top w:val="none" w:sz="0" w:space="0" w:color="auto"/>
            <w:left w:val="none" w:sz="0" w:space="0" w:color="auto"/>
            <w:bottom w:val="none" w:sz="0" w:space="0" w:color="auto"/>
            <w:right w:val="none" w:sz="0" w:space="0" w:color="auto"/>
          </w:divBdr>
          <w:divsChild>
            <w:div w:id="396981724">
              <w:marLeft w:val="0"/>
              <w:marRight w:val="0"/>
              <w:marTop w:val="0"/>
              <w:marBottom w:val="0"/>
              <w:divBdr>
                <w:top w:val="none" w:sz="0" w:space="0" w:color="auto"/>
                <w:left w:val="none" w:sz="0" w:space="0" w:color="auto"/>
                <w:bottom w:val="none" w:sz="0" w:space="0" w:color="auto"/>
                <w:right w:val="none" w:sz="0" w:space="0" w:color="auto"/>
              </w:divBdr>
            </w:div>
            <w:div w:id="412119829">
              <w:marLeft w:val="0"/>
              <w:marRight w:val="0"/>
              <w:marTop w:val="0"/>
              <w:marBottom w:val="0"/>
              <w:divBdr>
                <w:top w:val="none" w:sz="0" w:space="0" w:color="auto"/>
                <w:left w:val="none" w:sz="0" w:space="0" w:color="auto"/>
                <w:bottom w:val="none" w:sz="0" w:space="0" w:color="auto"/>
                <w:right w:val="none" w:sz="0" w:space="0" w:color="auto"/>
              </w:divBdr>
            </w:div>
            <w:div w:id="619999455">
              <w:marLeft w:val="0"/>
              <w:marRight w:val="0"/>
              <w:marTop w:val="0"/>
              <w:marBottom w:val="0"/>
              <w:divBdr>
                <w:top w:val="none" w:sz="0" w:space="0" w:color="auto"/>
                <w:left w:val="none" w:sz="0" w:space="0" w:color="auto"/>
                <w:bottom w:val="none" w:sz="0" w:space="0" w:color="auto"/>
                <w:right w:val="none" w:sz="0" w:space="0" w:color="auto"/>
              </w:divBdr>
            </w:div>
            <w:div w:id="631525210">
              <w:marLeft w:val="0"/>
              <w:marRight w:val="0"/>
              <w:marTop w:val="0"/>
              <w:marBottom w:val="0"/>
              <w:divBdr>
                <w:top w:val="none" w:sz="0" w:space="0" w:color="auto"/>
                <w:left w:val="none" w:sz="0" w:space="0" w:color="auto"/>
                <w:bottom w:val="none" w:sz="0" w:space="0" w:color="auto"/>
                <w:right w:val="none" w:sz="0" w:space="0" w:color="auto"/>
              </w:divBdr>
            </w:div>
            <w:div w:id="681667009">
              <w:marLeft w:val="0"/>
              <w:marRight w:val="0"/>
              <w:marTop w:val="0"/>
              <w:marBottom w:val="0"/>
              <w:divBdr>
                <w:top w:val="none" w:sz="0" w:space="0" w:color="auto"/>
                <w:left w:val="none" w:sz="0" w:space="0" w:color="auto"/>
                <w:bottom w:val="none" w:sz="0" w:space="0" w:color="auto"/>
                <w:right w:val="none" w:sz="0" w:space="0" w:color="auto"/>
              </w:divBdr>
            </w:div>
            <w:div w:id="98693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79551">
      <w:bodyDiv w:val="1"/>
      <w:marLeft w:val="0"/>
      <w:marRight w:val="0"/>
      <w:marTop w:val="0"/>
      <w:marBottom w:val="0"/>
      <w:divBdr>
        <w:top w:val="none" w:sz="0" w:space="0" w:color="auto"/>
        <w:left w:val="none" w:sz="0" w:space="0" w:color="auto"/>
        <w:bottom w:val="none" w:sz="0" w:space="0" w:color="auto"/>
        <w:right w:val="none" w:sz="0" w:space="0" w:color="auto"/>
      </w:divBdr>
      <w:divsChild>
        <w:div w:id="1174762107">
          <w:marLeft w:val="0"/>
          <w:marRight w:val="0"/>
          <w:marTop w:val="0"/>
          <w:marBottom w:val="0"/>
          <w:divBdr>
            <w:top w:val="none" w:sz="0" w:space="0" w:color="auto"/>
            <w:left w:val="none" w:sz="0" w:space="0" w:color="auto"/>
            <w:bottom w:val="none" w:sz="0" w:space="0" w:color="auto"/>
            <w:right w:val="none" w:sz="0" w:space="0" w:color="auto"/>
          </w:divBdr>
          <w:divsChild>
            <w:div w:id="76367396">
              <w:marLeft w:val="0"/>
              <w:marRight w:val="0"/>
              <w:marTop w:val="0"/>
              <w:marBottom w:val="0"/>
              <w:divBdr>
                <w:top w:val="none" w:sz="0" w:space="0" w:color="auto"/>
                <w:left w:val="none" w:sz="0" w:space="0" w:color="auto"/>
                <w:bottom w:val="none" w:sz="0" w:space="0" w:color="auto"/>
                <w:right w:val="none" w:sz="0" w:space="0" w:color="auto"/>
              </w:divBdr>
            </w:div>
            <w:div w:id="1505899325">
              <w:marLeft w:val="0"/>
              <w:marRight w:val="0"/>
              <w:marTop w:val="0"/>
              <w:marBottom w:val="0"/>
              <w:divBdr>
                <w:top w:val="none" w:sz="0" w:space="0" w:color="auto"/>
                <w:left w:val="none" w:sz="0" w:space="0" w:color="auto"/>
                <w:bottom w:val="none" w:sz="0" w:space="0" w:color="auto"/>
                <w:right w:val="none" w:sz="0" w:space="0" w:color="auto"/>
              </w:divBdr>
            </w:div>
            <w:div w:id="1508594754">
              <w:marLeft w:val="0"/>
              <w:marRight w:val="0"/>
              <w:marTop w:val="0"/>
              <w:marBottom w:val="0"/>
              <w:divBdr>
                <w:top w:val="none" w:sz="0" w:space="0" w:color="auto"/>
                <w:left w:val="none" w:sz="0" w:space="0" w:color="auto"/>
                <w:bottom w:val="none" w:sz="0" w:space="0" w:color="auto"/>
                <w:right w:val="none" w:sz="0" w:space="0" w:color="auto"/>
              </w:divBdr>
            </w:div>
            <w:div w:id="192217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044175">
      <w:bodyDiv w:val="1"/>
      <w:marLeft w:val="0"/>
      <w:marRight w:val="0"/>
      <w:marTop w:val="0"/>
      <w:marBottom w:val="0"/>
      <w:divBdr>
        <w:top w:val="none" w:sz="0" w:space="0" w:color="auto"/>
        <w:left w:val="none" w:sz="0" w:space="0" w:color="auto"/>
        <w:bottom w:val="none" w:sz="0" w:space="0" w:color="auto"/>
        <w:right w:val="none" w:sz="0" w:space="0" w:color="auto"/>
      </w:divBdr>
      <w:divsChild>
        <w:div w:id="1452431286">
          <w:marLeft w:val="0"/>
          <w:marRight w:val="0"/>
          <w:marTop w:val="0"/>
          <w:marBottom w:val="0"/>
          <w:divBdr>
            <w:top w:val="none" w:sz="0" w:space="0" w:color="auto"/>
            <w:left w:val="none" w:sz="0" w:space="0" w:color="auto"/>
            <w:bottom w:val="none" w:sz="0" w:space="0" w:color="auto"/>
            <w:right w:val="none" w:sz="0" w:space="0" w:color="auto"/>
          </w:divBdr>
          <w:divsChild>
            <w:div w:id="114638808">
              <w:marLeft w:val="0"/>
              <w:marRight w:val="0"/>
              <w:marTop w:val="0"/>
              <w:marBottom w:val="0"/>
              <w:divBdr>
                <w:top w:val="none" w:sz="0" w:space="0" w:color="auto"/>
                <w:left w:val="none" w:sz="0" w:space="0" w:color="auto"/>
                <w:bottom w:val="none" w:sz="0" w:space="0" w:color="auto"/>
                <w:right w:val="none" w:sz="0" w:space="0" w:color="auto"/>
              </w:divBdr>
            </w:div>
            <w:div w:id="435444811">
              <w:marLeft w:val="0"/>
              <w:marRight w:val="0"/>
              <w:marTop w:val="0"/>
              <w:marBottom w:val="0"/>
              <w:divBdr>
                <w:top w:val="none" w:sz="0" w:space="0" w:color="auto"/>
                <w:left w:val="none" w:sz="0" w:space="0" w:color="auto"/>
                <w:bottom w:val="none" w:sz="0" w:space="0" w:color="auto"/>
                <w:right w:val="none" w:sz="0" w:space="0" w:color="auto"/>
              </w:divBdr>
            </w:div>
            <w:div w:id="436871968">
              <w:marLeft w:val="0"/>
              <w:marRight w:val="0"/>
              <w:marTop w:val="0"/>
              <w:marBottom w:val="0"/>
              <w:divBdr>
                <w:top w:val="none" w:sz="0" w:space="0" w:color="auto"/>
                <w:left w:val="none" w:sz="0" w:space="0" w:color="auto"/>
                <w:bottom w:val="none" w:sz="0" w:space="0" w:color="auto"/>
                <w:right w:val="none" w:sz="0" w:space="0" w:color="auto"/>
              </w:divBdr>
            </w:div>
            <w:div w:id="979924145">
              <w:marLeft w:val="0"/>
              <w:marRight w:val="0"/>
              <w:marTop w:val="0"/>
              <w:marBottom w:val="0"/>
              <w:divBdr>
                <w:top w:val="none" w:sz="0" w:space="0" w:color="auto"/>
                <w:left w:val="none" w:sz="0" w:space="0" w:color="auto"/>
                <w:bottom w:val="none" w:sz="0" w:space="0" w:color="auto"/>
                <w:right w:val="none" w:sz="0" w:space="0" w:color="auto"/>
              </w:divBdr>
            </w:div>
            <w:div w:id="1079257773">
              <w:marLeft w:val="0"/>
              <w:marRight w:val="0"/>
              <w:marTop w:val="0"/>
              <w:marBottom w:val="0"/>
              <w:divBdr>
                <w:top w:val="none" w:sz="0" w:space="0" w:color="auto"/>
                <w:left w:val="none" w:sz="0" w:space="0" w:color="auto"/>
                <w:bottom w:val="none" w:sz="0" w:space="0" w:color="auto"/>
                <w:right w:val="none" w:sz="0" w:space="0" w:color="auto"/>
              </w:divBdr>
            </w:div>
            <w:div w:id="1419402346">
              <w:marLeft w:val="0"/>
              <w:marRight w:val="0"/>
              <w:marTop w:val="0"/>
              <w:marBottom w:val="0"/>
              <w:divBdr>
                <w:top w:val="none" w:sz="0" w:space="0" w:color="auto"/>
                <w:left w:val="none" w:sz="0" w:space="0" w:color="auto"/>
                <w:bottom w:val="none" w:sz="0" w:space="0" w:color="auto"/>
                <w:right w:val="none" w:sz="0" w:space="0" w:color="auto"/>
              </w:divBdr>
            </w:div>
            <w:div w:id="1703899399">
              <w:marLeft w:val="0"/>
              <w:marRight w:val="0"/>
              <w:marTop w:val="0"/>
              <w:marBottom w:val="0"/>
              <w:divBdr>
                <w:top w:val="none" w:sz="0" w:space="0" w:color="auto"/>
                <w:left w:val="none" w:sz="0" w:space="0" w:color="auto"/>
                <w:bottom w:val="none" w:sz="0" w:space="0" w:color="auto"/>
                <w:right w:val="none" w:sz="0" w:space="0" w:color="auto"/>
              </w:divBdr>
            </w:div>
            <w:div w:id="186570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11873">
      <w:bodyDiv w:val="1"/>
      <w:marLeft w:val="0"/>
      <w:marRight w:val="0"/>
      <w:marTop w:val="0"/>
      <w:marBottom w:val="0"/>
      <w:divBdr>
        <w:top w:val="none" w:sz="0" w:space="0" w:color="auto"/>
        <w:left w:val="none" w:sz="0" w:space="0" w:color="auto"/>
        <w:bottom w:val="none" w:sz="0" w:space="0" w:color="auto"/>
        <w:right w:val="none" w:sz="0" w:space="0" w:color="auto"/>
      </w:divBdr>
      <w:divsChild>
        <w:div w:id="618876666">
          <w:marLeft w:val="0"/>
          <w:marRight w:val="0"/>
          <w:marTop w:val="0"/>
          <w:marBottom w:val="0"/>
          <w:divBdr>
            <w:top w:val="none" w:sz="0" w:space="0" w:color="auto"/>
            <w:left w:val="none" w:sz="0" w:space="0" w:color="auto"/>
            <w:bottom w:val="none" w:sz="0" w:space="0" w:color="auto"/>
            <w:right w:val="none" w:sz="0" w:space="0" w:color="auto"/>
          </w:divBdr>
          <w:divsChild>
            <w:div w:id="67306466">
              <w:marLeft w:val="0"/>
              <w:marRight w:val="0"/>
              <w:marTop w:val="0"/>
              <w:marBottom w:val="0"/>
              <w:divBdr>
                <w:top w:val="none" w:sz="0" w:space="0" w:color="auto"/>
                <w:left w:val="none" w:sz="0" w:space="0" w:color="auto"/>
                <w:bottom w:val="none" w:sz="0" w:space="0" w:color="auto"/>
                <w:right w:val="none" w:sz="0" w:space="0" w:color="auto"/>
              </w:divBdr>
            </w:div>
            <w:div w:id="281115221">
              <w:marLeft w:val="0"/>
              <w:marRight w:val="0"/>
              <w:marTop w:val="0"/>
              <w:marBottom w:val="0"/>
              <w:divBdr>
                <w:top w:val="none" w:sz="0" w:space="0" w:color="auto"/>
                <w:left w:val="none" w:sz="0" w:space="0" w:color="auto"/>
                <w:bottom w:val="none" w:sz="0" w:space="0" w:color="auto"/>
                <w:right w:val="none" w:sz="0" w:space="0" w:color="auto"/>
              </w:divBdr>
            </w:div>
            <w:div w:id="1010638714">
              <w:marLeft w:val="0"/>
              <w:marRight w:val="0"/>
              <w:marTop w:val="0"/>
              <w:marBottom w:val="0"/>
              <w:divBdr>
                <w:top w:val="none" w:sz="0" w:space="0" w:color="auto"/>
                <w:left w:val="none" w:sz="0" w:space="0" w:color="auto"/>
                <w:bottom w:val="none" w:sz="0" w:space="0" w:color="auto"/>
                <w:right w:val="none" w:sz="0" w:space="0" w:color="auto"/>
              </w:divBdr>
            </w:div>
            <w:div w:id="114192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15412">
      <w:bodyDiv w:val="1"/>
      <w:marLeft w:val="0"/>
      <w:marRight w:val="0"/>
      <w:marTop w:val="0"/>
      <w:marBottom w:val="0"/>
      <w:divBdr>
        <w:top w:val="none" w:sz="0" w:space="0" w:color="auto"/>
        <w:left w:val="none" w:sz="0" w:space="0" w:color="auto"/>
        <w:bottom w:val="none" w:sz="0" w:space="0" w:color="auto"/>
        <w:right w:val="none" w:sz="0" w:space="0" w:color="auto"/>
      </w:divBdr>
      <w:divsChild>
        <w:div w:id="425419426">
          <w:marLeft w:val="0"/>
          <w:marRight w:val="0"/>
          <w:marTop w:val="0"/>
          <w:marBottom w:val="0"/>
          <w:divBdr>
            <w:top w:val="none" w:sz="0" w:space="0" w:color="auto"/>
            <w:left w:val="none" w:sz="0" w:space="0" w:color="auto"/>
            <w:bottom w:val="none" w:sz="0" w:space="0" w:color="auto"/>
            <w:right w:val="none" w:sz="0" w:space="0" w:color="auto"/>
          </w:divBdr>
          <w:divsChild>
            <w:div w:id="88553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08928">
      <w:bodyDiv w:val="1"/>
      <w:marLeft w:val="0"/>
      <w:marRight w:val="0"/>
      <w:marTop w:val="0"/>
      <w:marBottom w:val="0"/>
      <w:divBdr>
        <w:top w:val="none" w:sz="0" w:space="0" w:color="auto"/>
        <w:left w:val="none" w:sz="0" w:space="0" w:color="auto"/>
        <w:bottom w:val="none" w:sz="0" w:space="0" w:color="auto"/>
        <w:right w:val="none" w:sz="0" w:space="0" w:color="auto"/>
      </w:divBdr>
      <w:divsChild>
        <w:div w:id="1023284098">
          <w:marLeft w:val="0"/>
          <w:marRight w:val="0"/>
          <w:marTop w:val="0"/>
          <w:marBottom w:val="0"/>
          <w:divBdr>
            <w:top w:val="none" w:sz="0" w:space="0" w:color="auto"/>
            <w:left w:val="none" w:sz="0" w:space="0" w:color="auto"/>
            <w:bottom w:val="none" w:sz="0" w:space="0" w:color="auto"/>
            <w:right w:val="none" w:sz="0" w:space="0" w:color="auto"/>
          </w:divBdr>
          <w:divsChild>
            <w:div w:id="5060720">
              <w:marLeft w:val="0"/>
              <w:marRight w:val="0"/>
              <w:marTop w:val="0"/>
              <w:marBottom w:val="0"/>
              <w:divBdr>
                <w:top w:val="none" w:sz="0" w:space="0" w:color="auto"/>
                <w:left w:val="none" w:sz="0" w:space="0" w:color="auto"/>
                <w:bottom w:val="none" w:sz="0" w:space="0" w:color="auto"/>
                <w:right w:val="none" w:sz="0" w:space="0" w:color="auto"/>
              </w:divBdr>
            </w:div>
            <w:div w:id="1237398415">
              <w:marLeft w:val="0"/>
              <w:marRight w:val="0"/>
              <w:marTop w:val="0"/>
              <w:marBottom w:val="0"/>
              <w:divBdr>
                <w:top w:val="none" w:sz="0" w:space="0" w:color="auto"/>
                <w:left w:val="none" w:sz="0" w:space="0" w:color="auto"/>
                <w:bottom w:val="none" w:sz="0" w:space="0" w:color="auto"/>
                <w:right w:val="none" w:sz="0" w:space="0" w:color="auto"/>
              </w:divBdr>
            </w:div>
            <w:div w:id="1672872462">
              <w:marLeft w:val="0"/>
              <w:marRight w:val="0"/>
              <w:marTop w:val="0"/>
              <w:marBottom w:val="0"/>
              <w:divBdr>
                <w:top w:val="none" w:sz="0" w:space="0" w:color="auto"/>
                <w:left w:val="none" w:sz="0" w:space="0" w:color="auto"/>
                <w:bottom w:val="none" w:sz="0" w:space="0" w:color="auto"/>
                <w:right w:val="none" w:sz="0" w:space="0" w:color="auto"/>
              </w:divBdr>
            </w:div>
            <w:div w:id="21010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93068">
      <w:bodyDiv w:val="1"/>
      <w:marLeft w:val="0"/>
      <w:marRight w:val="0"/>
      <w:marTop w:val="0"/>
      <w:marBottom w:val="0"/>
      <w:divBdr>
        <w:top w:val="none" w:sz="0" w:space="0" w:color="auto"/>
        <w:left w:val="none" w:sz="0" w:space="0" w:color="auto"/>
        <w:bottom w:val="none" w:sz="0" w:space="0" w:color="auto"/>
        <w:right w:val="none" w:sz="0" w:space="0" w:color="auto"/>
      </w:divBdr>
      <w:divsChild>
        <w:div w:id="121536270">
          <w:marLeft w:val="0"/>
          <w:marRight w:val="0"/>
          <w:marTop w:val="0"/>
          <w:marBottom w:val="0"/>
          <w:divBdr>
            <w:top w:val="none" w:sz="0" w:space="0" w:color="auto"/>
            <w:left w:val="none" w:sz="0" w:space="0" w:color="auto"/>
            <w:bottom w:val="none" w:sz="0" w:space="0" w:color="auto"/>
            <w:right w:val="none" w:sz="0" w:space="0" w:color="auto"/>
          </w:divBdr>
          <w:divsChild>
            <w:div w:id="107204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98731">
      <w:bodyDiv w:val="1"/>
      <w:marLeft w:val="0"/>
      <w:marRight w:val="0"/>
      <w:marTop w:val="0"/>
      <w:marBottom w:val="0"/>
      <w:divBdr>
        <w:top w:val="none" w:sz="0" w:space="0" w:color="auto"/>
        <w:left w:val="none" w:sz="0" w:space="0" w:color="auto"/>
        <w:bottom w:val="none" w:sz="0" w:space="0" w:color="auto"/>
        <w:right w:val="none" w:sz="0" w:space="0" w:color="auto"/>
      </w:divBdr>
      <w:divsChild>
        <w:div w:id="1841315717">
          <w:marLeft w:val="0"/>
          <w:marRight w:val="0"/>
          <w:marTop w:val="0"/>
          <w:marBottom w:val="0"/>
          <w:divBdr>
            <w:top w:val="none" w:sz="0" w:space="0" w:color="auto"/>
            <w:left w:val="none" w:sz="0" w:space="0" w:color="auto"/>
            <w:bottom w:val="none" w:sz="0" w:space="0" w:color="auto"/>
            <w:right w:val="none" w:sz="0" w:space="0" w:color="auto"/>
          </w:divBdr>
          <w:divsChild>
            <w:div w:id="9904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9105">
      <w:bodyDiv w:val="1"/>
      <w:marLeft w:val="0"/>
      <w:marRight w:val="0"/>
      <w:marTop w:val="0"/>
      <w:marBottom w:val="0"/>
      <w:divBdr>
        <w:top w:val="none" w:sz="0" w:space="0" w:color="auto"/>
        <w:left w:val="none" w:sz="0" w:space="0" w:color="auto"/>
        <w:bottom w:val="none" w:sz="0" w:space="0" w:color="auto"/>
        <w:right w:val="none" w:sz="0" w:space="0" w:color="auto"/>
      </w:divBdr>
      <w:divsChild>
        <w:div w:id="723331919">
          <w:marLeft w:val="0"/>
          <w:marRight w:val="0"/>
          <w:marTop w:val="0"/>
          <w:marBottom w:val="0"/>
          <w:divBdr>
            <w:top w:val="none" w:sz="0" w:space="0" w:color="auto"/>
            <w:left w:val="none" w:sz="0" w:space="0" w:color="auto"/>
            <w:bottom w:val="none" w:sz="0" w:space="0" w:color="auto"/>
            <w:right w:val="none" w:sz="0" w:space="0" w:color="auto"/>
          </w:divBdr>
          <w:divsChild>
            <w:div w:id="1777216211">
              <w:marLeft w:val="0"/>
              <w:marRight w:val="0"/>
              <w:marTop w:val="0"/>
              <w:marBottom w:val="0"/>
              <w:divBdr>
                <w:top w:val="none" w:sz="0" w:space="0" w:color="auto"/>
                <w:left w:val="none" w:sz="0" w:space="0" w:color="auto"/>
                <w:bottom w:val="none" w:sz="0" w:space="0" w:color="auto"/>
                <w:right w:val="none" w:sz="0" w:space="0" w:color="auto"/>
              </w:divBdr>
            </w:div>
            <w:div w:id="19616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4008">
      <w:bodyDiv w:val="1"/>
      <w:marLeft w:val="0"/>
      <w:marRight w:val="0"/>
      <w:marTop w:val="0"/>
      <w:marBottom w:val="0"/>
      <w:divBdr>
        <w:top w:val="none" w:sz="0" w:space="0" w:color="auto"/>
        <w:left w:val="none" w:sz="0" w:space="0" w:color="auto"/>
        <w:bottom w:val="none" w:sz="0" w:space="0" w:color="auto"/>
        <w:right w:val="none" w:sz="0" w:space="0" w:color="auto"/>
      </w:divBdr>
      <w:divsChild>
        <w:div w:id="966156455">
          <w:marLeft w:val="0"/>
          <w:marRight w:val="0"/>
          <w:marTop w:val="0"/>
          <w:marBottom w:val="0"/>
          <w:divBdr>
            <w:top w:val="none" w:sz="0" w:space="0" w:color="auto"/>
            <w:left w:val="none" w:sz="0" w:space="0" w:color="auto"/>
            <w:bottom w:val="none" w:sz="0" w:space="0" w:color="auto"/>
            <w:right w:val="none" w:sz="0" w:space="0" w:color="auto"/>
          </w:divBdr>
          <w:divsChild>
            <w:div w:id="1455323882">
              <w:marLeft w:val="0"/>
              <w:marRight w:val="0"/>
              <w:marTop w:val="0"/>
              <w:marBottom w:val="0"/>
              <w:divBdr>
                <w:top w:val="none" w:sz="0" w:space="0" w:color="auto"/>
                <w:left w:val="none" w:sz="0" w:space="0" w:color="auto"/>
                <w:bottom w:val="none" w:sz="0" w:space="0" w:color="auto"/>
                <w:right w:val="none" w:sz="0" w:space="0" w:color="auto"/>
              </w:divBdr>
            </w:div>
            <w:div w:id="1601255590">
              <w:marLeft w:val="0"/>
              <w:marRight w:val="0"/>
              <w:marTop w:val="0"/>
              <w:marBottom w:val="0"/>
              <w:divBdr>
                <w:top w:val="none" w:sz="0" w:space="0" w:color="auto"/>
                <w:left w:val="none" w:sz="0" w:space="0" w:color="auto"/>
                <w:bottom w:val="none" w:sz="0" w:space="0" w:color="auto"/>
                <w:right w:val="none" w:sz="0" w:space="0" w:color="auto"/>
              </w:divBdr>
            </w:div>
            <w:div w:id="20907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62151">
      <w:bodyDiv w:val="1"/>
      <w:marLeft w:val="0"/>
      <w:marRight w:val="0"/>
      <w:marTop w:val="0"/>
      <w:marBottom w:val="0"/>
      <w:divBdr>
        <w:top w:val="none" w:sz="0" w:space="0" w:color="auto"/>
        <w:left w:val="none" w:sz="0" w:space="0" w:color="auto"/>
        <w:bottom w:val="none" w:sz="0" w:space="0" w:color="auto"/>
        <w:right w:val="none" w:sz="0" w:space="0" w:color="auto"/>
      </w:divBdr>
      <w:divsChild>
        <w:div w:id="1049770602">
          <w:marLeft w:val="0"/>
          <w:marRight w:val="0"/>
          <w:marTop w:val="0"/>
          <w:marBottom w:val="0"/>
          <w:divBdr>
            <w:top w:val="none" w:sz="0" w:space="0" w:color="auto"/>
            <w:left w:val="none" w:sz="0" w:space="0" w:color="auto"/>
            <w:bottom w:val="none" w:sz="0" w:space="0" w:color="auto"/>
            <w:right w:val="none" w:sz="0" w:space="0" w:color="auto"/>
          </w:divBdr>
          <w:divsChild>
            <w:div w:id="14275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73624">
      <w:bodyDiv w:val="1"/>
      <w:marLeft w:val="0"/>
      <w:marRight w:val="0"/>
      <w:marTop w:val="0"/>
      <w:marBottom w:val="0"/>
      <w:divBdr>
        <w:top w:val="none" w:sz="0" w:space="0" w:color="auto"/>
        <w:left w:val="none" w:sz="0" w:space="0" w:color="auto"/>
        <w:bottom w:val="none" w:sz="0" w:space="0" w:color="auto"/>
        <w:right w:val="none" w:sz="0" w:space="0" w:color="auto"/>
      </w:divBdr>
      <w:divsChild>
        <w:div w:id="878276946">
          <w:marLeft w:val="0"/>
          <w:marRight w:val="0"/>
          <w:marTop w:val="0"/>
          <w:marBottom w:val="0"/>
          <w:divBdr>
            <w:top w:val="none" w:sz="0" w:space="0" w:color="auto"/>
            <w:left w:val="none" w:sz="0" w:space="0" w:color="auto"/>
            <w:bottom w:val="none" w:sz="0" w:space="0" w:color="auto"/>
            <w:right w:val="none" w:sz="0" w:space="0" w:color="auto"/>
          </w:divBdr>
          <w:divsChild>
            <w:div w:id="1140145751">
              <w:marLeft w:val="0"/>
              <w:marRight w:val="0"/>
              <w:marTop w:val="0"/>
              <w:marBottom w:val="0"/>
              <w:divBdr>
                <w:top w:val="none" w:sz="0" w:space="0" w:color="auto"/>
                <w:left w:val="none" w:sz="0" w:space="0" w:color="auto"/>
                <w:bottom w:val="none" w:sz="0" w:space="0" w:color="auto"/>
                <w:right w:val="none" w:sz="0" w:space="0" w:color="auto"/>
              </w:divBdr>
            </w:div>
            <w:div w:id="12206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53335">
      <w:bodyDiv w:val="1"/>
      <w:marLeft w:val="0"/>
      <w:marRight w:val="0"/>
      <w:marTop w:val="0"/>
      <w:marBottom w:val="0"/>
      <w:divBdr>
        <w:top w:val="none" w:sz="0" w:space="0" w:color="auto"/>
        <w:left w:val="none" w:sz="0" w:space="0" w:color="auto"/>
        <w:bottom w:val="none" w:sz="0" w:space="0" w:color="auto"/>
        <w:right w:val="none" w:sz="0" w:space="0" w:color="auto"/>
      </w:divBdr>
      <w:divsChild>
        <w:div w:id="724909954">
          <w:marLeft w:val="0"/>
          <w:marRight w:val="0"/>
          <w:marTop w:val="0"/>
          <w:marBottom w:val="0"/>
          <w:divBdr>
            <w:top w:val="none" w:sz="0" w:space="0" w:color="auto"/>
            <w:left w:val="none" w:sz="0" w:space="0" w:color="auto"/>
            <w:bottom w:val="none" w:sz="0" w:space="0" w:color="auto"/>
            <w:right w:val="none" w:sz="0" w:space="0" w:color="auto"/>
          </w:divBdr>
          <w:divsChild>
            <w:div w:id="560335078">
              <w:marLeft w:val="0"/>
              <w:marRight w:val="0"/>
              <w:marTop w:val="0"/>
              <w:marBottom w:val="0"/>
              <w:divBdr>
                <w:top w:val="none" w:sz="0" w:space="0" w:color="auto"/>
                <w:left w:val="none" w:sz="0" w:space="0" w:color="auto"/>
                <w:bottom w:val="none" w:sz="0" w:space="0" w:color="auto"/>
                <w:right w:val="none" w:sz="0" w:space="0" w:color="auto"/>
              </w:divBdr>
            </w:div>
            <w:div w:id="181182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74393">
      <w:bodyDiv w:val="1"/>
      <w:marLeft w:val="0"/>
      <w:marRight w:val="0"/>
      <w:marTop w:val="0"/>
      <w:marBottom w:val="0"/>
      <w:divBdr>
        <w:top w:val="none" w:sz="0" w:space="0" w:color="auto"/>
        <w:left w:val="none" w:sz="0" w:space="0" w:color="auto"/>
        <w:bottom w:val="none" w:sz="0" w:space="0" w:color="auto"/>
        <w:right w:val="none" w:sz="0" w:space="0" w:color="auto"/>
      </w:divBdr>
      <w:divsChild>
        <w:div w:id="706639363">
          <w:marLeft w:val="0"/>
          <w:marRight w:val="0"/>
          <w:marTop w:val="0"/>
          <w:marBottom w:val="0"/>
          <w:divBdr>
            <w:top w:val="none" w:sz="0" w:space="0" w:color="auto"/>
            <w:left w:val="none" w:sz="0" w:space="0" w:color="auto"/>
            <w:bottom w:val="none" w:sz="0" w:space="0" w:color="auto"/>
            <w:right w:val="none" w:sz="0" w:space="0" w:color="auto"/>
          </w:divBdr>
          <w:divsChild>
            <w:div w:id="125508611">
              <w:marLeft w:val="0"/>
              <w:marRight w:val="0"/>
              <w:marTop w:val="0"/>
              <w:marBottom w:val="0"/>
              <w:divBdr>
                <w:top w:val="none" w:sz="0" w:space="0" w:color="auto"/>
                <w:left w:val="none" w:sz="0" w:space="0" w:color="auto"/>
                <w:bottom w:val="none" w:sz="0" w:space="0" w:color="auto"/>
                <w:right w:val="none" w:sz="0" w:space="0" w:color="auto"/>
              </w:divBdr>
            </w:div>
            <w:div w:id="380906306">
              <w:marLeft w:val="0"/>
              <w:marRight w:val="0"/>
              <w:marTop w:val="0"/>
              <w:marBottom w:val="0"/>
              <w:divBdr>
                <w:top w:val="none" w:sz="0" w:space="0" w:color="auto"/>
                <w:left w:val="none" w:sz="0" w:space="0" w:color="auto"/>
                <w:bottom w:val="none" w:sz="0" w:space="0" w:color="auto"/>
                <w:right w:val="none" w:sz="0" w:space="0" w:color="auto"/>
              </w:divBdr>
            </w:div>
            <w:div w:id="504855677">
              <w:marLeft w:val="0"/>
              <w:marRight w:val="0"/>
              <w:marTop w:val="0"/>
              <w:marBottom w:val="0"/>
              <w:divBdr>
                <w:top w:val="none" w:sz="0" w:space="0" w:color="auto"/>
                <w:left w:val="none" w:sz="0" w:space="0" w:color="auto"/>
                <w:bottom w:val="none" w:sz="0" w:space="0" w:color="auto"/>
                <w:right w:val="none" w:sz="0" w:space="0" w:color="auto"/>
              </w:divBdr>
            </w:div>
            <w:div w:id="971907681">
              <w:marLeft w:val="0"/>
              <w:marRight w:val="0"/>
              <w:marTop w:val="0"/>
              <w:marBottom w:val="0"/>
              <w:divBdr>
                <w:top w:val="none" w:sz="0" w:space="0" w:color="auto"/>
                <w:left w:val="none" w:sz="0" w:space="0" w:color="auto"/>
                <w:bottom w:val="none" w:sz="0" w:space="0" w:color="auto"/>
                <w:right w:val="none" w:sz="0" w:space="0" w:color="auto"/>
              </w:divBdr>
            </w:div>
            <w:div w:id="1739015727">
              <w:marLeft w:val="0"/>
              <w:marRight w:val="0"/>
              <w:marTop w:val="0"/>
              <w:marBottom w:val="0"/>
              <w:divBdr>
                <w:top w:val="none" w:sz="0" w:space="0" w:color="auto"/>
                <w:left w:val="none" w:sz="0" w:space="0" w:color="auto"/>
                <w:bottom w:val="none" w:sz="0" w:space="0" w:color="auto"/>
                <w:right w:val="none" w:sz="0" w:space="0" w:color="auto"/>
              </w:divBdr>
            </w:div>
            <w:div w:id="203044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5518">
      <w:bodyDiv w:val="1"/>
      <w:marLeft w:val="0"/>
      <w:marRight w:val="0"/>
      <w:marTop w:val="0"/>
      <w:marBottom w:val="0"/>
      <w:divBdr>
        <w:top w:val="none" w:sz="0" w:space="0" w:color="auto"/>
        <w:left w:val="none" w:sz="0" w:space="0" w:color="auto"/>
        <w:bottom w:val="none" w:sz="0" w:space="0" w:color="auto"/>
        <w:right w:val="none" w:sz="0" w:space="0" w:color="auto"/>
      </w:divBdr>
      <w:divsChild>
        <w:div w:id="124352370">
          <w:marLeft w:val="0"/>
          <w:marRight w:val="0"/>
          <w:marTop w:val="0"/>
          <w:marBottom w:val="0"/>
          <w:divBdr>
            <w:top w:val="none" w:sz="0" w:space="0" w:color="auto"/>
            <w:left w:val="none" w:sz="0" w:space="0" w:color="auto"/>
            <w:bottom w:val="none" w:sz="0" w:space="0" w:color="auto"/>
            <w:right w:val="none" w:sz="0" w:space="0" w:color="auto"/>
          </w:divBdr>
          <w:divsChild>
            <w:div w:id="35581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36320">
      <w:bodyDiv w:val="1"/>
      <w:marLeft w:val="0"/>
      <w:marRight w:val="0"/>
      <w:marTop w:val="0"/>
      <w:marBottom w:val="0"/>
      <w:divBdr>
        <w:top w:val="none" w:sz="0" w:space="0" w:color="auto"/>
        <w:left w:val="none" w:sz="0" w:space="0" w:color="auto"/>
        <w:bottom w:val="none" w:sz="0" w:space="0" w:color="auto"/>
        <w:right w:val="none" w:sz="0" w:space="0" w:color="auto"/>
      </w:divBdr>
      <w:divsChild>
        <w:div w:id="688408077">
          <w:marLeft w:val="0"/>
          <w:marRight w:val="0"/>
          <w:marTop w:val="0"/>
          <w:marBottom w:val="0"/>
          <w:divBdr>
            <w:top w:val="none" w:sz="0" w:space="0" w:color="auto"/>
            <w:left w:val="none" w:sz="0" w:space="0" w:color="auto"/>
            <w:bottom w:val="none" w:sz="0" w:space="0" w:color="auto"/>
            <w:right w:val="none" w:sz="0" w:space="0" w:color="auto"/>
          </w:divBdr>
          <w:divsChild>
            <w:div w:id="26104924">
              <w:marLeft w:val="0"/>
              <w:marRight w:val="0"/>
              <w:marTop w:val="0"/>
              <w:marBottom w:val="0"/>
              <w:divBdr>
                <w:top w:val="none" w:sz="0" w:space="0" w:color="auto"/>
                <w:left w:val="none" w:sz="0" w:space="0" w:color="auto"/>
                <w:bottom w:val="none" w:sz="0" w:space="0" w:color="auto"/>
                <w:right w:val="none" w:sz="0" w:space="0" w:color="auto"/>
              </w:divBdr>
            </w:div>
            <w:div w:id="181633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51072">
      <w:bodyDiv w:val="1"/>
      <w:marLeft w:val="0"/>
      <w:marRight w:val="0"/>
      <w:marTop w:val="0"/>
      <w:marBottom w:val="0"/>
      <w:divBdr>
        <w:top w:val="none" w:sz="0" w:space="0" w:color="auto"/>
        <w:left w:val="none" w:sz="0" w:space="0" w:color="auto"/>
        <w:bottom w:val="none" w:sz="0" w:space="0" w:color="auto"/>
        <w:right w:val="none" w:sz="0" w:space="0" w:color="auto"/>
      </w:divBdr>
      <w:divsChild>
        <w:div w:id="801192437">
          <w:marLeft w:val="0"/>
          <w:marRight w:val="0"/>
          <w:marTop w:val="0"/>
          <w:marBottom w:val="0"/>
          <w:divBdr>
            <w:top w:val="none" w:sz="0" w:space="0" w:color="auto"/>
            <w:left w:val="none" w:sz="0" w:space="0" w:color="auto"/>
            <w:bottom w:val="none" w:sz="0" w:space="0" w:color="auto"/>
            <w:right w:val="none" w:sz="0" w:space="0" w:color="auto"/>
          </w:divBdr>
          <w:divsChild>
            <w:div w:id="649596430">
              <w:marLeft w:val="0"/>
              <w:marRight w:val="0"/>
              <w:marTop w:val="0"/>
              <w:marBottom w:val="0"/>
              <w:divBdr>
                <w:top w:val="none" w:sz="0" w:space="0" w:color="auto"/>
                <w:left w:val="none" w:sz="0" w:space="0" w:color="auto"/>
                <w:bottom w:val="none" w:sz="0" w:space="0" w:color="auto"/>
                <w:right w:val="none" w:sz="0" w:space="0" w:color="auto"/>
              </w:divBdr>
            </w:div>
            <w:div w:id="1886939987">
              <w:marLeft w:val="0"/>
              <w:marRight w:val="0"/>
              <w:marTop w:val="0"/>
              <w:marBottom w:val="0"/>
              <w:divBdr>
                <w:top w:val="none" w:sz="0" w:space="0" w:color="auto"/>
                <w:left w:val="none" w:sz="0" w:space="0" w:color="auto"/>
                <w:bottom w:val="none" w:sz="0" w:space="0" w:color="auto"/>
                <w:right w:val="none" w:sz="0" w:space="0" w:color="auto"/>
              </w:divBdr>
            </w:div>
            <w:div w:id="21438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http://medicalplanet.su/diagnostica/Img/367.jpg" TargetMode="External"/><Relationship Id="rId26" Type="http://schemas.openxmlformats.org/officeDocument/2006/relationships/image" Target="media/image10.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http://www.diagnos.ru/my/img/a/pancreas.jpg" TargetMode="External"/><Relationship Id="rId17" Type="http://schemas.openxmlformats.org/officeDocument/2006/relationships/image" Target="media/image5.jpeg"/><Relationship Id="rId25" Type="http://schemas.openxmlformats.org/officeDocument/2006/relationships/image" Target="http://www.gastroportal.ru/images/B.20.1.jpg" TargetMode="External"/><Relationship Id="rId33" Type="http://schemas.openxmlformats.org/officeDocument/2006/relationships/image" Target="http://images.med-tutorial.ru/25/image039.jpg" TargetMode="External"/><Relationship Id="rId38" Type="http://schemas.openxmlformats.org/officeDocument/2006/relationships/hyperlink" Target="http://www.gastroscan.ru/literature/authors/2067"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http://www.sono.nino.ru/publish/ivanovo/pic1.jpg" TargetMode="Externa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http://www.sono.nino.ru/publish/ivanovo/pic3.jpg" TargetMode="Externa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http://hospital.playland.ru/Pics/paper204_fig1.gif" TargetMode="External"/><Relationship Id="rId22" Type="http://schemas.openxmlformats.org/officeDocument/2006/relationships/image" Target="http://www.sono.nino.ru/publish/ivanovo/pic2.jpg"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http://www.gastroportal.ru/images/B.21.1.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C927C-3AC6-4D99-92B3-31554BABC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62</Pages>
  <Words>16544</Words>
  <Characters>94306</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lpstr>
    </vt:vector>
  </TitlesOfParts>
  <Company>MoBIL GROUP</Company>
  <LinksUpToDate>false</LinksUpToDate>
  <CharactersWithSpaces>110629</CharactersWithSpaces>
  <SharedDoc>false</SharedDoc>
  <HLinks>
    <vt:vector size="24" baseType="variant">
      <vt:variant>
        <vt:i4>10</vt:i4>
      </vt:variant>
      <vt:variant>
        <vt:i4>42</vt:i4>
      </vt:variant>
      <vt:variant>
        <vt:i4>0</vt:i4>
      </vt:variant>
      <vt:variant>
        <vt:i4>5</vt:i4>
      </vt:variant>
      <vt:variant>
        <vt:lpwstr>http://www.gastroscan.ru/literature/authors/2067</vt:lpwstr>
      </vt:variant>
      <vt:variant>
        <vt:lpwstr/>
      </vt:variant>
      <vt:variant>
        <vt:i4>1179696</vt:i4>
      </vt:variant>
      <vt:variant>
        <vt:i4>8</vt:i4>
      </vt:variant>
      <vt:variant>
        <vt:i4>0</vt:i4>
      </vt:variant>
      <vt:variant>
        <vt:i4>5</vt:i4>
      </vt:variant>
      <vt:variant>
        <vt:lpwstr/>
      </vt:variant>
      <vt:variant>
        <vt:lpwstr>_Toc160908126</vt:lpwstr>
      </vt:variant>
      <vt:variant>
        <vt:i4>1048624</vt:i4>
      </vt:variant>
      <vt:variant>
        <vt:i4>5</vt:i4>
      </vt:variant>
      <vt:variant>
        <vt:i4>0</vt:i4>
      </vt:variant>
      <vt:variant>
        <vt:i4>5</vt:i4>
      </vt:variant>
      <vt:variant>
        <vt:lpwstr/>
      </vt:variant>
      <vt:variant>
        <vt:lpwstr>_Toc160908101</vt:lpwstr>
      </vt:variant>
      <vt:variant>
        <vt:i4>1048624</vt:i4>
      </vt:variant>
      <vt:variant>
        <vt:i4>2</vt:i4>
      </vt:variant>
      <vt:variant>
        <vt:i4>0</vt:i4>
      </vt:variant>
      <vt:variant>
        <vt:i4>5</vt:i4>
      </vt:variant>
      <vt:variant>
        <vt:lpwstr/>
      </vt:variant>
      <vt:variant>
        <vt:lpwstr>_Toc160908100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SamLab.ws</dc:creator>
  <cp:lastModifiedBy>User</cp:lastModifiedBy>
  <cp:revision>3</cp:revision>
  <cp:lastPrinted>2011-05-07T09:41:00Z</cp:lastPrinted>
  <dcterms:created xsi:type="dcterms:W3CDTF">2018-10-31T02:21:00Z</dcterms:created>
  <dcterms:modified xsi:type="dcterms:W3CDTF">2018-10-31T02:25:00Z</dcterms:modified>
</cp:coreProperties>
</file>